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AEDA" w14:textId="77777777" w:rsidR="00E462C5" w:rsidRDefault="00E462C5">
      <w:pPr>
        <w:rPr>
          <w:b/>
          <w:i/>
        </w:rPr>
      </w:pPr>
      <w:r w:rsidRPr="00E462C5">
        <w:rPr>
          <w:b/>
          <w:i/>
        </w:rPr>
        <w:t>The following questions and quick responses have been assembled to help you learn mo</w:t>
      </w:r>
      <w:r>
        <w:rPr>
          <w:b/>
          <w:i/>
        </w:rPr>
        <w:t>re about the CSUEB 2024 Voluntary Separation Incentive Program (VSIP</w:t>
      </w:r>
      <w:r w:rsidRPr="00E462C5">
        <w:rPr>
          <w:b/>
          <w:i/>
        </w:rPr>
        <w:t xml:space="preserve">) and assess if this opportunity is right for you.  </w:t>
      </w:r>
    </w:p>
    <w:p w14:paraId="7FE3B317" w14:textId="77777777" w:rsidR="00E462C5" w:rsidRDefault="00E462C5">
      <w:pPr>
        <w:rPr>
          <w:b/>
          <w:i/>
        </w:rPr>
      </w:pPr>
    </w:p>
    <w:p w14:paraId="5D5A67A6" w14:textId="77777777" w:rsidR="00536A26" w:rsidRDefault="0027226F">
      <w:pPr>
        <w:rPr>
          <w:b/>
          <w:i/>
        </w:rPr>
      </w:pPr>
      <w:r>
        <w:rPr>
          <w:b/>
          <w:i/>
        </w:rPr>
        <w:t>Please note that these FAQs will be updated regularly. Check back in and make sure to read these FAQs and the entire VSIP Program before contacting Human Resources with questions.</w:t>
      </w:r>
    </w:p>
    <w:p w14:paraId="70473387" w14:textId="77777777" w:rsidR="00536A26" w:rsidRDefault="00536A26">
      <w:pPr>
        <w:rPr>
          <w:b/>
          <w:i/>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5775"/>
      </w:tblGrid>
      <w:tr w:rsidR="00536A26" w14:paraId="6F56C411" w14:textId="77777777">
        <w:tc>
          <w:tcPr>
            <w:tcW w:w="3585" w:type="dxa"/>
            <w:shd w:val="clear" w:color="auto" w:fill="auto"/>
            <w:tcMar>
              <w:top w:w="100" w:type="dxa"/>
              <w:left w:w="100" w:type="dxa"/>
              <w:bottom w:w="100" w:type="dxa"/>
              <w:right w:w="100" w:type="dxa"/>
            </w:tcMar>
          </w:tcPr>
          <w:p w14:paraId="7690B548" w14:textId="77777777" w:rsidR="00536A26" w:rsidRDefault="0027226F">
            <w:pPr>
              <w:widowControl w:val="0"/>
              <w:pBdr>
                <w:top w:val="nil"/>
                <w:left w:val="nil"/>
                <w:bottom w:val="nil"/>
                <w:right w:val="nil"/>
                <w:between w:val="nil"/>
              </w:pBdr>
              <w:spacing w:line="240" w:lineRule="auto"/>
              <w:jc w:val="center"/>
              <w:rPr>
                <w:b/>
              </w:rPr>
            </w:pPr>
            <w:r>
              <w:rPr>
                <w:b/>
              </w:rPr>
              <w:t>QUESTION</w:t>
            </w:r>
          </w:p>
        </w:tc>
        <w:tc>
          <w:tcPr>
            <w:tcW w:w="5775" w:type="dxa"/>
            <w:shd w:val="clear" w:color="auto" w:fill="auto"/>
            <w:tcMar>
              <w:top w:w="100" w:type="dxa"/>
              <w:left w:w="100" w:type="dxa"/>
              <w:bottom w:w="100" w:type="dxa"/>
              <w:right w:w="100" w:type="dxa"/>
            </w:tcMar>
          </w:tcPr>
          <w:p w14:paraId="28877315" w14:textId="77777777" w:rsidR="00536A26" w:rsidRDefault="0027226F">
            <w:pPr>
              <w:widowControl w:val="0"/>
              <w:pBdr>
                <w:top w:val="nil"/>
                <w:left w:val="nil"/>
                <w:bottom w:val="nil"/>
                <w:right w:val="nil"/>
                <w:between w:val="nil"/>
              </w:pBdr>
              <w:spacing w:line="240" w:lineRule="auto"/>
              <w:jc w:val="center"/>
              <w:rPr>
                <w:b/>
              </w:rPr>
            </w:pPr>
            <w:r>
              <w:rPr>
                <w:b/>
              </w:rPr>
              <w:t>RESPONSE</w:t>
            </w:r>
          </w:p>
        </w:tc>
      </w:tr>
      <w:tr w:rsidR="00536A26" w14:paraId="19509546" w14:textId="77777777">
        <w:trPr>
          <w:trHeight w:val="998"/>
        </w:trPr>
        <w:tc>
          <w:tcPr>
            <w:tcW w:w="3585" w:type="dxa"/>
            <w:shd w:val="clear" w:color="auto" w:fill="auto"/>
            <w:tcMar>
              <w:top w:w="100" w:type="dxa"/>
              <w:left w:w="100" w:type="dxa"/>
              <w:bottom w:w="100" w:type="dxa"/>
              <w:right w:w="100" w:type="dxa"/>
            </w:tcMar>
          </w:tcPr>
          <w:p w14:paraId="6EACBF67" w14:textId="77777777" w:rsidR="00536A26" w:rsidRDefault="0027226F">
            <w:pPr>
              <w:widowControl w:val="0"/>
              <w:spacing w:line="240" w:lineRule="auto"/>
              <w:rPr>
                <w:b/>
              </w:rPr>
            </w:pPr>
            <w:r>
              <w:rPr>
                <w:b/>
              </w:rPr>
              <w:t>What is the 2024 Voluntary Separation Incentive Program (2024 VSIP)?</w:t>
            </w:r>
          </w:p>
        </w:tc>
        <w:tc>
          <w:tcPr>
            <w:tcW w:w="5775" w:type="dxa"/>
            <w:shd w:val="clear" w:color="auto" w:fill="auto"/>
            <w:tcMar>
              <w:top w:w="100" w:type="dxa"/>
              <w:left w:w="100" w:type="dxa"/>
              <w:bottom w:w="100" w:type="dxa"/>
              <w:right w:w="100" w:type="dxa"/>
            </w:tcMar>
          </w:tcPr>
          <w:p w14:paraId="7437BCBD" w14:textId="77777777" w:rsidR="00536A26" w:rsidRDefault="0027226F">
            <w:pPr>
              <w:widowControl w:val="0"/>
              <w:spacing w:line="240" w:lineRule="auto"/>
            </w:pPr>
            <w:r>
              <w:t>The 2024 VSIP is a program designed to create an incentive f</w:t>
            </w:r>
            <w:r w:rsidR="00CD5186">
              <w:t>or CalPERS retirement eligible employees who have 10 years of CSUEB experience to separate from the University on or before June 30, 2024.</w:t>
            </w:r>
          </w:p>
        </w:tc>
      </w:tr>
      <w:tr w:rsidR="00536A26" w14:paraId="65224DDA" w14:textId="77777777">
        <w:tc>
          <w:tcPr>
            <w:tcW w:w="3585" w:type="dxa"/>
            <w:shd w:val="clear" w:color="auto" w:fill="auto"/>
            <w:tcMar>
              <w:top w:w="100" w:type="dxa"/>
              <w:left w:w="100" w:type="dxa"/>
              <w:bottom w:w="100" w:type="dxa"/>
              <w:right w:w="100" w:type="dxa"/>
            </w:tcMar>
          </w:tcPr>
          <w:p w14:paraId="437B6696" w14:textId="77777777" w:rsidR="00536A26" w:rsidRDefault="0027226F">
            <w:pPr>
              <w:widowControl w:val="0"/>
              <w:pBdr>
                <w:top w:val="nil"/>
                <w:left w:val="nil"/>
                <w:bottom w:val="nil"/>
                <w:right w:val="nil"/>
                <w:between w:val="nil"/>
              </w:pBdr>
              <w:spacing w:line="240" w:lineRule="auto"/>
              <w:rPr>
                <w:b/>
              </w:rPr>
            </w:pPr>
            <w:bookmarkStart w:id="0" w:name="_heading=h.30j0zll" w:colFirst="0" w:colLast="0"/>
            <w:bookmarkEnd w:id="0"/>
            <w:r>
              <w:rPr>
                <w:b/>
              </w:rPr>
              <w:t>Who is eligible to participate in the VSIP?</w:t>
            </w:r>
          </w:p>
        </w:tc>
        <w:tc>
          <w:tcPr>
            <w:tcW w:w="5775" w:type="dxa"/>
            <w:shd w:val="clear" w:color="auto" w:fill="auto"/>
            <w:tcMar>
              <w:top w:w="100" w:type="dxa"/>
              <w:left w:w="100" w:type="dxa"/>
              <w:bottom w:w="100" w:type="dxa"/>
              <w:right w:w="100" w:type="dxa"/>
            </w:tcMar>
          </w:tcPr>
          <w:p w14:paraId="701B5F42" w14:textId="77777777" w:rsidR="00536A26" w:rsidRDefault="0027226F" w:rsidP="00CD5186">
            <w:pPr>
              <w:widowControl w:val="0"/>
              <w:pBdr>
                <w:top w:val="nil"/>
                <w:left w:val="nil"/>
                <w:bottom w:val="nil"/>
                <w:right w:val="nil"/>
                <w:between w:val="nil"/>
              </w:pBdr>
              <w:spacing w:line="240" w:lineRule="auto"/>
            </w:pPr>
            <w:r>
              <w:t xml:space="preserve">For eligibility requirements, please review the </w:t>
            </w:r>
            <w:r w:rsidR="00CD5186">
              <w:t>TERMS AND CONDITIONS</w:t>
            </w:r>
          </w:p>
        </w:tc>
      </w:tr>
      <w:tr w:rsidR="00536A26" w14:paraId="76E3B4DA" w14:textId="77777777">
        <w:tc>
          <w:tcPr>
            <w:tcW w:w="3585" w:type="dxa"/>
            <w:shd w:val="clear" w:color="auto" w:fill="auto"/>
            <w:tcMar>
              <w:top w:w="100" w:type="dxa"/>
              <w:left w:w="100" w:type="dxa"/>
              <w:bottom w:w="100" w:type="dxa"/>
              <w:right w:w="100" w:type="dxa"/>
            </w:tcMar>
          </w:tcPr>
          <w:p w14:paraId="70118D2B" w14:textId="77777777" w:rsidR="00536A26" w:rsidRDefault="0027226F">
            <w:pPr>
              <w:widowControl w:val="0"/>
              <w:pBdr>
                <w:top w:val="nil"/>
                <w:left w:val="nil"/>
                <w:bottom w:val="nil"/>
                <w:right w:val="nil"/>
                <w:between w:val="nil"/>
              </w:pBdr>
              <w:spacing w:line="240" w:lineRule="auto"/>
              <w:rPr>
                <w:b/>
              </w:rPr>
            </w:pPr>
            <w:r>
              <w:rPr>
                <w:b/>
              </w:rPr>
              <w:t>Am I eligible to participate in the 2024 VSIP?</w:t>
            </w:r>
          </w:p>
        </w:tc>
        <w:tc>
          <w:tcPr>
            <w:tcW w:w="5775" w:type="dxa"/>
            <w:shd w:val="clear" w:color="auto" w:fill="auto"/>
            <w:tcMar>
              <w:top w:w="100" w:type="dxa"/>
              <w:left w:w="100" w:type="dxa"/>
              <w:bottom w:w="100" w:type="dxa"/>
              <w:right w:w="100" w:type="dxa"/>
            </w:tcMar>
          </w:tcPr>
          <w:p w14:paraId="6C6196D1" w14:textId="77777777" w:rsidR="00536A26" w:rsidRDefault="0027226F">
            <w:pPr>
              <w:widowControl w:val="0"/>
              <w:pBdr>
                <w:top w:val="nil"/>
                <w:left w:val="nil"/>
                <w:bottom w:val="nil"/>
                <w:right w:val="nil"/>
                <w:between w:val="nil"/>
              </w:pBdr>
              <w:spacing w:line="240" w:lineRule="auto"/>
            </w:pPr>
            <w:r>
              <w:t xml:space="preserve">Please review the </w:t>
            </w:r>
            <w:hyperlink r:id="rId8">
              <w:r>
                <w:rPr>
                  <w:color w:val="1155CC"/>
                  <w:u w:val="single"/>
                </w:rPr>
                <w:t>TERMS AND CONDITIONS</w:t>
              </w:r>
            </w:hyperlink>
            <w:r>
              <w:t xml:space="preserve"> for eligibility requirements.</w:t>
            </w:r>
          </w:p>
        </w:tc>
      </w:tr>
      <w:tr w:rsidR="00536A26" w14:paraId="78345432" w14:textId="77777777">
        <w:tc>
          <w:tcPr>
            <w:tcW w:w="3585" w:type="dxa"/>
            <w:shd w:val="clear" w:color="auto" w:fill="auto"/>
            <w:tcMar>
              <w:top w:w="100" w:type="dxa"/>
              <w:left w:w="100" w:type="dxa"/>
              <w:bottom w:w="100" w:type="dxa"/>
              <w:right w:w="100" w:type="dxa"/>
            </w:tcMar>
          </w:tcPr>
          <w:p w14:paraId="189E02D0" w14:textId="77777777" w:rsidR="00536A26" w:rsidRDefault="00CD5186">
            <w:pPr>
              <w:widowControl w:val="0"/>
              <w:pBdr>
                <w:top w:val="nil"/>
                <w:left w:val="nil"/>
                <w:bottom w:val="nil"/>
                <w:right w:val="nil"/>
                <w:between w:val="nil"/>
              </w:pBdr>
              <w:spacing w:line="240" w:lineRule="auto"/>
              <w:rPr>
                <w:b/>
              </w:rPr>
            </w:pPr>
            <w:r>
              <w:rPr>
                <w:b/>
              </w:rPr>
              <w:t xml:space="preserve">If I am eligible for the VSIP, do I have to take it? </w:t>
            </w:r>
          </w:p>
        </w:tc>
        <w:tc>
          <w:tcPr>
            <w:tcW w:w="5775" w:type="dxa"/>
            <w:shd w:val="clear" w:color="auto" w:fill="auto"/>
            <w:tcMar>
              <w:top w:w="100" w:type="dxa"/>
              <w:left w:w="100" w:type="dxa"/>
              <w:bottom w:w="100" w:type="dxa"/>
              <w:right w:w="100" w:type="dxa"/>
            </w:tcMar>
          </w:tcPr>
          <w:p w14:paraId="00DEA388" w14:textId="77777777" w:rsidR="00536A26" w:rsidRDefault="0027226F" w:rsidP="00C76C59">
            <w:pPr>
              <w:widowControl w:val="0"/>
              <w:pBdr>
                <w:top w:val="nil"/>
                <w:left w:val="nil"/>
                <w:bottom w:val="nil"/>
                <w:right w:val="nil"/>
                <w:between w:val="nil"/>
              </w:pBdr>
              <w:spacing w:line="240" w:lineRule="auto"/>
            </w:pPr>
            <w:r>
              <w:t xml:space="preserve">No. </w:t>
            </w:r>
            <w:r w:rsidR="00C76C59">
              <w:t>This is a strictly voluntary program.</w:t>
            </w:r>
          </w:p>
        </w:tc>
      </w:tr>
      <w:tr w:rsidR="00536A26" w14:paraId="1D95997A" w14:textId="77777777">
        <w:tc>
          <w:tcPr>
            <w:tcW w:w="3585" w:type="dxa"/>
            <w:shd w:val="clear" w:color="auto" w:fill="auto"/>
            <w:tcMar>
              <w:top w:w="100" w:type="dxa"/>
              <w:left w:w="100" w:type="dxa"/>
              <w:bottom w:w="100" w:type="dxa"/>
              <w:right w:w="100" w:type="dxa"/>
            </w:tcMar>
          </w:tcPr>
          <w:p w14:paraId="0A8F006C" w14:textId="77777777" w:rsidR="00536A26" w:rsidRDefault="0027226F">
            <w:pPr>
              <w:widowControl w:val="0"/>
              <w:pBdr>
                <w:top w:val="nil"/>
                <w:left w:val="nil"/>
                <w:bottom w:val="nil"/>
                <w:right w:val="nil"/>
                <w:between w:val="nil"/>
              </w:pBdr>
              <w:spacing w:line="240" w:lineRule="auto"/>
              <w:rPr>
                <w:b/>
              </w:rPr>
            </w:pPr>
            <w:r>
              <w:rPr>
                <w:b/>
              </w:rPr>
              <w:t>What are the Terms and Conditions of the 2024 VSIP?</w:t>
            </w:r>
          </w:p>
        </w:tc>
        <w:tc>
          <w:tcPr>
            <w:tcW w:w="5775" w:type="dxa"/>
            <w:shd w:val="clear" w:color="auto" w:fill="auto"/>
            <w:tcMar>
              <w:top w:w="100" w:type="dxa"/>
              <w:left w:w="100" w:type="dxa"/>
              <w:bottom w:w="100" w:type="dxa"/>
              <w:right w:w="100" w:type="dxa"/>
            </w:tcMar>
          </w:tcPr>
          <w:p w14:paraId="2B0FF0CC" w14:textId="77777777" w:rsidR="00536A26" w:rsidRDefault="0027226F">
            <w:pPr>
              <w:widowControl w:val="0"/>
              <w:pBdr>
                <w:top w:val="nil"/>
                <w:left w:val="nil"/>
                <w:bottom w:val="nil"/>
                <w:right w:val="nil"/>
                <w:between w:val="nil"/>
              </w:pBdr>
              <w:spacing w:line="240" w:lineRule="auto"/>
              <w:rPr>
                <w:u w:val="single"/>
              </w:rPr>
            </w:pPr>
            <w:r>
              <w:t xml:space="preserve">The terms and conditions of the program may be found </w:t>
            </w:r>
            <w:hyperlink r:id="rId9">
              <w:r>
                <w:rPr>
                  <w:color w:val="1155CC"/>
                  <w:u w:val="single"/>
                </w:rPr>
                <w:t>here</w:t>
              </w:r>
            </w:hyperlink>
            <w:r>
              <w:rPr>
                <w:u w:val="single"/>
              </w:rPr>
              <w:t>.</w:t>
            </w:r>
          </w:p>
        </w:tc>
      </w:tr>
      <w:tr w:rsidR="00536A26" w14:paraId="4C61C8A8" w14:textId="77777777">
        <w:tc>
          <w:tcPr>
            <w:tcW w:w="3585" w:type="dxa"/>
            <w:shd w:val="clear" w:color="auto" w:fill="auto"/>
            <w:tcMar>
              <w:top w:w="100" w:type="dxa"/>
              <w:left w:w="100" w:type="dxa"/>
              <w:bottom w:w="100" w:type="dxa"/>
              <w:right w:w="100" w:type="dxa"/>
            </w:tcMar>
          </w:tcPr>
          <w:p w14:paraId="0F2DAF38" w14:textId="77777777" w:rsidR="00536A26" w:rsidRDefault="00C76C59">
            <w:pPr>
              <w:widowControl w:val="0"/>
              <w:pBdr>
                <w:top w:val="nil"/>
                <w:left w:val="nil"/>
                <w:bottom w:val="nil"/>
                <w:right w:val="nil"/>
                <w:between w:val="nil"/>
              </w:pBdr>
              <w:spacing w:line="240" w:lineRule="auto"/>
              <w:rPr>
                <w:b/>
              </w:rPr>
            </w:pPr>
            <w:r>
              <w:rPr>
                <w:b/>
              </w:rPr>
              <w:t xml:space="preserve">Is there a specific time I need to separate? </w:t>
            </w:r>
          </w:p>
        </w:tc>
        <w:tc>
          <w:tcPr>
            <w:tcW w:w="5775" w:type="dxa"/>
            <w:shd w:val="clear" w:color="auto" w:fill="auto"/>
            <w:tcMar>
              <w:top w:w="100" w:type="dxa"/>
              <w:left w:w="100" w:type="dxa"/>
              <w:bottom w:w="100" w:type="dxa"/>
              <w:right w:w="100" w:type="dxa"/>
            </w:tcMar>
          </w:tcPr>
          <w:p w14:paraId="66A7BF46" w14:textId="77777777" w:rsidR="00536A26" w:rsidRDefault="00C76C59" w:rsidP="00C76C59">
            <w:pPr>
              <w:widowControl w:val="0"/>
              <w:pBdr>
                <w:top w:val="nil"/>
                <w:left w:val="nil"/>
                <w:bottom w:val="nil"/>
                <w:right w:val="nil"/>
                <w:between w:val="nil"/>
              </w:pBdr>
              <w:spacing w:line="240" w:lineRule="auto"/>
            </w:pPr>
            <w:r>
              <w:t>You</w:t>
            </w:r>
            <w:r w:rsidR="0027226F">
              <w:t xml:space="preserve"> </w:t>
            </w:r>
            <w:r w:rsidRPr="00C76C59">
              <w:t>mus</w:t>
            </w:r>
            <w:r>
              <w:t>t separate on or before June 30, 2024</w:t>
            </w:r>
            <w:r w:rsidRPr="00C76C59">
              <w:t xml:space="preserve">, unless the position you hold is considered critical or hard to replace by the appropriate administrator, Division Vice </w:t>
            </w:r>
            <w:proofErr w:type="gramStart"/>
            <w:r w:rsidRPr="00C76C59">
              <w:t>President</w:t>
            </w:r>
            <w:proofErr w:type="gramEnd"/>
            <w:r w:rsidRPr="00C76C59">
              <w:t xml:space="preserve"> and President. In that case, the separation date may be deferred until an agreed upon date by Division Vice President in order to ensure business continuity.</w:t>
            </w:r>
          </w:p>
        </w:tc>
      </w:tr>
      <w:tr w:rsidR="00536A26" w14:paraId="69B6EDE0" w14:textId="77777777">
        <w:tc>
          <w:tcPr>
            <w:tcW w:w="3585" w:type="dxa"/>
            <w:shd w:val="clear" w:color="auto" w:fill="auto"/>
            <w:tcMar>
              <w:top w:w="100" w:type="dxa"/>
              <w:left w:w="100" w:type="dxa"/>
              <w:bottom w:w="100" w:type="dxa"/>
              <w:right w:w="100" w:type="dxa"/>
            </w:tcMar>
          </w:tcPr>
          <w:p w14:paraId="5E5BA1E8" w14:textId="77777777" w:rsidR="00536A26" w:rsidRDefault="00C76C59">
            <w:pPr>
              <w:widowControl w:val="0"/>
              <w:pBdr>
                <w:top w:val="nil"/>
                <w:left w:val="nil"/>
                <w:bottom w:val="nil"/>
                <w:right w:val="nil"/>
                <w:between w:val="nil"/>
              </w:pBdr>
              <w:spacing w:line="240" w:lineRule="auto"/>
              <w:rPr>
                <w:b/>
              </w:rPr>
            </w:pPr>
            <w:r>
              <w:rPr>
                <w:b/>
              </w:rPr>
              <w:t>Does my supervisor have to approve my participation in this program?</w:t>
            </w:r>
          </w:p>
        </w:tc>
        <w:tc>
          <w:tcPr>
            <w:tcW w:w="5775" w:type="dxa"/>
            <w:shd w:val="clear" w:color="auto" w:fill="auto"/>
            <w:tcMar>
              <w:top w:w="100" w:type="dxa"/>
              <w:left w:w="100" w:type="dxa"/>
              <w:bottom w:w="100" w:type="dxa"/>
              <w:right w:w="100" w:type="dxa"/>
            </w:tcMar>
          </w:tcPr>
          <w:p w14:paraId="7C5F290E" w14:textId="77777777" w:rsidR="00536A26" w:rsidRDefault="00C76C59">
            <w:pPr>
              <w:widowControl w:val="0"/>
              <w:pBdr>
                <w:top w:val="nil"/>
                <w:left w:val="nil"/>
                <w:bottom w:val="nil"/>
                <w:right w:val="nil"/>
                <w:between w:val="nil"/>
              </w:pBdr>
              <w:spacing w:line="240" w:lineRule="auto"/>
            </w:pPr>
            <w:r w:rsidRPr="00C76C59">
              <w:t>Supervisor approval is required in order to ensure that there is a business continuity plan in place before your departure</w:t>
            </w:r>
            <w:r>
              <w:t>.</w:t>
            </w:r>
          </w:p>
        </w:tc>
      </w:tr>
      <w:tr w:rsidR="00536A26" w14:paraId="1A1F66A4" w14:textId="77777777">
        <w:tc>
          <w:tcPr>
            <w:tcW w:w="3585" w:type="dxa"/>
            <w:shd w:val="clear" w:color="auto" w:fill="auto"/>
            <w:tcMar>
              <w:top w:w="100" w:type="dxa"/>
              <w:left w:w="100" w:type="dxa"/>
              <w:bottom w:w="100" w:type="dxa"/>
              <w:right w:w="100" w:type="dxa"/>
            </w:tcMar>
          </w:tcPr>
          <w:p w14:paraId="29D0AAE1" w14:textId="77777777" w:rsidR="00536A26" w:rsidRDefault="00C76C59">
            <w:pPr>
              <w:widowControl w:val="0"/>
              <w:pBdr>
                <w:top w:val="nil"/>
                <w:left w:val="nil"/>
                <w:bottom w:val="nil"/>
                <w:right w:val="nil"/>
                <w:between w:val="nil"/>
              </w:pBdr>
              <w:spacing w:line="240" w:lineRule="auto"/>
              <w:rPr>
                <w:b/>
              </w:rPr>
            </w:pPr>
            <w:r>
              <w:rPr>
                <w:b/>
              </w:rPr>
              <w:t>Is retirement a condition of the VSIP?</w:t>
            </w:r>
          </w:p>
        </w:tc>
        <w:tc>
          <w:tcPr>
            <w:tcW w:w="5775" w:type="dxa"/>
            <w:shd w:val="clear" w:color="auto" w:fill="auto"/>
            <w:tcMar>
              <w:top w:w="100" w:type="dxa"/>
              <w:left w:w="100" w:type="dxa"/>
              <w:bottom w:w="100" w:type="dxa"/>
              <w:right w:w="100" w:type="dxa"/>
            </w:tcMar>
          </w:tcPr>
          <w:p w14:paraId="453840EC" w14:textId="77777777" w:rsidR="00536A26" w:rsidRDefault="00C76C59" w:rsidP="00C76C59">
            <w:pPr>
              <w:widowControl w:val="0"/>
              <w:pBdr>
                <w:top w:val="nil"/>
                <w:left w:val="nil"/>
                <w:bottom w:val="nil"/>
                <w:right w:val="nil"/>
                <w:between w:val="nil"/>
              </w:pBdr>
              <w:spacing w:line="240" w:lineRule="auto"/>
            </w:pPr>
            <w:r>
              <w:t xml:space="preserve">No, an employee </w:t>
            </w:r>
            <w:r w:rsidRPr="00C76C59">
              <w:t>does not have to retire after separating</w:t>
            </w:r>
            <w:r>
              <w:t xml:space="preserve"> from CSUEB through the VSIP</w:t>
            </w:r>
            <w:r w:rsidRPr="00C76C59">
              <w:t xml:space="preserve">. Eligibility to participate only requires that an employee be CalPERS retirement eligible, but there is no requirement to retire.  </w:t>
            </w:r>
            <w:proofErr w:type="gramStart"/>
            <w:r w:rsidRPr="00C76C59">
              <w:t>However</w:t>
            </w:r>
            <w:proofErr w:type="gramEnd"/>
            <w:r w:rsidRPr="00C76C59">
              <w:t xml:space="preserve"> note, you must retire within 120 days of your separation from CSUEB to maintain benefits in retirement.</w:t>
            </w:r>
            <w:r>
              <w:t xml:space="preserve"> </w:t>
            </w:r>
          </w:p>
        </w:tc>
      </w:tr>
      <w:tr w:rsidR="00536A26" w14:paraId="76FF9BA5" w14:textId="77777777">
        <w:tc>
          <w:tcPr>
            <w:tcW w:w="3585" w:type="dxa"/>
            <w:shd w:val="clear" w:color="auto" w:fill="auto"/>
            <w:tcMar>
              <w:top w:w="100" w:type="dxa"/>
              <w:left w:w="100" w:type="dxa"/>
              <w:bottom w:w="100" w:type="dxa"/>
              <w:right w:w="100" w:type="dxa"/>
            </w:tcMar>
          </w:tcPr>
          <w:p w14:paraId="41B1714D" w14:textId="77777777" w:rsidR="00536A26" w:rsidRDefault="00C76C59">
            <w:pPr>
              <w:widowControl w:val="0"/>
              <w:pBdr>
                <w:top w:val="nil"/>
                <w:left w:val="nil"/>
                <w:bottom w:val="nil"/>
                <w:right w:val="nil"/>
                <w:between w:val="nil"/>
              </w:pBdr>
              <w:spacing w:line="240" w:lineRule="auto"/>
              <w:rPr>
                <w:b/>
              </w:rPr>
            </w:pPr>
            <w:r>
              <w:rPr>
                <w:b/>
              </w:rPr>
              <w:lastRenderedPageBreak/>
              <w:t>What is the VSIP severance package amount?</w:t>
            </w:r>
          </w:p>
        </w:tc>
        <w:tc>
          <w:tcPr>
            <w:tcW w:w="5775" w:type="dxa"/>
            <w:shd w:val="clear" w:color="auto" w:fill="auto"/>
            <w:tcMar>
              <w:top w:w="100" w:type="dxa"/>
              <w:left w:w="100" w:type="dxa"/>
              <w:bottom w:w="100" w:type="dxa"/>
              <w:right w:w="100" w:type="dxa"/>
            </w:tcMar>
          </w:tcPr>
          <w:p w14:paraId="4F547B00" w14:textId="77777777" w:rsidR="00536A26" w:rsidRDefault="005612A1" w:rsidP="005612A1">
            <w:pPr>
              <w:widowControl w:val="0"/>
              <w:pBdr>
                <w:top w:val="nil"/>
                <w:left w:val="nil"/>
                <w:bottom w:val="nil"/>
                <w:right w:val="nil"/>
                <w:between w:val="nil"/>
              </w:pBdr>
              <w:spacing w:line="240" w:lineRule="auto"/>
            </w:pPr>
            <w:r>
              <w:t xml:space="preserve">Please see the severance package section of the </w:t>
            </w:r>
            <w:r w:rsidRPr="00E462C5">
              <w:rPr>
                <w:color w:val="548DD4" w:themeColor="text2" w:themeTint="99"/>
                <w:u w:val="single"/>
              </w:rPr>
              <w:t>TERMS AND CONDITIONS</w:t>
            </w:r>
          </w:p>
        </w:tc>
      </w:tr>
      <w:tr w:rsidR="00536A26" w14:paraId="651D6290" w14:textId="77777777">
        <w:tc>
          <w:tcPr>
            <w:tcW w:w="3585" w:type="dxa"/>
            <w:shd w:val="clear" w:color="auto" w:fill="auto"/>
            <w:tcMar>
              <w:top w:w="100" w:type="dxa"/>
              <w:left w:w="100" w:type="dxa"/>
              <w:bottom w:w="100" w:type="dxa"/>
              <w:right w:w="100" w:type="dxa"/>
            </w:tcMar>
          </w:tcPr>
          <w:p w14:paraId="4702F151" w14:textId="77777777" w:rsidR="00536A26" w:rsidRDefault="005612A1">
            <w:pPr>
              <w:widowControl w:val="0"/>
              <w:pBdr>
                <w:top w:val="nil"/>
                <w:left w:val="nil"/>
                <w:bottom w:val="nil"/>
                <w:right w:val="nil"/>
                <w:between w:val="nil"/>
              </w:pBdr>
              <w:spacing w:line="240" w:lineRule="auto"/>
              <w:rPr>
                <w:b/>
              </w:rPr>
            </w:pPr>
            <w:r w:rsidRPr="005612A1">
              <w:rPr>
                <w:b/>
              </w:rPr>
              <w:t>Is the program or the deadline negotiable?</w:t>
            </w:r>
          </w:p>
        </w:tc>
        <w:tc>
          <w:tcPr>
            <w:tcW w:w="5775" w:type="dxa"/>
            <w:shd w:val="clear" w:color="auto" w:fill="auto"/>
            <w:tcMar>
              <w:top w:w="100" w:type="dxa"/>
              <w:left w:w="100" w:type="dxa"/>
              <w:bottom w:w="100" w:type="dxa"/>
              <w:right w:w="100" w:type="dxa"/>
            </w:tcMar>
          </w:tcPr>
          <w:p w14:paraId="56F08B50" w14:textId="77777777" w:rsidR="00536A26" w:rsidRDefault="005612A1">
            <w:pPr>
              <w:widowControl w:val="0"/>
              <w:pBdr>
                <w:top w:val="nil"/>
                <w:left w:val="nil"/>
                <w:bottom w:val="nil"/>
                <w:right w:val="nil"/>
                <w:between w:val="nil"/>
              </w:pBdr>
              <w:spacing w:line="240" w:lineRule="auto"/>
            </w:pPr>
            <w:r w:rsidRPr="005612A1">
              <w:t>No. This timeline is designed to provide an appropriate planning opportunity to both employees and managers and must be applied consistently to ensure that everyone is treated fairly.</w:t>
            </w:r>
          </w:p>
        </w:tc>
      </w:tr>
      <w:tr w:rsidR="00536A26" w14:paraId="09A25362" w14:textId="77777777">
        <w:tc>
          <w:tcPr>
            <w:tcW w:w="3585" w:type="dxa"/>
            <w:shd w:val="clear" w:color="auto" w:fill="auto"/>
            <w:tcMar>
              <w:top w:w="100" w:type="dxa"/>
              <w:left w:w="100" w:type="dxa"/>
              <w:bottom w:w="100" w:type="dxa"/>
              <w:right w:w="100" w:type="dxa"/>
            </w:tcMar>
          </w:tcPr>
          <w:p w14:paraId="335B1ABC" w14:textId="77777777" w:rsidR="00536A26" w:rsidRDefault="0027226F">
            <w:pPr>
              <w:widowControl w:val="0"/>
              <w:pBdr>
                <w:top w:val="nil"/>
                <w:left w:val="nil"/>
                <w:bottom w:val="nil"/>
                <w:right w:val="nil"/>
                <w:between w:val="nil"/>
              </w:pBdr>
              <w:spacing w:line="240" w:lineRule="auto"/>
              <w:rPr>
                <w:b/>
              </w:rPr>
            </w:pPr>
            <w:r>
              <w:rPr>
                <w:b/>
              </w:rPr>
              <w:t>Why are only six months of incentive being offered to eligible employees, some of whom have been at the University for many decades?</w:t>
            </w:r>
          </w:p>
        </w:tc>
        <w:tc>
          <w:tcPr>
            <w:tcW w:w="5775" w:type="dxa"/>
            <w:shd w:val="clear" w:color="auto" w:fill="auto"/>
            <w:tcMar>
              <w:top w:w="100" w:type="dxa"/>
              <w:left w:w="100" w:type="dxa"/>
              <w:bottom w:w="100" w:type="dxa"/>
              <w:right w:w="100" w:type="dxa"/>
            </w:tcMar>
          </w:tcPr>
          <w:p w14:paraId="491D71C4" w14:textId="77777777" w:rsidR="00536A26" w:rsidRDefault="0027226F">
            <w:pPr>
              <w:widowControl w:val="0"/>
              <w:pBdr>
                <w:top w:val="nil"/>
                <w:left w:val="nil"/>
                <w:bottom w:val="nil"/>
                <w:right w:val="nil"/>
                <w:between w:val="nil"/>
              </w:pBdr>
              <w:spacing w:line="240" w:lineRule="auto"/>
            </w:pPr>
            <w:r>
              <w:t>In designing the 2024 VSIP, the University looked at multiple factors including budgetary constraints and operational needs of the University as well as other similar programs that have been offered at other universities and determined that the 2024 VSIP incentive is appropriate.</w:t>
            </w:r>
          </w:p>
        </w:tc>
      </w:tr>
      <w:tr w:rsidR="00536A26" w14:paraId="5731F5E8" w14:textId="77777777">
        <w:tc>
          <w:tcPr>
            <w:tcW w:w="3585" w:type="dxa"/>
            <w:shd w:val="clear" w:color="auto" w:fill="auto"/>
            <w:tcMar>
              <w:top w:w="100" w:type="dxa"/>
              <w:left w:w="100" w:type="dxa"/>
              <w:bottom w:w="100" w:type="dxa"/>
              <w:right w:w="100" w:type="dxa"/>
            </w:tcMar>
          </w:tcPr>
          <w:p w14:paraId="33658EA6" w14:textId="77777777" w:rsidR="00536A26" w:rsidRDefault="005612A1">
            <w:pPr>
              <w:widowControl w:val="0"/>
              <w:pBdr>
                <w:top w:val="nil"/>
                <w:left w:val="nil"/>
                <w:bottom w:val="nil"/>
                <w:right w:val="nil"/>
                <w:between w:val="nil"/>
              </w:pBdr>
              <w:spacing w:line="240" w:lineRule="auto"/>
              <w:rPr>
                <w:b/>
              </w:rPr>
            </w:pPr>
            <w:r>
              <w:rPr>
                <w:b/>
              </w:rPr>
              <w:t>May I receive additional service credit, as with a Golden Handshake Incentive</w:t>
            </w:r>
            <w:r w:rsidR="0027226F">
              <w:rPr>
                <w:b/>
              </w:rPr>
              <w:t>?</w:t>
            </w:r>
          </w:p>
        </w:tc>
        <w:tc>
          <w:tcPr>
            <w:tcW w:w="5775" w:type="dxa"/>
            <w:shd w:val="clear" w:color="auto" w:fill="auto"/>
            <w:tcMar>
              <w:top w:w="100" w:type="dxa"/>
              <w:left w:w="100" w:type="dxa"/>
              <w:bottom w:w="100" w:type="dxa"/>
              <w:right w:w="100" w:type="dxa"/>
            </w:tcMar>
          </w:tcPr>
          <w:p w14:paraId="5A1E4B0C" w14:textId="77777777" w:rsidR="00536A26" w:rsidRDefault="005612A1">
            <w:pPr>
              <w:widowControl w:val="0"/>
              <w:pBdr>
                <w:top w:val="nil"/>
                <w:left w:val="nil"/>
                <w:bottom w:val="nil"/>
                <w:right w:val="nil"/>
                <w:between w:val="nil"/>
              </w:pBdr>
              <w:spacing w:line="240" w:lineRule="auto"/>
            </w:pPr>
            <w:r w:rsidRPr="005612A1">
              <w:t>No. Golden Handshake retirement incentive is administered and directed by the Governor’s Office. CSUEB does not have the authority to make service credit decisions. The EEP only provides a financial incentive.</w:t>
            </w:r>
          </w:p>
        </w:tc>
      </w:tr>
      <w:tr w:rsidR="00536A26" w14:paraId="31B96AD0" w14:textId="77777777">
        <w:tc>
          <w:tcPr>
            <w:tcW w:w="3585" w:type="dxa"/>
            <w:shd w:val="clear" w:color="auto" w:fill="auto"/>
            <w:tcMar>
              <w:top w:w="100" w:type="dxa"/>
              <w:left w:w="100" w:type="dxa"/>
              <w:bottom w:w="100" w:type="dxa"/>
              <w:right w:w="100" w:type="dxa"/>
            </w:tcMar>
          </w:tcPr>
          <w:p w14:paraId="32B3AA5C" w14:textId="77777777" w:rsidR="00536A26" w:rsidRDefault="005612A1">
            <w:pPr>
              <w:widowControl w:val="0"/>
              <w:pBdr>
                <w:top w:val="nil"/>
                <w:left w:val="nil"/>
                <w:bottom w:val="nil"/>
                <w:right w:val="nil"/>
                <w:between w:val="nil"/>
              </w:pBdr>
              <w:spacing w:line="240" w:lineRule="auto"/>
              <w:rPr>
                <w:b/>
              </w:rPr>
            </w:pPr>
            <w:r>
              <w:rPr>
                <w:b/>
              </w:rPr>
              <w:t>Do I need to sign the First Separation Agreement and Release</w:t>
            </w:r>
            <w:r w:rsidR="0027226F">
              <w:rPr>
                <w:b/>
              </w:rPr>
              <w:t>?</w:t>
            </w:r>
          </w:p>
        </w:tc>
        <w:tc>
          <w:tcPr>
            <w:tcW w:w="5775" w:type="dxa"/>
            <w:shd w:val="clear" w:color="auto" w:fill="auto"/>
            <w:tcMar>
              <w:top w:w="100" w:type="dxa"/>
              <w:left w:w="100" w:type="dxa"/>
              <w:bottom w:w="100" w:type="dxa"/>
              <w:right w:w="100" w:type="dxa"/>
            </w:tcMar>
          </w:tcPr>
          <w:p w14:paraId="319B6689" w14:textId="77777777" w:rsidR="00536A26" w:rsidRDefault="005612A1">
            <w:pPr>
              <w:widowControl w:val="0"/>
              <w:pBdr>
                <w:top w:val="nil"/>
                <w:left w:val="nil"/>
                <w:bottom w:val="nil"/>
                <w:right w:val="nil"/>
                <w:between w:val="nil"/>
              </w:pBdr>
              <w:spacing w:line="240" w:lineRule="auto"/>
            </w:pPr>
            <w:r w:rsidRPr="005612A1">
              <w:t>This form must be signed to participate in the EEP. Employees will receive 20% of their calculated maximum severance benefit, 30 days after separation, for signing this form.</w:t>
            </w:r>
          </w:p>
        </w:tc>
      </w:tr>
      <w:tr w:rsidR="00536A26" w14:paraId="287E3CAC" w14:textId="77777777">
        <w:tc>
          <w:tcPr>
            <w:tcW w:w="3585" w:type="dxa"/>
            <w:shd w:val="clear" w:color="auto" w:fill="auto"/>
            <w:tcMar>
              <w:top w:w="100" w:type="dxa"/>
              <w:left w:w="100" w:type="dxa"/>
              <w:bottom w:w="100" w:type="dxa"/>
              <w:right w:w="100" w:type="dxa"/>
            </w:tcMar>
          </w:tcPr>
          <w:p w14:paraId="31438D9F" w14:textId="77777777" w:rsidR="00536A26" w:rsidRDefault="005612A1">
            <w:pPr>
              <w:widowControl w:val="0"/>
              <w:pBdr>
                <w:top w:val="nil"/>
                <w:left w:val="nil"/>
                <w:bottom w:val="nil"/>
                <w:right w:val="nil"/>
                <w:between w:val="nil"/>
              </w:pBdr>
              <w:spacing w:line="240" w:lineRule="auto"/>
              <w:rPr>
                <w:b/>
              </w:rPr>
            </w:pPr>
            <w:r w:rsidRPr="005612A1">
              <w:rPr>
                <w:b/>
              </w:rPr>
              <w:t>Do I need to sign the Final Separation Agreement and Release?</w:t>
            </w:r>
          </w:p>
        </w:tc>
        <w:tc>
          <w:tcPr>
            <w:tcW w:w="5775" w:type="dxa"/>
            <w:shd w:val="clear" w:color="auto" w:fill="auto"/>
            <w:tcMar>
              <w:top w:w="100" w:type="dxa"/>
              <w:left w:w="100" w:type="dxa"/>
              <w:bottom w:w="100" w:type="dxa"/>
              <w:right w:w="100" w:type="dxa"/>
            </w:tcMar>
          </w:tcPr>
          <w:p w14:paraId="079CE15C" w14:textId="77777777" w:rsidR="00536A26" w:rsidRDefault="005612A1">
            <w:pPr>
              <w:widowControl w:val="0"/>
              <w:pBdr>
                <w:top w:val="nil"/>
                <w:left w:val="nil"/>
                <w:bottom w:val="nil"/>
                <w:right w:val="nil"/>
                <w:between w:val="nil"/>
              </w:pBdr>
              <w:spacing w:line="240" w:lineRule="auto"/>
            </w:pPr>
            <w:r w:rsidRPr="005612A1">
              <w:t>No, the final release is not mandatory, but employees will receive the remaining 80% of their maximum calculated severance package for signing this form.</w:t>
            </w:r>
          </w:p>
        </w:tc>
      </w:tr>
      <w:tr w:rsidR="00536A26" w14:paraId="43DB0258" w14:textId="77777777">
        <w:tc>
          <w:tcPr>
            <w:tcW w:w="3585" w:type="dxa"/>
            <w:shd w:val="clear" w:color="auto" w:fill="auto"/>
            <w:tcMar>
              <w:top w:w="100" w:type="dxa"/>
              <w:left w:w="100" w:type="dxa"/>
              <w:bottom w:w="100" w:type="dxa"/>
              <w:right w:w="100" w:type="dxa"/>
            </w:tcMar>
          </w:tcPr>
          <w:p w14:paraId="0DEA5972" w14:textId="77777777" w:rsidR="00536A26" w:rsidRDefault="0027226F">
            <w:pPr>
              <w:widowControl w:val="0"/>
              <w:pBdr>
                <w:top w:val="nil"/>
                <w:left w:val="nil"/>
                <w:bottom w:val="nil"/>
                <w:right w:val="nil"/>
                <w:between w:val="nil"/>
              </w:pBdr>
              <w:spacing w:line="240" w:lineRule="auto"/>
              <w:rPr>
                <w:b/>
              </w:rPr>
            </w:pPr>
            <w:r>
              <w:rPr>
                <w:b/>
              </w:rPr>
              <w:t xml:space="preserve">How and when is the </w:t>
            </w:r>
            <w:r w:rsidR="005612A1">
              <w:rPr>
                <w:b/>
              </w:rPr>
              <w:t xml:space="preserve">severance package </w:t>
            </w:r>
            <w:r>
              <w:rPr>
                <w:b/>
              </w:rPr>
              <w:t>incentive going to be paid?</w:t>
            </w:r>
          </w:p>
        </w:tc>
        <w:tc>
          <w:tcPr>
            <w:tcW w:w="5775" w:type="dxa"/>
            <w:shd w:val="clear" w:color="auto" w:fill="auto"/>
            <w:tcMar>
              <w:top w:w="100" w:type="dxa"/>
              <w:left w:w="100" w:type="dxa"/>
              <w:bottom w:w="100" w:type="dxa"/>
              <w:right w:w="100" w:type="dxa"/>
            </w:tcMar>
          </w:tcPr>
          <w:p w14:paraId="72761E69" w14:textId="77777777" w:rsidR="005612A1" w:rsidRDefault="005612A1" w:rsidP="005612A1">
            <w:pPr>
              <w:widowControl w:val="0"/>
              <w:pBdr>
                <w:top w:val="nil"/>
                <w:left w:val="nil"/>
                <w:bottom w:val="nil"/>
                <w:right w:val="nil"/>
                <w:between w:val="nil"/>
              </w:pBdr>
              <w:spacing w:line="240" w:lineRule="auto"/>
            </w:pPr>
            <w:r>
              <w:t>The first installment (20%) of the severance package will be paid within thirty (30) calendar days after the separation date as indicated on the First Separation Agreement and Release and the Final Separation Agreement and Release, provided the signed First Separation Agreement and Release is received by Human Resources within 14 days of the document being sent to the employee.</w:t>
            </w:r>
          </w:p>
          <w:p w14:paraId="3879A498" w14:textId="77777777" w:rsidR="005612A1" w:rsidRDefault="005612A1" w:rsidP="005612A1">
            <w:pPr>
              <w:widowControl w:val="0"/>
              <w:pBdr>
                <w:top w:val="nil"/>
                <w:left w:val="nil"/>
                <w:bottom w:val="nil"/>
                <w:right w:val="nil"/>
                <w:between w:val="nil"/>
              </w:pBdr>
              <w:spacing w:line="240" w:lineRule="auto"/>
            </w:pPr>
          </w:p>
          <w:p w14:paraId="2DAC3E33" w14:textId="77777777" w:rsidR="00536A26" w:rsidRDefault="005612A1" w:rsidP="005612A1">
            <w:pPr>
              <w:widowControl w:val="0"/>
              <w:pBdr>
                <w:top w:val="nil"/>
                <w:left w:val="nil"/>
                <w:bottom w:val="nil"/>
                <w:right w:val="nil"/>
                <w:between w:val="nil"/>
              </w:pBdr>
              <w:spacing w:line="240" w:lineRule="auto"/>
            </w:pPr>
            <w:r>
              <w:t xml:space="preserve">The second installment (remaining 80%) of the severance package will be paid within thirty (30) calendar days after the separation date, provided the Final Separation Agreement and Release is executed on the Employee's separation date. This will be provided as one payment combined with the first installment. If the employee fails to sign and submit the Final Separation </w:t>
            </w:r>
            <w:r>
              <w:lastRenderedPageBreak/>
              <w:t>Agreement and Release on the employee’s established separation date, the 80% will be forfeited.</w:t>
            </w:r>
          </w:p>
        </w:tc>
      </w:tr>
      <w:tr w:rsidR="00536A26" w14:paraId="6D4B4BF5" w14:textId="77777777">
        <w:tc>
          <w:tcPr>
            <w:tcW w:w="3585" w:type="dxa"/>
            <w:shd w:val="clear" w:color="auto" w:fill="auto"/>
            <w:tcMar>
              <w:top w:w="100" w:type="dxa"/>
              <w:left w:w="100" w:type="dxa"/>
              <w:bottom w:w="100" w:type="dxa"/>
              <w:right w:w="100" w:type="dxa"/>
            </w:tcMar>
          </w:tcPr>
          <w:p w14:paraId="43F5BF50" w14:textId="77777777" w:rsidR="00536A26" w:rsidRDefault="005612A1">
            <w:pPr>
              <w:widowControl w:val="0"/>
              <w:pBdr>
                <w:top w:val="nil"/>
                <w:left w:val="nil"/>
                <w:bottom w:val="nil"/>
                <w:right w:val="nil"/>
                <w:between w:val="nil"/>
              </w:pBdr>
              <w:spacing w:line="240" w:lineRule="auto"/>
              <w:rPr>
                <w:b/>
              </w:rPr>
            </w:pPr>
            <w:r>
              <w:rPr>
                <w:b/>
              </w:rPr>
              <w:lastRenderedPageBreak/>
              <w:t>Hos is the VSIP severance package taxed</w:t>
            </w:r>
            <w:r w:rsidR="0027226F">
              <w:rPr>
                <w:b/>
              </w:rPr>
              <w:t>?</w:t>
            </w:r>
          </w:p>
        </w:tc>
        <w:tc>
          <w:tcPr>
            <w:tcW w:w="5775" w:type="dxa"/>
            <w:shd w:val="clear" w:color="auto" w:fill="auto"/>
            <w:tcMar>
              <w:top w:w="100" w:type="dxa"/>
              <w:left w:w="100" w:type="dxa"/>
              <w:bottom w:w="100" w:type="dxa"/>
              <w:right w:w="100" w:type="dxa"/>
            </w:tcMar>
          </w:tcPr>
          <w:p w14:paraId="45B935A1" w14:textId="77777777" w:rsidR="00536A26" w:rsidRDefault="005A32F3" w:rsidP="005A32F3">
            <w:pPr>
              <w:widowControl w:val="0"/>
              <w:pBdr>
                <w:top w:val="nil"/>
                <w:left w:val="nil"/>
                <w:bottom w:val="nil"/>
                <w:right w:val="nil"/>
                <w:between w:val="nil"/>
              </w:pBdr>
              <w:spacing w:line="240" w:lineRule="auto"/>
            </w:pPr>
            <w:r>
              <w:t xml:space="preserve">The severance package is taxable income and is to be paid through the State Payroll System. This income is not considered compensation earnable for purposes of calculating CalPERS retirement benefits. The severance package will be paid 30 days after separation.  </w:t>
            </w:r>
          </w:p>
        </w:tc>
      </w:tr>
      <w:tr w:rsidR="00536A26" w14:paraId="71689154" w14:textId="77777777">
        <w:tc>
          <w:tcPr>
            <w:tcW w:w="3585" w:type="dxa"/>
            <w:shd w:val="clear" w:color="auto" w:fill="auto"/>
            <w:tcMar>
              <w:top w:w="100" w:type="dxa"/>
              <w:left w:w="100" w:type="dxa"/>
              <w:bottom w:w="100" w:type="dxa"/>
              <w:right w:w="100" w:type="dxa"/>
            </w:tcMar>
          </w:tcPr>
          <w:p w14:paraId="7CADFA79" w14:textId="77777777" w:rsidR="00536A26" w:rsidRDefault="005A32F3">
            <w:pPr>
              <w:widowControl w:val="0"/>
              <w:pBdr>
                <w:top w:val="nil"/>
                <w:left w:val="nil"/>
                <w:bottom w:val="nil"/>
                <w:right w:val="nil"/>
                <w:between w:val="nil"/>
              </w:pBdr>
              <w:spacing w:line="240" w:lineRule="auto"/>
              <w:rPr>
                <w:b/>
              </w:rPr>
            </w:pPr>
            <w:r w:rsidRPr="005A32F3">
              <w:rPr>
                <w:b/>
              </w:rPr>
              <w:t>May I defer all or a portion of my severance payment into a 403(b), 401(k) or 457 retirement savings plan</w:t>
            </w:r>
            <w:r w:rsidR="0027226F">
              <w:rPr>
                <w:b/>
              </w:rPr>
              <w:t>?</w:t>
            </w:r>
          </w:p>
        </w:tc>
        <w:tc>
          <w:tcPr>
            <w:tcW w:w="5775" w:type="dxa"/>
            <w:shd w:val="clear" w:color="auto" w:fill="auto"/>
            <w:tcMar>
              <w:top w:w="100" w:type="dxa"/>
              <w:left w:w="100" w:type="dxa"/>
              <w:bottom w:w="100" w:type="dxa"/>
              <w:right w:w="100" w:type="dxa"/>
            </w:tcMar>
          </w:tcPr>
          <w:p w14:paraId="396EF98E" w14:textId="77777777" w:rsidR="00536A26" w:rsidRDefault="005A32F3" w:rsidP="005A32F3">
            <w:pPr>
              <w:widowControl w:val="0"/>
              <w:pBdr>
                <w:top w:val="nil"/>
                <w:left w:val="nil"/>
                <w:bottom w:val="nil"/>
                <w:right w:val="nil"/>
                <w:between w:val="nil"/>
              </w:pBdr>
              <w:spacing w:line="240" w:lineRule="auto"/>
            </w:pPr>
            <w:r>
              <w:t>Pursuant to the IRS, severance payments may not be deferred into a retirement savings account unless it is paid when the employee is still active - meaning the deferral cannot take place after the employee has separated from the CSU. However, vacation payouts may (subject to contribution maximums) be deferred after separation.</w:t>
            </w:r>
          </w:p>
        </w:tc>
      </w:tr>
      <w:tr w:rsidR="00536A26" w14:paraId="7ACFC7B6" w14:textId="77777777">
        <w:tc>
          <w:tcPr>
            <w:tcW w:w="3585" w:type="dxa"/>
            <w:shd w:val="clear" w:color="auto" w:fill="auto"/>
            <w:tcMar>
              <w:top w:w="100" w:type="dxa"/>
              <w:left w:w="100" w:type="dxa"/>
              <w:bottom w:w="100" w:type="dxa"/>
              <w:right w:w="100" w:type="dxa"/>
            </w:tcMar>
          </w:tcPr>
          <w:p w14:paraId="539C2E10" w14:textId="77777777" w:rsidR="00536A26" w:rsidRDefault="0027226F" w:rsidP="005A32F3">
            <w:pPr>
              <w:widowControl w:val="0"/>
              <w:pBdr>
                <w:top w:val="nil"/>
                <w:left w:val="nil"/>
                <w:bottom w:val="nil"/>
                <w:right w:val="nil"/>
                <w:between w:val="nil"/>
              </w:pBdr>
              <w:spacing w:line="240" w:lineRule="auto"/>
              <w:rPr>
                <w:b/>
              </w:rPr>
            </w:pPr>
            <w:r>
              <w:rPr>
                <w:b/>
              </w:rPr>
              <w:t xml:space="preserve">What will </w:t>
            </w:r>
            <w:r w:rsidR="005A32F3">
              <w:rPr>
                <w:b/>
              </w:rPr>
              <w:t>happen with my accrued vacation, sick leave hours, and CTO</w:t>
            </w:r>
            <w:r>
              <w:rPr>
                <w:b/>
              </w:rPr>
              <w:t>?</w:t>
            </w:r>
          </w:p>
        </w:tc>
        <w:tc>
          <w:tcPr>
            <w:tcW w:w="5775" w:type="dxa"/>
            <w:shd w:val="clear" w:color="auto" w:fill="auto"/>
            <w:tcMar>
              <w:top w:w="100" w:type="dxa"/>
              <w:left w:w="100" w:type="dxa"/>
              <w:bottom w:w="100" w:type="dxa"/>
              <w:right w:w="100" w:type="dxa"/>
            </w:tcMar>
          </w:tcPr>
          <w:p w14:paraId="29A0010B" w14:textId="77777777" w:rsidR="005A32F3" w:rsidRDefault="005A32F3" w:rsidP="005A32F3">
            <w:pPr>
              <w:widowControl w:val="0"/>
              <w:pBdr>
                <w:top w:val="nil"/>
                <w:left w:val="nil"/>
                <w:bottom w:val="nil"/>
                <w:right w:val="nil"/>
                <w:between w:val="nil"/>
              </w:pBdr>
              <w:spacing w:line="240" w:lineRule="auto"/>
            </w:pPr>
            <w:r>
              <w:t>Upon separation, when Payroll calculates your final earned pay, it will also calculate and authorize for payout, your:</w:t>
            </w:r>
          </w:p>
          <w:p w14:paraId="7A54C5AE" w14:textId="77777777" w:rsidR="005A32F3" w:rsidRDefault="005A32F3" w:rsidP="005A32F3">
            <w:pPr>
              <w:widowControl w:val="0"/>
              <w:pBdr>
                <w:top w:val="nil"/>
                <w:left w:val="nil"/>
                <w:bottom w:val="nil"/>
                <w:right w:val="nil"/>
                <w:between w:val="nil"/>
              </w:pBdr>
              <w:spacing w:line="240" w:lineRule="auto"/>
              <w:ind w:left="720"/>
            </w:pPr>
            <w:r>
              <w:t>• Unused vacation hours balance, if applicable;</w:t>
            </w:r>
          </w:p>
          <w:p w14:paraId="21309761" w14:textId="77777777" w:rsidR="005A32F3" w:rsidRDefault="005A32F3" w:rsidP="005A32F3">
            <w:pPr>
              <w:widowControl w:val="0"/>
              <w:pBdr>
                <w:top w:val="nil"/>
                <w:left w:val="nil"/>
                <w:bottom w:val="nil"/>
                <w:right w:val="nil"/>
                <w:between w:val="nil"/>
              </w:pBdr>
              <w:spacing w:line="240" w:lineRule="auto"/>
              <w:ind w:left="720"/>
            </w:pPr>
            <w:r>
              <w:t xml:space="preserve">• A Personal Holiday not taken by your separation </w:t>
            </w:r>
          </w:p>
          <w:p w14:paraId="602C1EC1" w14:textId="77777777" w:rsidR="005A32F3" w:rsidRDefault="005A32F3" w:rsidP="005A32F3">
            <w:pPr>
              <w:widowControl w:val="0"/>
              <w:pBdr>
                <w:top w:val="nil"/>
                <w:left w:val="nil"/>
                <w:bottom w:val="nil"/>
                <w:right w:val="nil"/>
                <w:between w:val="nil"/>
              </w:pBdr>
              <w:spacing w:line="240" w:lineRule="auto"/>
              <w:ind w:left="720"/>
            </w:pPr>
            <w:r>
              <w:t xml:space="preserve">  date; and</w:t>
            </w:r>
          </w:p>
          <w:p w14:paraId="17A4CD00" w14:textId="77777777" w:rsidR="005A32F3" w:rsidRDefault="005A32F3" w:rsidP="005A32F3">
            <w:pPr>
              <w:widowControl w:val="0"/>
              <w:pBdr>
                <w:top w:val="nil"/>
                <w:left w:val="nil"/>
                <w:bottom w:val="nil"/>
                <w:right w:val="nil"/>
                <w:between w:val="nil"/>
              </w:pBdr>
              <w:spacing w:line="240" w:lineRule="auto"/>
              <w:ind w:left="720"/>
            </w:pPr>
            <w:r>
              <w:t>• Comp Time Earned cash value.</w:t>
            </w:r>
          </w:p>
          <w:p w14:paraId="28592848" w14:textId="77777777" w:rsidR="005A32F3" w:rsidRDefault="005A32F3" w:rsidP="005A32F3">
            <w:pPr>
              <w:widowControl w:val="0"/>
              <w:pBdr>
                <w:top w:val="nil"/>
                <w:left w:val="nil"/>
                <w:bottom w:val="nil"/>
                <w:right w:val="nil"/>
                <w:between w:val="nil"/>
              </w:pBdr>
              <w:spacing w:line="240" w:lineRule="auto"/>
            </w:pPr>
            <w:r>
              <w:t xml:space="preserve"> Please note:</w:t>
            </w:r>
          </w:p>
          <w:p w14:paraId="7F6B1D3B" w14:textId="77777777" w:rsidR="005A32F3" w:rsidRDefault="005A32F3" w:rsidP="00C534F8">
            <w:pPr>
              <w:widowControl w:val="0"/>
              <w:pBdr>
                <w:top w:val="nil"/>
                <w:left w:val="nil"/>
                <w:bottom w:val="nil"/>
                <w:right w:val="nil"/>
                <w:between w:val="nil"/>
              </w:pBdr>
              <w:spacing w:line="240" w:lineRule="auto"/>
              <w:ind w:left="720"/>
            </w:pPr>
            <w:r>
              <w:t>• Unused sick lea</w:t>
            </w:r>
            <w:r w:rsidR="00C534F8">
              <w:t>ve hours are not paid out.</w:t>
            </w:r>
          </w:p>
          <w:p w14:paraId="4B4D60C9" w14:textId="77777777" w:rsidR="005A32F3" w:rsidRDefault="005A32F3" w:rsidP="005A32F3">
            <w:pPr>
              <w:widowControl w:val="0"/>
              <w:pBdr>
                <w:top w:val="nil"/>
                <w:left w:val="nil"/>
                <w:bottom w:val="nil"/>
                <w:right w:val="nil"/>
                <w:between w:val="nil"/>
              </w:pBdr>
              <w:spacing w:line="240" w:lineRule="auto"/>
              <w:ind w:left="720"/>
            </w:pPr>
            <w:r>
              <w:t>• If you plan to retire upon or within 120 days of</w:t>
            </w:r>
          </w:p>
          <w:p w14:paraId="7286DEB3" w14:textId="77777777" w:rsidR="005A32F3" w:rsidRDefault="005A32F3" w:rsidP="005A32F3">
            <w:pPr>
              <w:widowControl w:val="0"/>
              <w:pBdr>
                <w:top w:val="nil"/>
                <w:left w:val="nil"/>
                <w:bottom w:val="nil"/>
                <w:right w:val="nil"/>
                <w:between w:val="nil"/>
              </w:pBdr>
              <w:spacing w:line="240" w:lineRule="auto"/>
            </w:pPr>
            <w:r>
              <w:t xml:space="preserve">              separation, you can have your unused sick </w:t>
            </w:r>
          </w:p>
          <w:p w14:paraId="3B1A7782" w14:textId="77777777" w:rsidR="005A32F3" w:rsidRDefault="005A32F3" w:rsidP="005A32F3">
            <w:pPr>
              <w:widowControl w:val="0"/>
              <w:pBdr>
                <w:top w:val="nil"/>
                <w:left w:val="nil"/>
                <w:bottom w:val="nil"/>
                <w:right w:val="nil"/>
                <w:between w:val="nil"/>
              </w:pBdr>
              <w:spacing w:line="240" w:lineRule="auto"/>
            </w:pPr>
            <w:r>
              <w:t xml:space="preserve">              leave reported to CalPERS (for conversion to </w:t>
            </w:r>
          </w:p>
          <w:p w14:paraId="01678116" w14:textId="77777777" w:rsidR="00536A26" w:rsidRDefault="005A32F3" w:rsidP="005A32F3">
            <w:pPr>
              <w:widowControl w:val="0"/>
              <w:pBdr>
                <w:top w:val="nil"/>
                <w:left w:val="nil"/>
                <w:bottom w:val="nil"/>
                <w:right w:val="nil"/>
                <w:between w:val="nil"/>
              </w:pBdr>
              <w:spacing w:line="240" w:lineRule="auto"/>
            </w:pPr>
            <w:r>
              <w:t xml:space="preserve">              </w:t>
            </w:r>
            <w:r w:rsidR="00C534F8">
              <w:t>service credit)</w:t>
            </w:r>
            <w:r>
              <w:t>.</w:t>
            </w:r>
          </w:p>
        </w:tc>
      </w:tr>
      <w:tr w:rsidR="00536A26" w14:paraId="678D0DBB" w14:textId="77777777">
        <w:tc>
          <w:tcPr>
            <w:tcW w:w="3585" w:type="dxa"/>
            <w:shd w:val="clear" w:color="auto" w:fill="auto"/>
            <w:tcMar>
              <w:top w:w="100" w:type="dxa"/>
              <w:left w:w="100" w:type="dxa"/>
              <w:bottom w:w="100" w:type="dxa"/>
              <w:right w:w="100" w:type="dxa"/>
            </w:tcMar>
          </w:tcPr>
          <w:p w14:paraId="102D7D18" w14:textId="77777777" w:rsidR="00536A26" w:rsidRDefault="00C534F8" w:rsidP="00C534F8">
            <w:pPr>
              <w:widowControl w:val="0"/>
              <w:pBdr>
                <w:top w:val="nil"/>
                <w:left w:val="nil"/>
                <w:bottom w:val="nil"/>
                <w:right w:val="nil"/>
                <w:between w:val="nil"/>
              </w:pBdr>
              <w:spacing w:line="240" w:lineRule="auto"/>
              <w:rPr>
                <w:b/>
              </w:rPr>
            </w:pPr>
            <w:r>
              <w:rPr>
                <w:b/>
              </w:rPr>
              <w:t>Where can I find CalPERS resources to help me decide if I should retire</w:t>
            </w:r>
            <w:r w:rsidR="0027226F">
              <w:rPr>
                <w:b/>
              </w:rPr>
              <w:t>?</w:t>
            </w:r>
          </w:p>
        </w:tc>
        <w:tc>
          <w:tcPr>
            <w:tcW w:w="5775" w:type="dxa"/>
            <w:shd w:val="clear" w:color="auto" w:fill="auto"/>
            <w:tcMar>
              <w:top w:w="100" w:type="dxa"/>
              <w:left w:w="100" w:type="dxa"/>
              <w:bottom w:w="100" w:type="dxa"/>
              <w:right w:w="100" w:type="dxa"/>
            </w:tcMar>
          </w:tcPr>
          <w:p w14:paraId="3C24B6FE" w14:textId="77777777" w:rsidR="00536A26" w:rsidRDefault="00C534F8">
            <w:pPr>
              <w:widowControl w:val="0"/>
              <w:pBdr>
                <w:top w:val="nil"/>
                <w:left w:val="nil"/>
                <w:bottom w:val="nil"/>
                <w:right w:val="nil"/>
                <w:between w:val="nil"/>
              </w:pBdr>
              <w:spacing w:line="240" w:lineRule="auto"/>
            </w:pPr>
            <w:r w:rsidRPr="00C534F8">
              <w:t>Please sign into your CalPERS account and use the retirement calculator tool to determine an estimate of your retirement benefit package.</w:t>
            </w:r>
          </w:p>
        </w:tc>
      </w:tr>
      <w:tr w:rsidR="00536A26" w14:paraId="0D878B61" w14:textId="77777777">
        <w:tc>
          <w:tcPr>
            <w:tcW w:w="3585" w:type="dxa"/>
            <w:shd w:val="clear" w:color="auto" w:fill="auto"/>
            <w:tcMar>
              <w:top w:w="100" w:type="dxa"/>
              <w:left w:w="100" w:type="dxa"/>
              <w:bottom w:w="100" w:type="dxa"/>
              <w:right w:w="100" w:type="dxa"/>
            </w:tcMar>
          </w:tcPr>
          <w:p w14:paraId="2954A882" w14:textId="77777777" w:rsidR="00536A26" w:rsidRDefault="0027226F">
            <w:pPr>
              <w:widowControl w:val="0"/>
              <w:pBdr>
                <w:top w:val="nil"/>
                <w:left w:val="nil"/>
                <w:bottom w:val="nil"/>
                <w:right w:val="nil"/>
                <w:between w:val="nil"/>
              </w:pBdr>
              <w:spacing w:line="240" w:lineRule="auto"/>
              <w:rPr>
                <w:b/>
              </w:rPr>
            </w:pPr>
            <w:r>
              <w:rPr>
                <w:b/>
              </w:rPr>
              <w:t>If I participate in the 2024 VSIP, may I still work for the campus as a retired annuitant?</w:t>
            </w:r>
          </w:p>
        </w:tc>
        <w:tc>
          <w:tcPr>
            <w:tcW w:w="5775" w:type="dxa"/>
            <w:shd w:val="clear" w:color="auto" w:fill="auto"/>
            <w:tcMar>
              <w:top w:w="100" w:type="dxa"/>
              <w:left w:w="100" w:type="dxa"/>
              <w:bottom w:w="100" w:type="dxa"/>
              <w:right w:w="100" w:type="dxa"/>
            </w:tcMar>
          </w:tcPr>
          <w:p w14:paraId="2FD15A72" w14:textId="77777777" w:rsidR="00536A26" w:rsidRDefault="0027226F">
            <w:pPr>
              <w:widowControl w:val="0"/>
              <w:pBdr>
                <w:top w:val="nil"/>
                <w:left w:val="nil"/>
                <w:bottom w:val="nil"/>
                <w:right w:val="nil"/>
                <w:between w:val="nil"/>
              </w:pBdr>
              <w:spacing w:line="240" w:lineRule="auto"/>
            </w:pPr>
            <w:r>
              <w:t>Participants are not e</w:t>
            </w:r>
            <w:r w:rsidR="00C534F8">
              <w:t>ligible to apply to work at CSUE</w:t>
            </w:r>
            <w:r>
              <w:t xml:space="preserve">B until 18 months after their separation date. If the employee retires, they must follow rules governing retired annuitants, which may be found by following the </w:t>
            </w:r>
            <w:hyperlink r:id="rId10">
              <w:r>
                <w:rPr>
                  <w:color w:val="1155CC"/>
                  <w:u w:val="single"/>
                </w:rPr>
                <w:t>CalPERS Retired Annuitant link.</w:t>
              </w:r>
            </w:hyperlink>
          </w:p>
        </w:tc>
      </w:tr>
      <w:tr w:rsidR="00C534F8" w14:paraId="4155AEAA" w14:textId="77777777">
        <w:tc>
          <w:tcPr>
            <w:tcW w:w="3585" w:type="dxa"/>
            <w:shd w:val="clear" w:color="auto" w:fill="auto"/>
            <w:tcMar>
              <w:top w:w="100" w:type="dxa"/>
              <w:left w:w="100" w:type="dxa"/>
              <w:bottom w:w="100" w:type="dxa"/>
              <w:right w:w="100" w:type="dxa"/>
            </w:tcMar>
          </w:tcPr>
          <w:p w14:paraId="23FAB20D" w14:textId="77777777" w:rsidR="00C534F8" w:rsidRDefault="00C534F8">
            <w:pPr>
              <w:widowControl w:val="0"/>
              <w:pBdr>
                <w:top w:val="nil"/>
                <w:left w:val="nil"/>
                <w:bottom w:val="nil"/>
                <w:right w:val="nil"/>
                <w:between w:val="nil"/>
              </w:pBdr>
              <w:spacing w:line="240" w:lineRule="auto"/>
              <w:rPr>
                <w:b/>
              </w:rPr>
            </w:pPr>
            <w:r>
              <w:rPr>
                <w:b/>
              </w:rPr>
              <w:t>If I participate in the VSIP</w:t>
            </w:r>
            <w:r w:rsidRPr="00C534F8">
              <w:rPr>
                <w:b/>
              </w:rPr>
              <w:t xml:space="preserve"> and do not retire, can I be re-hired by CSUEB </w:t>
            </w:r>
            <w:proofErr w:type="gramStart"/>
            <w:r w:rsidRPr="00C534F8">
              <w:rPr>
                <w:b/>
              </w:rPr>
              <w:t>at a later date</w:t>
            </w:r>
            <w:proofErr w:type="gramEnd"/>
            <w:r w:rsidRPr="00C534F8">
              <w:rPr>
                <w:b/>
              </w:rPr>
              <w:t>?</w:t>
            </w:r>
          </w:p>
        </w:tc>
        <w:tc>
          <w:tcPr>
            <w:tcW w:w="5775" w:type="dxa"/>
            <w:shd w:val="clear" w:color="auto" w:fill="auto"/>
            <w:tcMar>
              <w:top w:w="100" w:type="dxa"/>
              <w:left w:w="100" w:type="dxa"/>
              <w:bottom w:w="100" w:type="dxa"/>
              <w:right w:w="100" w:type="dxa"/>
            </w:tcMar>
          </w:tcPr>
          <w:p w14:paraId="638D5DD5" w14:textId="77777777" w:rsidR="00C534F8" w:rsidRDefault="00C534F8">
            <w:pPr>
              <w:widowControl w:val="0"/>
              <w:pBdr>
                <w:top w:val="nil"/>
                <w:left w:val="nil"/>
                <w:bottom w:val="nil"/>
                <w:right w:val="nil"/>
                <w:between w:val="nil"/>
              </w:pBdr>
              <w:spacing w:line="240" w:lineRule="auto"/>
            </w:pPr>
            <w:r w:rsidRPr="00C534F8">
              <w:t xml:space="preserve">Employee will be prohibited from accepting employment for another position with CSUEB for 18 months from the date of separation.  This </w:t>
            </w:r>
            <w:proofErr w:type="gramStart"/>
            <w:r w:rsidRPr="00C534F8">
              <w:t>time period</w:t>
            </w:r>
            <w:proofErr w:type="gramEnd"/>
            <w:r w:rsidRPr="00C534F8">
              <w:t xml:space="preserve"> does not apply to rehired annuitant positions, which will adhere to time periods determined by CalPERS provisions.</w:t>
            </w:r>
          </w:p>
        </w:tc>
      </w:tr>
      <w:tr w:rsidR="00C534F8" w14:paraId="60306A7D" w14:textId="77777777">
        <w:tc>
          <w:tcPr>
            <w:tcW w:w="3585" w:type="dxa"/>
            <w:shd w:val="clear" w:color="auto" w:fill="auto"/>
            <w:tcMar>
              <w:top w:w="100" w:type="dxa"/>
              <w:left w:w="100" w:type="dxa"/>
              <w:bottom w:w="100" w:type="dxa"/>
              <w:right w:w="100" w:type="dxa"/>
            </w:tcMar>
          </w:tcPr>
          <w:p w14:paraId="0F1A7405" w14:textId="77777777" w:rsidR="00C534F8" w:rsidRDefault="00C534F8">
            <w:pPr>
              <w:widowControl w:val="0"/>
              <w:pBdr>
                <w:top w:val="nil"/>
                <w:left w:val="nil"/>
                <w:bottom w:val="nil"/>
                <w:right w:val="nil"/>
                <w:between w:val="nil"/>
              </w:pBdr>
              <w:spacing w:line="240" w:lineRule="auto"/>
              <w:rPr>
                <w:b/>
              </w:rPr>
            </w:pPr>
            <w:r>
              <w:rPr>
                <w:b/>
              </w:rPr>
              <w:lastRenderedPageBreak/>
              <w:t>Will I be able to retain my email after separation?</w:t>
            </w:r>
          </w:p>
        </w:tc>
        <w:tc>
          <w:tcPr>
            <w:tcW w:w="5775" w:type="dxa"/>
            <w:shd w:val="clear" w:color="auto" w:fill="auto"/>
            <w:tcMar>
              <w:top w:w="100" w:type="dxa"/>
              <w:left w:w="100" w:type="dxa"/>
              <w:bottom w:w="100" w:type="dxa"/>
              <w:right w:w="100" w:type="dxa"/>
            </w:tcMar>
          </w:tcPr>
          <w:p w14:paraId="04E1A981" w14:textId="77777777" w:rsidR="00C534F8" w:rsidRPr="00C534F8" w:rsidRDefault="00C534F8">
            <w:pPr>
              <w:widowControl w:val="0"/>
              <w:pBdr>
                <w:top w:val="nil"/>
                <w:left w:val="nil"/>
                <w:bottom w:val="nil"/>
                <w:right w:val="nil"/>
                <w:between w:val="nil"/>
              </w:pBdr>
              <w:spacing w:line="240" w:lineRule="auto"/>
            </w:pPr>
            <w:r>
              <w:t xml:space="preserve">Only alumni and </w:t>
            </w:r>
            <w:proofErr w:type="spellStart"/>
            <w:r>
              <w:t>Emerti</w:t>
            </w:r>
            <w:proofErr w:type="spellEnd"/>
            <w:r>
              <w:t xml:space="preserve"> of CSUEB will be able to keep their @csueastbay email address after separation.</w:t>
            </w:r>
          </w:p>
        </w:tc>
      </w:tr>
      <w:tr w:rsidR="00C534F8" w14:paraId="41EC6E98" w14:textId="77777777">
        <w:tc>
          <w:tcPr>
            <w:tcW w:w="3585" w:type="dxa"/>
            <w:shd w:val="clear" w:color="auto" w:fill="auto"/>
            <w:tcMar>
              <w:top w:w="100" w:type="dxa"/>
              <w:left w:w="100" w:type="dxa"/>
              <w:bottom w:w="100" w:type="dxa"/>
              <w:right w:w="100" w:type="dxa"/>
            </w:tcMar>
          </w:tcPr>
          <w:p w14:paraId="3C723931" w14:textId="77777777" w:rsidR="00C534F8" w:rsidRDefault="00C534F8">
            <w:pPr>
              <w:widowControl w:val="0"/>
              <w:pBdr>
                <w:top w:val="nil"/>
                <w:left w:val="nil"/>
                <w:bottom w:val="nil"/>
                <w:right w:val="nil"/>
                <w:between w:val="nil"/>
              </w:pBdr>
              <w:spacing w:line="240" w:lineRule="auto"/>
              <w:rPr>
                <w:b/>
              </w:rPr>
            </w:pPr>
            <w:r>
              <w:rPr>
                <w:b/>
              </w:rPr>
              <w:t>Will this program be offered in the future?</w:t>
            </w:r>
          </w:p>
        </w:tc>
        <w:tc>
          <w:tcPr>
            <w:tcW w:w="5775" w:type="dxa"/>
            <w:shd w:val="clear" w:color="auto" w:fill="auto"/>
            <w:tcMar>
              <w:top w:w="100" w:type="dxa"/>
              <w:left w:w="100" w:type="dxa"/>
              <w:bottom w:w="100" w:type="dxa"/>
              <w:right w:w="100" w:type="dxa"/>
            </w:tcMar>
          </w:tcPr>
          <w:p w14:paraId="0508E957" w14:textId="77777777" w:rsidR="00C534F8" w:rsidRDefault="00C534F8">
            <w:pPr>
              <w:widowControl w:val="0"/>
              <w:pBdr>
                <w:top w:val="nil"/>
                <w:left w:val="nil"/>
                <w:bottom w:val="nil"/>
                <w:right w:val="nil"/>
                <w:between w:val="nil"/>
              </w:pBdr>
              <w:spacing w:line="240" w:lineRule="auto"/>
            </w:pPr>
            <w:r>
              <w:t>This is a one-time program but may be extended at the discretion of the University.</w:t>
            </w:r>
          </w:p>
        </w:tc>
      </w:tr>
    </w:tbl>
    <w:p w14:paraId="265B9BB5" w14:textId="77777777" w:rsidR="00536A26" w:rsidRDefault="00536A26"/>
    <w:p w14:paraId="2371241B" w14:textId="77777777" w:rsidR="00C534F8" w:rsidRPr="00C534F8" w:rsidRDefault="00C534F8" w:rsidP="00C534F8">
      <w:pPr>
        <w:rPr>
          <w:b/>
        </w:rPr>
      </w:pPr>
      <w:r w:rsidRPr="00C534F8">
        <w:rPr>
          <w:b/>
        </w:rPr>
        <w:t>CalPERS Resources:</w:t>
      </w:r>
    </w:p>
    <w:p w14:paraId="4682DFDF" w14:textId="77777777" w:rsidR="00C534F8" w:rsidRDefault="0084237A" w:rsidP="00E462C5">
      <w:hyperlink r:id="rId11" w:history="1">
        <w:r w:rsidR="00C534F8" w:rsidRPr="00C534F8">
          <w:rPr>
            <w:rStyle w:val="Hyperlink"/>
          </w:rPr>
          <w:t>CalPERS Service Retirement Information</w:t>
        </w:r>
      </w:hyperlink>
    </w:p>
    <w:p w14:paraId="25D35377" w14:textId="77777777" w:rsidR="00C534F8" w:rsidRDefault="0084237A" w:rsidP="00E462C5">
      <w:hyperlink r:id="rId12" w:history="1">
        <w:r w:rsidR="00C534F8" w:rsidRPr="00C534F8">
          <w:rPr>
            <w:rStyle w:val="Hyperlink"/>
          </w:rPr>
          <w:t>CSU Retiree Benefits</w:t>
        </w:r>
      </w:hyperlink>
    </w:p>
    <w:p w14:paraId="3735D3D3" w14:textId="77777777" w:rsidR="00E462C5" w:rsidRDefault="0084237A" w:rsidP="00E462C5">
      <w:hyperlink r:id="rId13" w:history="1">
        <w:r w:rsidR="00E462C5" w:rsidRPr="00E462C5">
          <w:rPr>
            <w:rStyle w:val="Hyperlink"/>
          </w:rPr>
          <w:t>Access your My CalPERS Account</w:t>
        </w:r>
      </w:hyperlink>
    </w:p>
    <w:p w14:paraId="270C0618" w14:textId="77777777" w:rsidR="00E462C5" w:rsidRDefault="0084237A" w:rsidP="00E462C5">
      <w:hyperlink r:id="rId14" w:history="1">
        <w:r w:rsidR="00E462C5" w:rsidRPr="00E462C5">
          <w:rPr>
            <w:rStyle w:val="Hyperlink"/>
          </w:rPr>
          <w:t>How to Obtain a Retirement Estimate</w:t>
        </w:r>
      </w:hyperlink>
    </w:p>
    <w:p w14:paraId="1352824A" w14:textId="77777777" w:rsidR="00C534F8" w:rsidRDefault="00C534F8" w:rsidP="00C534F8">
      <w:r>
        <w:t xml:space="preserve"> </w:t>
      </w:r>
    </w:p>
    <w:sectPr w:rsidR="00C534F8">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A7F5" w14:textId="77777777" w:rsidR="00E86671" w:rsidRDefault="00E86671">
      <w:pPr>
        <w:spacing w:line="240" w:lineRule="auto"/>
      </w:pPr>
      <w:r>
        <w:separator/>
      </w:r>
    </w:p>
  </w:endnote>
  <w:endnote w:type="continuationSeparator" w:id="0">
    <w:p w14:paraId="592393D1" w14:textId="77777777" w:rsidR="00E86671" w:rsidRDefault="00E86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1454" w14:textId="77777777" w:rsidR="00E86671" w:rsidRDefault="00E86671">
      <w:pPr>
        <w:spacing w:line="240" w:lineRule="auto"/>
      </w:pPr>
      <w:r>
        <w:separator/>
      </w:r>
    </w:p>
  </w:footnote>
  <w:footnote w:type="continuationSeparator" w:id="0">
    <w:p w14:paraId="70EF0B5E" w14:textId="77777777" w:rsidR="00E86671" w:rsidRDefault="00E866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1ABE" w14:textId="77777777" w:rsidR="00536A26" w:rsidRPr="005612A1" w:rsidRDefault="0027226F">
    <w:pPr>
      <w:jc w:val="center"/>
      <w:rPr>
        <w:b/>
        <w:sz w:val="24"/>
        <w:szCs w:val="24"/>
      </w:rPr>
    </w:pPr>
    <w:r w:rsidRPr="005612A1">
      <w:rPr>
        <w:b/>
        <w:sz w:val="24"/>
        <w:szCs w:val="24"/>
      </w:rPr>
      <w:t>Cal</w:t>
    </w:r>
    <w:r w:rsidR="005612A1" w:rsidRPr="005612A1">
      <w:rPr>
        <w:b/>
        <w:sz w:val="24"/>
        <w:szCs w:val="24"/>
      </w:rPr>
      <w:t>ifornia State University East</w:t>
    </w:r>
    <w:r w:rsidRPr="005612A1">
      <w:rPr>
        <w:b/>
        <w:sz w:val="24"/>
        <w:szCs w:val="24"/>
      </w:rPr>
      <w:t xml:space="preserve"> Bay</w:t>
    </w:r>
  </w:p>
  <w:p w14:paraId="62DEE6A7" w14:textId="77777777" w:rsidR="00536A26" w:rsidRPr="005612A1" w:rsidRDefault="0027226F">
    <w:pPr>
      <w:jc w:val="center"/>
      <w:rPr>
        <w:b/>
        <w:sz w:val="24"/>
        <w:szCs w:val="24"/>
      </w:rPr>
    </w:pPr>
    <w:r w:rsidRPr="005612A1">
      <w:rPr>
        <w:b/>
        <w:sz w:val="24"/>
        <w:szCs w:val="24"/>
      </w:rPr>
      <w:t xml:space="preserve">2024 Voluntary Separation Incentive Program (VSIP) </w:t>
    </w:r>
  </w:p>
  <w:p w14:paraId="1C4389C9" w14:textId="77777777" w:rsidR="00536A26" w:rsidRPr="005612A1" w:rsidRDefault="0027226F">
    <w:pPr>
      <w:jc w:val="center"/>
      <w:rPr>
        <w:b/>
      </w:rPr>
    </w:pPr>
    <w:r w:rsidRPr="005612A1">
      <w:rPr>
        <w:b/>
        <w:sz w:val="24"/>
        <w:szCs w:val="24"/>
      </w:rPr>
      <w:t xml:space="preserve"> FAQ</w:t>
    </w:r>
  </w:p>
  <w:p w14:paraId="660993D2" w14:textId="77777777" w:rsidR="00536A26" w:rsidRDefault="00536A26">
    <w:pPr>
      <w:rPr>
        <w:b/>
      </w:rPr>
    </w:pPr>
  </w:p>
  <w:p w14:paraId="1878DB26" w14:textId="77777777" w:rsidR="00536A26" w:rsidRDefault="00536A26">
    <w:pPr>
      <w:rPr>
        <w:b/>
      </w:rPr>
    </w:pPr>
  </w:p>
  <w:p w14:paraId="6F7BFDF2" w14:textId="77777777" w:rsidR="00536A26" w:rsidRDefault="00536A26">
    <w:pP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0AA3"/>
    <w:multiLevelType w:val="hybridMultilevel"/>
    <w:tmpl w:val="FED4CD0E"/>
    <w:lvl w:ilvl="0" w:tplc="E30CEA52">
      <w:numFmt w:val="bullet"/>
      <w:lvlText w:val="•"/>
      <w:lvlJc w:val="left"/>
      <w:pPr>
        <w:ind w:left="740" w:hanging="38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A13CD"/>
    <w:multiLevelType w:val="hybridMultilevel"/>
    <w:tmpl w:val="88C09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7AF547B"/>
    <w:multiLevelType w:val="hybridMultilevel"/>
    <w:tmpl w:val="541633B8"/>
    <w:lvl w:ilvl="0" w:tplc="E30CEA52">
      <w:numFmt w:val="bullet"/>
      <w:lvlText w:val="•"/>
      <w:lvlJc w:val="left"/>
      <w:pPr>
        <w:ind w:left="740" w:hanging="38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5238329">
    <w:abstractNumId w:val="1"/>
  </w:num>
  <w:num w:numId="2" w16cid:durableId="2052923903">
    <w:abstractNumId w:val="0"/>
  </w:num>
  <w:num w:numId="3" w16cid:durableId="1769422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26"/>
    <w:rsid w:val="00131F57"/>
    <w:rsid w:val="0027226F"/>
    <w:rsid w:val="00536A26"/>
    <w:rsid w:val="005612A1"/>
    <w:rsid w:val="005A32F3"/>
    <w:rsid w:val="0084237A"/>
    <w:rsid w:val="00C534F8"/>
    <w:rsid w:val="00C76C59"/>
    <w:rsid w:val="00CD5186"/>
    <w:rsid w:val="00E462C5"/>
    <w:rsid w:val="00E8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BCF9"/>
  <w15:docId w15:val="{E1E7F049-AC89-4AB3-97A8-83758FD2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0E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E62"/>
    <w:rPr>
      <w:rFonts w:ascii="Segoe UI" w:hAnsi="Segoe UI" w:cs="Segoe UI"/>
      <w:sz w:val="18"/>
      <w:szCs w:val="18"/>
    </w:rPr>
  </w:style>
  <w:style w:type="paragraph" w:styleId="Revision">
    <w:name w:val="Revision"/>
    <w:hidden/>
    <w:uiPriority w:val="99"/>
    <w:semiHidden/>
    <w:rsid w:val="00A33B04"/>
    <w:pPr>
      <w:spacing w:line="240" w:lineRule="auto"/>
    </w:pPr>
  </w:style>
  <w:style w:type="paragraph" w:styleId="CommentSubject">
    <w:name w:val="annotation subject"/>
    <w:basedOn w:val="CommentText"/>
    <w:next w:val="CommentText"/>
    <w:link w:val="CommentSubjectChar"/>
    <w:uiPriority w:val="99"/>
    <w:semiHidden/>
    <w:unhideWhenUsed/>
    <w:rsid w:val="008B2728"/>
    <w:rPr>
      <w:b/>
      <w:bCs/>
    </w:rPr>
  </w:style>
  <w:style w:type="character" w:customStyle="1" w:styleId="CommentSubjectChar">
    <w:name w:val="Comment Subject Char"/>
    <w:basedOn w:val="CommentTextChar"/>
    <w:link w:val="CommentSubject"/>
    <w:uiPriority w:val="99"/>
    <w:semiHidden/>
    <w:rsid w:val="008B2728"/>
    <w:rPr>
      <w:b/>
      <w:bCs/>
      <w:sz w:val="20"/>
      <w:szCs w:val="20"/>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612A1"/>
    <w:pPr>
      <w:tabs>
        <w:tab w:val="center" w:pos="4680"/>
        <w:tab w:val="right" w:pos="9360"/>
      </w:tabs>
      <w:spacing w:line="240" w:lineRule="auto"/>
    </w:pPr>
  </w:style>
  <w:style w:type="character" w:customStyle="1" w:styleId="HeaderChar">
    <w:name w:val="Header Char"/>
    <w:basedOn w:val="DefaultParagraphFont"/>
    <w:link w:val="Header"/>
    <w:uiPriority w:val="99"/>
    <w:rsid w:val="005612A1"/>
  </w:style>
  <w:style w:type="paragraph" w:styleId="Footer">
    <w:name w:val="footer"/>
    <w:basedOn w:val="Normal"/>
    <w:link w:val="FooterChar"/>
    <w:uiPriority w:val="99"/>
    <w:unhideWhenUsed/>
    <w:rsid w:val="005612A1"/>
    <w:pPr>
      <w:tabs>
        <w:tab w:val="center" w:pos="4680"/>
        <w:tab w:val="right" w:pos="9360"/>
      </w:tabs>
      <w:spacing w:line="240" w:lineRule="auto"/>
    </w:pPr>
  </w:style>
  <w:style w:type="character" w:customStyle="1" w:styleId="FooterChar">
    <w:name w:val="Footer Char"/>
    <w:basedOn w:val="DefaultParagraphFont"/>
    <w:link w:val="Footer"/>
    <w:uiPriority w:val="99"/>
    <w:rsid w:val="005612A1"/>
  </w:style>
  <w:style w:type="character" w:styleId="Hyperlink">
    <w:name w:val="Hyperlink"/>
    <w:basedOn w:val="DefaultParagraphFont"/>
    <w:uiPriority w:val="99"/>
    <w:unhideWhenUsed/>
    <w:rsid w:val="00C534F8"/>
    <w:rPr>
      <w:color w:val="0000FF" w:themeColor="hyperlink"/>
      <w:u w:val="single"/>
    </w:rPr>
  </w:style>
  <w:style w:type="paragraph" w:styleId="ListParagraph">
    <w:name w:val="List Paragraph"/>
    <w:basedOn w:val="Normal"/>
    <w:uiPriority w:val="34"/>
    <w:qFormat/>
    <w:rsid w:val="00C534F8"/>
    <w:pPr>
      <w:ind w:left="720"/>
      <w:contextualSpacing/>
    </w:pPr>
  </w:style>
  <w:style w:type="character" w:styleId="FollowedHyperlink">
    <w:name w:val="FollowedHyperlink"/>
    <w:basedOn w:val="DefaultParagraphFont"/>
    <w:uiPriority w:val="99"/>
    <w:semiHidden/>
    <w:unhideWhenUsed/>
    <w:rsid w:val="00E462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sumb.edu/hr/vsip" TargetMode="External"/><Relationship Id="rId13" Type="http://schemas.openxmlformats.org/officeDocument/2006/relationships/hyperlink" Target="https://my.calpers.ca.gov/web/ept/public/systemaccess/eptLogi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calstate.edu/csu-retirees/retirement-benefits/Pages/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pers.ca.gov/page/active-members/retirement-benefits/service-disability-retire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lpers.ca.gov/page/retirees/working-after-retirement/retired-annuitant" TargetMode="External"/><Relationship Id="rId4" Type="http://schemas.openxmlformats.org/officeDocument/2006/relationships/settings" Target="settings.xml"/><Relationship Id="rId9" Type="http://schemas.openxmlformats.org/officeDocument/2006/relationships/hyperlink" Target="http://www.csumb.edu/hr/vsip" TargetMode="External"/><Relationship Id="rId14" Type="http://schemas.openxmlformats.org/officeDocument/2006/relationships/hyperlink" Target="https://www.calpers.ca.gov/docs/forms-publications/howto-create-retirement-estim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Sck67d2poloCUuLLAgOsZxDSOw==">CgMxLjAyCWguMzBqMHpsbDIIaC5namRneHMyDmgud3Z0dWtwMmtmZjFyMg5oLjNob3N5eG5yZDBncTgAciExalJtalgwamVKM2xaTHRnbVZYT1VlMnB3ckVOQkRSZ0I=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CSU East Bay</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Chavez</dc:creator>
  <cp:lastModifiedBy>Ayesha Lee</cp:lastModifiedBy>
  <cp:revision>2</cp:revision>
  <dcterms:created xsi:type="dcterms:W3CDTF">2024-03-27T00:53:00Z</dcterms:created>
  <dcterms:modified xsi:type="dcterms:W3CDTF">2024-03-27T00:53:00Z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22ac054526c2f177c86c66a9b551b707bd3469f96ebc12ce7ebe633c1efb825d</vt:lpwstr>
  </property>
</Properties>
</file>