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42DF" w:rsidRPr="00824ADA" w:rsidRDefault="00791A51">
      <w:pPr>
        <w:jc w:val="center"/>
        <w:rPr>
          <w:rFonts w:asciiTheme="minorHAnsi" w:hAnsiTheme="minorHAnsi" w:cs="Times New Roman"/>
          <w:sz w:val="28"/>
        </w:rPr>
      </w:pPr>
      <w:bookmarkStart w:id="0" w:name="_GoBack"/>
      <w:bookmarkEnd w:id="0"/>
      <w:r w:rsidRPr="00824ADA">
        <w:rPr>
          <w:rFonts w:asciiTheme="minorHAnsi" w:hAnsiTheme="minorHAnsi" w:cs="Times New Roman"/>
          <w:sz w:val="28"/>
        </w:rPr>
        <w:t>PROJECT IMPACT PARTICIPATION AGREEMENT</w:t>
      </w:r>
    </w:p>
    <w:p w:rsidR="009C42DF" w:rsidRPr="00824ADA" w:rsidRDefault="009C42DF">
      <w:pPr>
        <w:rPr>
          <w:rFonts w:asciiTheme="minorHAnsi" w:hAnsiTheme="minorHAnsi" w:cs="Times New Roman"/>
        </w:rPr>
      </w:pPr>
    </w:p>
    <w:p w:rsidR="009C42DF" w:rsidRPr="00824ADA" w:rsidRDefault="00BE0039">
      <w:pPr>
        <w:rPr>
          <w:rFonts w:asciiTheme="minorHAnsi" w:hAnsiTheme="minorHAnsi" w:cs="Times New Roman"/>
        </w:rPr>
      </w:pPr>
      <w:r w:rsidRPr="00824ADA">
        <w:rPr>
          <w:rFonts w:asciiTheme="minorHAnsi" w:hAnsiTheme="minorHAnsi" w:cs="Times New Roman"/>
        </w:rPr>
        <w:t xml:space="preserve">Due to the nature of our funding and grant regulations, </w:t>
      </w:r>
      <w:r w:rsidRPr="00824ADA">
        <w:rPr>
          <w:rFonts w:asciiTheme="minorHAnsi" w:hAnsiTheme="minorHAnsi" w:cs="Times New Roman"/>
          <w:b/>
        </w:rPr>
        <w:t>participation is a requirement for all students in Project IMPACT</w:t>
      </w:r>
      <w:r w:rsidRPr="00824ADA">
        <w:rPr>
          <w:rFonts w:asciiTheme="minorHAnsi" w:hAnsiTheme="minorHAnsi" w:cs="Times New Roman"/>
        </w:rPr>
        <w:t>. Participation is outlined and explained as follows. Please read carefully and direct any questions to a staff member.</w:t>
      </w:r>
    </w:p>
    <w:p w:rsidR="009C42DF" w:rsidRPr="00824ADA" w:rsidRDefault="009C42DF">
      <w:pPr>
        <w:rPr>
          <w:rFonts w:asciiTheme="minorHAnsi" w:hAnsiTheme="minorHAnsi" w:cs="Times New Roman"/>
        </w:rPr>
      </w:pPr>
    </w:p>
    <w:p w:rsidR="009C42DF" w:rsidRPr="00824ADA" w:rsidRDefault="00BE0039">
      <w:pPr>
        <w:rPr>
          <w:rFonts w:asciiTheme="minorHAnsi" w:hAnsiTheme="minorHAnsi" w:cs="Times New Roman"/>
        </w:rPr>
      </w:pPr>
      <w:r w:rsidRPr="00824ADA">
        <w:rPr>
          <w:rFonts w:asciiTheme="minorHAnsi" w:hAnsiTheme="minorHAnsi" w:cs="Times New Roman"/>
        </w:rPr>
        <w:t xml:space="preserve">All students are required to participate in the development of an </w:t>
      </w:r>
      <w:r w:rsidRPr="00824ADA">
        <w:rPr>
          <w:rFonts w:asciiTheme="minorHAnsi" w:hAnsiTheme="minorHAnsi" w:cs="Times New Roman"/>
          <w:b/>
        </w:rPr>
        <w:t>Individualized Support Plan (ISP)</w:t>
      </w:r>
      <w:r w:rsidRPr="00824ADA">
        <w:rPr>
          <w:rFonts w:asciiTheme="minorHAnsi" w:hAnsiTheme="minorHAnsi" w:cs="Times New Roman"/>
        </w:rPr>
        <w:t xml:space="preserve">. In your ISP meeting, Project IMPACT Staff will assist you in identifying areas of challenge and pair those challenges with supportive services.  </w:t>
      </w:r>
      <w:r w:rsidRPr="00824ADA">
        <w:rPr>
          <w:rFonts w:asciiTheme="minorHAnsi" w:hAnsiTheme="minorHAnsi" w:cs="Times New Roman"/>
          <w:b/>
        </w:rPr>
        <w:t>The services you identify in your ISP</w:t>
      </w:r>
      <w:r w:rsidRPr="00824ADA">
        <w:rPr>
          <w:rFonts w:asciiTheme="minorHAnsi" w:hAnsiTheme="minorHAnsi" w:cs="Times New Roman"/>
        </w:rPr>
        <w:t xml:space="preserve"> </w:t>
      </w:r>
      <w:r w:rsidRPr="00824ADA">
        <w:rPr>
          <w:rFonts w:asciiTheme="minorHAnsi" w:hAnsiTheme="minorHAnsi" w:cs="Times New Roman"/>
          <w:b/>
        </w:rPr>
        <w:t>become your participation requirements in the program.</w:t>
      </w:r>
      <w:r w:rsidRPr="00824ADA">
        <w:rPr>
          <w:rFonts w:asciiTheme="minorHAnsi" w:hAnsiTheme="minorHAnsi" w:cs="Times New Roman"/>
        </w:rPr>
        <w:t xml:space="preserve"> Engagement in the program will be determined through tracking those services outline in the ISP. </w:t>
      </w:r>
      <w:r w:rsidRPr="00824ADA">
        <w:rPr>
          <w:rFonts w:asciiTheme="minorHAnsi" w:hAnsiTheme="minorHAnsi" w:cs="Times New Roman"/>
          <w:b/>
        </w:rPr>
        <w:t xml:space="preserve">Students may request that their ISP be revised at any time. </w:t>
      </w:r>
      <w:r w:rsidRPr="00824ADA">
        <w:rPr>
          <w:rFonts w:asciiTheme="minorHAnsi" w:hAnsiTheme="minorHAnsi" w:cs="Times New Roman"/>
        </w:rPr>
        <w:t>During the first year in the program, students may be required to attend 2-3 ISP meetings to revise and refine support services. Students are always welcome to engage in additional services, not listed in their ISP</w:t>
      </w:r>
      <w:r w:rsidR="00FC1168">
        <w:rPr>
          <w:rFonts w:asciiTheme="minorHAnsi" w:hAnsiTheme="minorHAnsi" w:cs="Times New Roman"/>
        </w:rPr>
        <w:t xml:space="preserve"> and may request that their ISP be revised at any time</w:t>
      </w:r>
      <w:r w:rsidRPr="00824ADA">
        <w:rPr>
          <w:rFonts w:asciiTheme="minorHAnsi" w:hAnsiTheme="minorHAnsi" w:cs="Times New Roman"/>
        </w:rPr>
        <w:t>.</w:t>
      </w:r>
    </w:p>
    <w:p w:rsidR="009C42DF" w:rsidRPr="00824ADA" w:rsidRDefault="009C42DF">
      <w:pPr>
        <w:rPr>
          <w:rFonts w:asciiTheme="minorHAnsi" w:hAnsiTheme="minorHAnsi" w:cs="Times New Roman"/>
        </w:rPr>
      </w:pPr>
    </w:p>
    <w:p w:rsidR="009C42DF" w:rsidRPr="00824ADA" w:rsidRDefault="00BE0039">
      <w:pPr>
        <w:rPr>
          <w:rFonts w:asciiTheme="minorHAnsi" w:hAnsiTheme="minorHAnsi" w:cs="Times New Roman"/>
        </w:rPr>
      </w:pPr>
      <w:r w:rsidRPr="00824ADA">
        <w:rPr>
          <w:rFonts w:asciiTheme="minorHAnsi" w:hAnsiTheme="minorHAnsi" w:cs="Times New Roman"/>
        </w:rPr>
        <w:t xml:space="preserve">Each student’s participation requirements will be individual and unique. However, all students are required to participate in the program in a </w:t>
      </w:r>
      <w:r w:rsidRPr="00824ADA">
        <w:rPr>
          <w:rFonts w:asciiTheme="minorHAnsi" w:hAnsiTheme="minorHAnsi" w:cs="Times New Roman"/>
          <w:b/>
        </w:rPr>
        <w:t>meaningful way</w:t>
      </w:r>
      <w:r w:rsidRPr="00824ADA">
        <w:rPr>
          <w:rFonts w:asciiTheme="minorHAnsi" w:hAnsiTheme="minorHAnsi" w:cs="Times New Roman"/>
        </w:rPr>
        <w:t xml:space="preserve">, which is defined as follows: </w:t>
      </w:r>
    </w:p>
    <w:p w:rsidR="009C42DF" w:rsidRPr="00824ADA" w:rsidRDefault="009C42DF">
      <w:pPr>
        <w:rPr>
          <w:rFonts w:asciiTheme="minorHAnsi" w:hAnsiTheme="minorHAnsi" w:cs="Times New Roman"/>
        </w:rPr>
      </w:pPr>
    </w:p>
    <w:p w:rsidR="009C42DF" w:rsidRPr="00824ADA" w:rsidRDefault="00BE0039">
      <w:pPr>
        <w:numPr>
          <w:ilvl w:val="0"/>
          <w:numId w:val="1"/>
        </w:numPr>
        <w:ind w:hanging="360"/>
        <w:contextualSpacing/>
        <w:rPr>
          <w:rFonts w:asciiTheme="minorHAnsi" w:hAnsiTheme="minorHAnsi" w:cs="Times New Roman"/>
        </w:rPr>
      </w:pPr>
      <w:r w:rsidRPr="00824ADA">
        <w:rPr>
          <w:rFonts w:asciiTheme="minorHAnsi" w:hAnsiTheme="minorHAnsi" w:cs="Times New Roman"/>
        </w:rPr>
        <w:t xml:space="preserve">For </w:t>
      </w:r>
      <w:r w:rsidRPr="00824ADA">
        <w:rPr>
          <w:rFonts w:asciiTheme="minorHAnsi" w:hAnsiTheme="minorHAnsi" w:cs="Times New Roman"/>
          <w:b/>
          <w:i/>
        </w:rPr>
        <w:t xml:space="preserve">first year program participants </w:t>
      </w:r>
      <w:r w:rsidRPr="00824ADA">
        <w:rPr>
          <w:rFonts w:asciiTheme="minorHAnsi" w:hAnsiTheme="minorHAnsi" w:cs="Times New Roman"/>
        </w:rPr>
        <w:t xml:space="preserve">this means engaging with </w:t>
      </w:r>
      <w:r w:rsidRPr="00824ADA">
        <w:rPr>
          <w:rFonts w:asciiTheme="minorHAnsi" w:hAnsiTheme="minorHAnsi" w:cs="Times New Roman"/>
          <w:b/>
        </w:rPr>
        <w:t>more than one service per quarter</w:t>
      </w:r>
      <w:r w:rsidRPr="00824ADA">
        <w:rPr>
          <w:rFonts w:asciiTheme="minorHAnsi" w:hAnsiTheme="minorHAnsi" w:cs="Times New Roman"/>
        </w:rPr>
        <w:t>, and</w:t>
      </w:r>
      <w:r w:rsidRPr="00824ADA">
        <w:rPr>
          <w:rFonts w:asciiTheme="minorHAnsi" w:hAnsiTheme="minorHAnsi" w:cs="Times New Roman"/>
          <w:b/>
        </w:rPr>
        <w:t xml:space="preserve"> engaging with at least one service on a weekly basis</w:t>
      </w:r>
      <w:r w:rsidRPr="00824ADA">
        <w:rPr>
          <w:rFonts w:asciiTheme="minorHAnsi" w:hAnsiTheme="minorHAnsi" w:cs="Times New Roman"/>
        </w:rPr>
        <w:t xml:space="preserve">. </w:t>
      </w:r>
    </w:p>
    <w:p w:rsidR="009C42DF" w:rsidRPr="00824ADA" w:rsidRDefault="00BE0039">
      <w:pPr>
        <w:numPr>
          <w:ilvl w:val="0"/>
          <w:numId w:val="1"/>
        </w:numPr>
        <w:ind w:hanging="360"/>
        <w:contextualSpacing/>
        <w:rPr>
          <w:rFonts w:asciiTheme="minorHAnsi" w:hAnsiTheme="minorHAnsi" w:cs="Times New Roman"/>
        </w:rPr>
      </w:pPr>
      <w:r w:rsidRPr="00824ADA">
        <w:rPr>
          <w:rFonts w:asciiTheme="minorHAnsi" w:hAnsiTheme="minorHAnsi" w:cs="Times New Roman"/>
        </w:rPr>
        <w:t xml:space="preserve">For returning students this means engaging with more than one service per quarter, and communicating with a permanent staff member at least once per term. </w:t>
      </w:r>
    </w:p>
    <w:p w:rsidR="009C42DF" w:rsidRPr="00824ADA" w:rsidRDefault="009C42DF">
      <w:pPr>
        <w:ind w:firstLine="720"/>
        <w:rPr>
          <w:rFonts w:asciiTheme="minorHAnsi" w:hAnsiTheme="minorHAnsi" w:cs="Times New Roman"/>
        </w:rPr>
      </w:pPr>
    </w:p>
    <w:p w:rsidR="009C42DF" w:rsidRPr="00824ADA" w:rsidRDefault="00FC1168">
      <w:pPr>
        <w:rPr>
          <w:rFonts w:asciiTheme="minorHAnsi" w:hAnsiTheme="minorHAnsi" w:cs="Times New Roman"/>
        </w:rPr>
      </w:pPr>
      <w:r w:rsidRPr="00FC1168">
        <w:rPr>
          <w:rFonts w:asciiTheme="minorHAnsi" w:hAnsiTheme="minorHAnsi" w:cs="Times New Roman"/>
          <w:b/>
        </w:rPr>
        <w:t>If, in your first term with Project IMPACT you fall onto Academic Probation or fail any course, we will jointly revise your ISP to increase your level of support</w:t>
      </w:r>
      <w:r>
        <w:rPr>
          <w:rFonts w:asciiTheme="minorHAnsi" w:hAnsiTheme="minorHAnsi" w:cs="Times New Roman"/>
        </w:rPr>
        <w:t xml:space="preserve">. At that point, the standard participation agreement no longer applies and your more intensive support plan becomes your program participation agreement. Failure to participate in your increased supports while in academic need will result in an inability to continue with the program.  </w:t>
      </w:r>
      <w:r w:rsidR="00BE0039" w:rsidRPr="00824ADA">
        <w:rPr>
          <w:rFonts w:asciiTheme="minorHAnsi" w:hAnsiTheme="minorHAnsi" w:cs="Times New Roman"/>
        </w:rPr>
        <w:t xml:space="preserve">Project IMPACT understands that extenuating circumstances may arise. If a student is having trouble engaging with services, they should reach out to a staff member. </w:t>
      </w:r>
      <w:r>
        <w:rPr>
          <w:rFonts w:asciiTheme="minorHAnsi" w:hAnsiTheme="minorHAnsi" w:cs="Times New Roman"/>
        </w:rPr>
        <w:br/>
      </w:r>
    </w:p>
    <w:p w:rsidR="009C42DF" w:rsidRPr="00824ADA" w:rsidRDefault="00BE0039">
      <w:pPr>
        <w:rPr>
          <w:rFonts w:asciiTheme="minorHAnsi" w:hAnsiTheme="minorHAnsi" w:cs="Times New Roman"/>
        </w:rPr>
      </w:pPr>
      <w:r w:rsidRPr="00FC1168">
        <w:rPr>
          <w:rFonts w:asciiTheme="minorHAnsi" w:hAnsiTheme="minorHAnsi" w:cs="Times New Roman"/>
          <w:b/>
        </w:rPr>
        <w:t>A student’s first year in Project IMPACT is considered conditional, based upon their continual engagement with program the services.</w:t>
      </w:r>
      <w:r w:rsidRPr="00824ADA">
        <w:rPr>
          <w:rFonts w:asciiTheme="minorHAnsi" w:hAnsiTheme="minorHAnsi" w:cs="Times New Roman"/>
        </w:rPr>
        <w:t xml:space="preserve"> Lack of meaningful engagement with program services in the first year will be interpreted as lack of sufficient need of the program. Students who fall into this category may have their application re-evaluated and may be exited from the program in order to provide other students an opportunity to join Project IMPACT. </w:t>
      </w:r>
    </w:p>
    <w:p w:rsidR="009C42DF" w:rsidRPr="00824ADA" w:rsidRDefault="00BE0039">
      <w:pPr>
        <w:rPr>
          <w:rFonts w:asciiTheme="minorHAnsi" w:hAnsiTheme="minorHAnsi" w:cs="Times New Roman"/>
        </w:rPr>
      </w:pPr>
      <w:r w:rsidRPr="00824ADA">
        <w:rPr>
          <w:rFonts w:asciiTheme="minorHAnsi" w:hAnsiTheme="minorHAnsi" w:cs="Times New Roman"/>
        </w:rPr>
        <w:tab/>
      </w:r>
    </w:p>
    <w:p w:rsidR="009C42DF" w:rsidRPr="00824ADA" w:rsidRDefault="00BE0039">
      <w:pPr>
        <w:rPr>
          <w:rFonts w:asciiTheme="minorHAnsi" w:hAnsiTheme="minorHAnsi" w:cs="Times New Roman"/>
        </w:rPr>
      </w:pPr>
      <w:r w:rsidRPr="00824ADA">
        <w:rPr>
          <w:rFonts w:asciiTheme="minorHAnsi" w:hAnsiTheme="minorHAnsi" w:cs="Times New Roman"/>
        </w:rPr>
        <w:t>I understand all the participation requirements outlined above, I have asked and received answers to my questions and I agree fully to Project IMPACT’s Participation Requirements.</w:t>
      </w:r>
    </w:p>
    <w:p w:rsidR="009C42DF" w:rsidRPr="00824ADA" w:rsidRDefault="009C42DF">
      <w:pPr>
        <w:rPr>
          <w:rFonts w:asciiTheme="minorHAnsi" w:hAnsiTheme="minorHAnsi" w:cs="Times New Roman"/>
        </w:rPr>
      </w:pPr>
    </w:p>
    <w:p w:rsidR="00CE09EB" w:rsidRPr="00824ADA" w:rsidRDefault="00CE09EB" w:rsidP="00CE09EB">
      <w:pPr>
        <w:rPr>
          <w:rFonts w:asciiTheme="minorHAnsi" w:hAnsiTheme="minorHAnsi" w:cs="Times New Roman"/>
          <w:sz w:val="24"/>
          <w:szCs w:val="28"/>
        </w:rPr>
      </w:pPr>
      <w:r w:rsidRPr="00824ADA">
        <w:rPr>
          <w:rFonts w:asciiTheme="minorHAnsi" w:hAnsiTheme="minorHAnsi" w:cs="Times New Roman"/>
          <w:sz w:val="24"/>
          <w:szCs w:val="28"/>
        </w:rPr>
        <w:t>_____________________________________</w:t>
      </w:r>
      <w:r w:rsidRPr="00824ADA">
        <w:rPr>
          <w:rFonts w:asciiTheme="minorHAnsi" w:hAnsiTheme="minorHAnsi" w:cs="Times New Roman"/>
          <w:sz w:val="24"/>
          <w:szCs w:val="28"/>
        </w:rPr>
        <w:tab/>
      </w:r>
      <w:r w:rsidRPr="00824ADA">
        <w:rPr>
          <w:rFonts w:asciiTheme="minorHAnsi" w:hAnsiTheme="minorHAnsi" w:cs="Times New Roman"/>
          <w:sz w:val="24"/>
          <w:szCs w:val="28"/>
        </w:rPr>
        <w:tab/>
        <w:t>_____________</w:t>
      </w:r>
    </w:p>
    <w:p w:rsidR="00CE09EB" w:rsidRPr="00824ADA" w:rsidRDefault="00CE09EB" w:rsidP="00CE09EB">
      <w:pPr>
        <w:rPr>
          <w:rFonts w:asciiTheme="minorHAnsi" w:hAnsiTheme="minorHAnsi" w:cs="Times New Roman"/>
          <w:sz w:val="24"/>
          <w:szCs w:val="28"/>
        </w:rPr>
      </w:pPr>
      <w:r w:rsidRPr="00824ADA">
        <w:rPr>
          <w:rFonts w:asciiTheme="minorHAnsi" w:hAnsiTheme="minorHAnsi" w:cs="Times New Roman"/>
          <w:sz w:val="24"/>
          <w:szCs w:val="28"/>
        </w:rPr>
        <w:t>Signature</w:t>
      </w:r>
      <w:r w:rsidRPr="00824ADA">
        <w:rPr>
          <w:rFonts w:asciiTheme="minorHAnsi" w:hAnsiTheme="minorHAnsi" w:cs="Times New Roman"/>
          <w:sz w:val="24"/>
          <w:szCs w:val="28"/>
        </w:rPr>
        <w:tab/>
      </w:r>
      <w:r w:rsidRPr="00824ADA">
        <w:rPr>
          <w:rFonts w:asciiTheme="minorHAnsi" w:hAnsiTheme="minorHAnsi" w:cs="Times New Roman"/>
          <w:sz w:val="24"/>
          <w:szCs w:val="28"/>
        </w:rPr>
        <w:tab/>
      </w:r>
      <w:r w:rsidRPr="00824ADA">
        <w:rPr>
          <w:rFonts w:asciiTheme="minorHAnsi" w:hAnsiTheme="minorHAnsi" w:cs="Times New Roman"/>
          <w:sz w:val="24"/>
          <w:szCs w:val="28"/>
        </w:rPr>
        <w:tab/>
      </w:r>
      <w:r w:rsidRPr="00824ADA">
        <w:rPr>
          <w:rFonts w:asciiTheme="minorHAnsi" w:hAnsiTheme="minorHAnsi" w:cs="Times New Roman"/>
          <w:sz w:val="24"/>
          <w:szCs w:val="28"/>
        </w:rPr>
        <w:tab/>
      </w:r>
      <w:r w:rsidRPr="00824ADA">
        <w:rPr>
          <w:rFonts w:asciiTheme="minorHAnsi" w:hAnsiTheme="minorHAnsi" w:cs="Times New Roman"/>
          <w:sz w:val="24"/>
          <w:szCs w:val="28"/>
        </w:rPr>
        <w:tab/>
      </w:r>
      <w:r w:rsidRPr="00824ADA">
        <w:rPr>
          <w:rFonts w:asciiTheme="minorHAnsi" w:hAnsiTheme="minorHAnsi" w:cs="Times New Roman"/>
          <w:sz w:val="24"/>
          <w:szCs w:val="28"/>
        </w:rPr>
        <w:tab/>
      </w:r>
      <w:r w:rsidRPr="00824ADA">
        <w:rPr>
          <w:rFonts w:asciiTheme="minorHAnsi" w:hAnsiTheme="minorHAnsi" w:cs="Times New Roman"/>
          <w:sz w:val="24"/>
          <w:szCs w:val="28"/>
        </w:rPr>
        <w:tab/>
        <w:t>Date</w:t>
      </w:r>
    </w:p>
    <w:p w:rsidR="00CE09EB" w:rsidRPr="00824ADA" w:rsidRDefault="00CE09EB" w:rsidP="00CE09EB">
      <w:pPr>
        <w:rPr>
          <w:rFonts w:asciiTheme="minorHAnsi" w:hAnsiTheme="minorHAnsi" w:cs="Times New Roman"/>
          <w:sz w:val="24"/>
          <w:szCs w:val="28"/>
        </w:rPr>
      </w:pPr>
    </w:p>
    <w:p w:rsidR="00CE09EB" w:rsidRPr="00824ADA" w:rsidRDefault="00CE09EB" w:rsidP="00CE09EB">
      <w:pPr>
        <w:rPr>
          <w:rFonts w:asciiTheme="minorHAnsi" w:hAnsiTheme="minorHAnsi" w:cs="Times New Roman"/>
          <w:sz w:val="24"/>
          <w:szCs w:val="28"/>
        </w:rPr>
      </w:pPr>
      <w:r w:rsidRPr="00824ADA">
        <w:rPr>
          <w:rFonts w:asciiTheme="minorHAnsi" w:hAnsiTheme="minorHAnsi" w:cs="Times New Roman"/>
          <w:sz w:val="24"/>
          <w:szCs w:val="28"/>
        </w:rPr>
        <w:t>___________________________________</w:t>
      </w:r>
      <w:r w:rsidRPr="00824ADA">
        <w:rPr>
          <w:rFonts w:asciiTheme="minorHAnsi" w:hAnsiTheme="minorHAnsi" w:cs="Times New Roman"/>
          <w:sz w:val="24"/>
          <w:szCs w:val="28"/>
        </w:rPr>
        <w:tab/>
      </w:r>
      <w:r w:rsidRPr="00824ADA">
        <w:rPr>
          <w:rFonts w:asciiTheme="minorHAnsi" w:hAnsiTheme="minorHAnsi" w:cs="Times New Roman"/>
          <w:sz w:val="24"/>
          <w:szCs w:val="28"/>
        </w:rPr>
        <w:tab/>
      </w:r>
      <w:r w:rsidRPr="00824ADA">
        <w:rPr>
          <w:rFonts w:asciiTheme="minorHAnsi" w:hAnsiTheme="minorHAnsi" w:cs="Times New Roman"/>
          <w:sz w:val="24"/>
          <w:szCs w:val="28"/>
        </w:rPr>
        <w:tab/>
        <w:t>_____________</w:t>
      </w:r>
    </w:p>
    <w:p w:rsidR="009C42DF" w:rsidRPr="00824ADA" w:rsidRDefault="00CE09EB" w:rsidP="00CE09EB">
      <w:pPr>
        <w:rPr>
          <w:rFonts w:asciiTheme="minorHAnsi" w:hAnsiTheme="minorHAnsi" w:cs="Times New Roman"/>
        </w:rPr>
      </w:pPr>
      <w:r w:rsidRPr="00824ADA">
        <w:rPr>
          <w:rFonts w:asciiTheme="minorHAnsi" w:hAnsiTheme="minorHAnsi" w:cs="Times New Roman"/>
          <w:sz w:val="24"/>
          <w:szCs w:val="28"/>
        </w:rPr>
        <w:t>Name (Please Print)</w:t>
      </w:r>
      <w:r w:rsidRPr="00824ADA">
        <w:rPr>
          <w:rFonts w:asciiTheme="minorHAnsi" w:hAnsiTheme="minorHAnsi" w:cs="Times New Roman"/>
          <w:sz w:val="24"/>
          <w:szCs w:val="28"/>
        </w:rPr>
        <w:tab/>
      </w:r>
      <w:r w:rsidRPr="00824ADA">
        <w:rPr>
          <w:rFonts w:asciiTheme="minorHAnsi" w:hAnsiTheme="minorHAnsi" w:cs="Times New Roman"/>
          <w:sz w:val="24"/>
          <w:szCs w:val="28"/>
        </w:rPr>
        <w:tab/>
      </w:r>
      <w:r w:rsidRPr="00824ADA">
        <w:rPr>
          <w:rFonts w:asciiTheme="minorHAnsi" w:hAnsiTheme="minorHAnsi" w:cs="Times New Roman"/>
          <w:sz w:val="24"/>
          <w:szCs w:val="28"/>
        </w:rPr>
        <w:tab/>
      </w:r>
      <w:r w:rsidRPr="00824ADA">
        <w:rPr>
          <w:rFonts w:asciiTheme="minorHAnsi" w:hAnsiTheme="minorHAnsi" w:cs="Times New Roman"/>
          <w:sz w:val="24"/>
          <w:szCs w:val="28"/>
        </w:rPr>
        <w:tab/>
      </w:r>
      <w:r w:rsidRPr="00824ADA">
        <w:rPr>
          <w:rFonts w:asciiTheme="minorHAnsi" w:hAnsiTheme="minorHAnsi" w:cs="Times New Roman"/>
          <w:sz w:val="24"/>
          <w:szCs w:val="28"/>
        </w:rPr>
        <w:tab/>
      </w:r>
      <w:r w:rsidRPr="00824ADA">
        <w:rPr>
          <w:rFonts w:asciiTheme="minorHAnsi" w:hAnsiTheme="minorHAnsi" w:cs="Times New Roman"/>
          <w:sz w:val="24"/>
          <w:szCs w:val="28"/>
        </w:rPr>
        <w:tab/>
        <w:t>Net ID</w:t>
      </w:r>
    </w:p>
    <w:sectPr w:rsidR="009C42DF" w:rsidRPr="00824ADA" w:rsidSect="00824ADA">
      <w:head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A51" w:rsidRDefault="00791A51" w:rsidP="00791A51">
      <w:pPr>
        <w:spacing w:line="240" w:lineRule="auto"/>
      </w:pPr>
      <w:r>
        <w:separator/>
      </w:r>
    </w:p>
  </w:endnote>
  <w:endnote w:type="continuationSeparator" w:id="0">
    <w:p w:rsidR="00791A51" w:rsidRDefault="00791A51" w:rsidP="00791A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A51" w:rsidRDefault="00791A51" w:rsidP="00791A51">
      <w:pPr>
        <w:spacing w:line="240" w:lineRule="auto"/>
      </w:pPr>
      <w:r>
        <w:separator/>
      </w:r>
    </w:p>
  </w:footnote>
  <w:footnote w:type="continuationSeparator" w:id="0">
    <w:p w:rsidR="00791A51" w:rsidRDefault="00791A51" w:rsidP="00791A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51" w:rsidRPr="009507AF" w:rsidRDefault="00791A51" w:rsidP="00791A51">
    <w:pPr>
      <w:pStyle w:val="Header"/>
      <w:ind w:firstLine="1440"/>
      <w:rPr>
        <w:rFonts w:ascii="Times New Roman" w:hAnsi="Times New Roman" w:cs="Times New Roman"/>
        <w:sz w:val="24"/>
        <w:szCs w:val="24"/>
      </w:rPr>
    </w:pPr>
    <w:r w:rsidRPr="009507AF">
      <w:rPr>
        <w:rFonts w:ascii="Times New Roman" w:hAnsi="Times New Roman" w:cs="Times New Roman"/>
        <w:noProof/>
        <w:sz w:val="24"/>
        <w:szCs w:val="24"/>
      </w:rPr>
      <w:drawing>
        <wp:anchor distT="0" distB="0" distL="114300" distR="114300" simplePos="0" relativeHeight="251659264" behindDoc="1" locked="0" layoutInCell="1" allowOverlap="1" wp14:anchorId="339FAA54" wp14:editId="0F562E20">
          <wp:simplePos x="0" y="0"/>
          <wp:positionH relativeFrom="column">
            <wp:posOffset>-69850</wp:posOffset>
          </wp:positionH>
          <wp:positionV relativeFrom="paragraph">
            <wp:posOffset>-90170</wp:posOffset>
          </wp:positionV>
          <wp:extent cx="829945" cy="823595"/>
          <wp:effectExtent l="0" t="0" r="8255" b="0"/>
          <wp:wrapThrough wrapText="bothSides">
            <wp:wrapPolygon edited="0">
              <wp:start x="0" y="0"/>
              <wp:lineTo x="0" y="20984"/>
              <wp:lineTo x="21319" y="20984"/>
              <wp:lineTo x="2131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logo just circle.bmp"/>
                  <pic:cNvPicPr/>
                </pic:nvPicPr>
                <pic:blipFill>
                  <a:blip r:embed="rId1">
                    <a:extLst>
                      <a:ext uri="{28A0092B-C50C-407E-A947-70E740481C1C}">
                        <a14:useLocalDpi xmlns:a14="http://schemas.microsoft.com/office/drawing/2010/main" val="0"/>
                      </a:ext>
                    </a:extLst>
                  </a:blip>
                  <a:stretch>
                    <a:fillRect/>
                  </a:stretch>
                </pic:blipFill>
                <pic:spPr>
                  <a:xfrm>
                    <a:off x="0" y="0"/>
                    <a:ext cx="829945" cy="823595"/>
                  </a:xfrm>
                  <a:prstGeom prst="rect">
                    <a:avLst/>
                  </a:prstGeom>
                </pic:spPr>
              </pic:pic>
            </a:graphicData>
          </a:graphic>
          <wp14:sizeRelH relativeFrom="page">
            <wp14:pctWidth>0</wp14:pctWidth>
          </wp14:sizeRelH>
          <wp14:sizeRelV relativeFrom="page">
            <wp14:pctHeight>0</wp14:pctHeight>
          </wp14:sizeRelV>
        </wp:anchor>
      </w:drawing>
    </w:r>
    <w:r w:rsidRPr="009507AF">
      <w:rPr>
        <w:rFonts w:ascii="Times New Roman" w:hAnsi="Times New Roman" w:cs="Times New Roman"/>
        <w:noProof/>
        <w:sz w:val="24"/>
        <w:szCs w:val="24"/>
      </w:rPr>
      <w:drawing>
        <wp:anchor distT="0" distB="0" distL="114300" distR="114300" simplePos="0" relativeHeight="251660288" behindDoc="1" locked="0" layoutInCell="1" allowOverlap="1" wp14:anchorId="78343609" wp14:editId="0609E681">
          <wp:simplePos x="0" y="0"/>
          <wp:positionH relativeFrom="column">
            <wp:posOffset>4584065</wp:posOffset>
          </wp:positionH>
          <wp:positionV relativeFrom="paragraph">
            <wp:posOffset>57150</wp:posOffset>
          </wp:positionV>
          <wp:extent cx="980440" cy="451485"/>
          <wp:effectExtent l="0" t="0" r="0" b="5715"/>
          <wp:wrapThrough wrapText="bothSides">
            <wp:wrapPolygon edited="0">
              <wp:start x="0" y="0"/>
              <wp:lineTo x="0" y="20962"/>
              <wp:lineTo x="20984" y="20962"/>
              <wp:lineTo x="209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ogo-new.jpg"/>
                  <pic:cNvPicPr/>
                </pic:nvPicPr>
                <pic:blipFill>
                  <a:blip r:embed="rId2">
                    <a:extLst>
                      <a:ext uri="{28A0092B-C50C-407E-A947-70E740481C1C}">
                        <a14:useLocalDpi xmlns:a14="http://schemas.microsoft.com/office/drawing/2010/main" val="0"/>
                      </a:ext>
                    </a:extLst>
                  </a:blip>
                  <a:stretch>
                    <a:fillRect/>
                  </a:stretch>
                </pic:blipFill>
                <pic:spPr>
                  <a:xfrm>
                    <a:off x="0" y="0"/>
                    <a:ext cx="980440" cy="451485"/>
                  </a:xfrm>
                  <a:prstGeom prst="rect">
                    <a:avLst/>
                  </a:prstGeom>
                </pic:spPr>
              </pic:pic>
            </a:graphicData>
          </a:graphic>
          <wp14:sizeRelH relativeFrom="page">
            <wp14:pctWidth>0</wp14:pctWidth>
          </wp14:sizeRelH>
          <wp14:sizeRelV relativeFrom="page">
            <wp14:pctHeight>0</wp14:pctHeight>
          </wp14:sizeRelV>
        </wp:anchor>
      </w:drawing>
    </w:r>
    <w:r w:rsidRPr="009507AF">
      <w:rPr>
        <w:rFonts w:ascii="Times New Roman" w:hAnsi="Times New Roman" w:cs="Times New Roman"/>
        <w:noProof/>
        <w:sz w:val="24"/>
        <w:szCs w:val="24"/>
      </w:rPr>
      <w:drawing>
        <wp:anchor distT="0" distB="0" distL="114300" distR="114300" simplePos="0" relativeHeight="251661312" behindDoc="1" locked="0" layoutInCell="1" allowOverlap="1" wp14:anchorId="44DC9C09" wp14:editId="5E5ACF72">
          <wp:simplePos x="0" y="0"/>
          <wp:positionH relativeFrom="column">
            <wp:posOffset>5558790</wp:posOffset>
          </wp:positionH>
          <wp:positionV relativeFrom="paragraph">
            <wp:posOffset>-51435</wp:posOffset>
          </wp:positionV>
          <wp:extent cx="874395" cy="777240"/>
          <wp:effectExtent l="0" t="0" r="1905" b="3810"/>
          <wp:wrapThrough wrapText="bothSides">
            <wp:wrapPolygon edited="0">
              <wp:start x="0" y="0"/>
              <wp:lineTo x="0" y="21176"/>
              <wp:lineTo x="21176" y="21176"/>
              <wp:lineTo x="211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74395" cy="777240"/>
                  </a:xfrm>
                  <a:prstGeom prst="rect">
                    <a:avLst/>
                  </a:prstGeom>
                </pic:spPr>
              </pic:pic>
            </a:graphicData>
          </a:graphic>
          <wp14:sizeRelH relativeFrom="page">
            <wp14:pctWidth>0</wp14:pctWidth>
          </wp14:sizeRelH>
          <wp14:sizeRelV relativeFrom="page">
            <wp14:pctHeight>0</wp14:pctHeight>
          </wp14:sizeRelV>
        </wp:anchor>
      </w:drawing>
    </w:r>
    <w:r w:rsidRPr="009507AF">
      <w:rPr>
        <w:rFonts w:ascii="Times New Roman" w:hAnsi="Times New Roman" w:cs="Times New Roman"/>
        <w:sz w:val="24"/>
        <w:szCs w:val="24"/>
      </w:rPr>
      <w:t>PROJECT IMPACT</w:t>
    </w:r>
  </w:p>
  <w:p w:rsidR="00791A51" w:rsidRPr="009507AF" w:rsidRDefault="00791A51" w:rsidP="00791A51">
    <w:pPr>
      <w:pStyle w:val="Header"/>
      <w:ind w:firstLine="1440"/>
      <w:rPr>
        <w:rFonts w:ascii="Times New Roman" w:hAnsi="Times New Roman" w:cs="Times New Roman"/>
        <w:sz w:val="24"/>
        <w:szCs w:val="24"/>
      </w:rPr>
    </w:pPr>
    <w:r w:rsidRPr="009507AF">
      <w:rPr>
        <w:rFonts w:ascii="Times New Roman" w:hAnsi="Times New Roman" w:cs="Times New Roman"/>
        <w:sz w:val="24"/>
        <w:szCs w:val="24"/>
      </w:rPr>
      <w:t>CALIFORNIA STATE UNIVERSITY EAST BAY</w:t>
    </w:r>
  </w:p>
  <w:p w:rsidR="00791A51" w:rsidRPr="009507AF" w:rsidRDefault="00791A51" w:rsidP="00C91F35">
    <w:pPr>
      <w:pStyle w:val="Header"/>
      <w:tabs>
        <w:tab w:val="clear" w:pos="4680"/>
      </w:tabs>
      <w:ind w:firstLine="1440"/>
      <w:rPr>
        <w:rFonts w:ascii="Times New Roman" w:hAnsi="Times New Roman" w:cs="Times New Roman"/>
        <w:sz w:val="24"/>
        <w:szCs w:val="24"/>
      </w:rPr>
    </w:pPr>
    <w:r w:rsidRPr="009507AF">
      <w:rPr>
        <w:rFonts w:ascii="Times New Roman" w:hAnsi="Times New Roman" w:cs="Times New Roman"/>
        <w:sz w:val="24"/>
        <w:szCs w:val="24"/>
      </w:rPr>
      <w:t>(510) 885-3868</w:t>
    </w:r>
    <w:r w:rsidR="00C91F35">
      <w:rPr>
        <w:rFonts w:ascii="Times New Roman" w:hAnsi="Times New Roman" w:cs="Times New Roman"/>
        <w:sz w:val="24"/>
        <w:szCs w:val="24"/>
      </w:rPr>
      <w:tab/>
    </w:r>
  </w:p>
  <w:p w:rsidR="00791A51" w:rsidRDefault="00791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90D06"/>
    <w:multiLevelType w:val="multilevel"/>
    <w:tmpl w:val="B9FEED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
  <w:rsids>
    <w:rsidRoot w:val="009C42DF"/>
    <w:rsid w:val="00577EC1"/>
    <w:rsid w:val="00791A51"/>
    <w:rsid w:val="00824ADA"/>
    <w:rsid w:val="009C42DF"/>
    <w:rsid w:val="00BE0039"/>
    <w:rsid w:val="00C91F35"/>
    <w:rsid w:val="00CE09EB"/>
    <w:rsid w:val="00F71155"/>
    <w:rsid w:val="00FC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791A51"/>
    <w:pPr>
      <w:tabs>
        <w:tab w:val="center" w:pos="4680"/>
        <w:tab w:val="right" w:pos="9360"/>
      </w:tabs>
      <w:spacing w:line="240" w:lineRule="auto"/>
    </w:pPr>
  </w:style>
  <w:style w:type="character" w:customStyle="1" w:styleId="HeaderChar">
    <w:name w:val="Header Char"/>
    <w:basedOn w:val="DefaultParagraphFont"/>
    <w:link w:val="Header"/>
    <w:uiPriority w:val="99"/>
    <w:rsid w:val="00791A51"/>
  </w:style>
  <w:style w:type="paragraph" w:styleId="Footer">
    <w:name w:val="footer"/>
    <w:basedOn w:val="Normal"/>
    <w:link w:val="FooterChar"/>
    <w:uiPriority w:val="99"/>
    <w:unhideWhenUsed/>
    <w:rsid w:val="00791A51"/>
    <w:pPr>
      <w:tabs>
        <w:tab w:val="center" w:pos="4680"/>
        <w:tab w:val="right" w:pos="9360"/>
      </w:tabs>
      <w:spacing w:line="240" w:lineRule="auto"/>
    </w:pPr>
  </w:style>
  <w:style w:type="character" w:customStyle="1" w:styleId="FooterChar">
    <w:name w:val="Footer Char"/>
    <w:basedOn w:val="DefaultParagraphFont"/>
    <w:link w:val="Footer"/>
    <w:uiPriority w:val="99"/>
    <w:rsid w:val="00791A51"/>
  </w:style>
  <w:style w:type="paragraph" w:styleId="BalloonText">
    <w:name w:val="Balloon Text"/>
    <w:basedOn w:val="Normal"/>
    <w:link w:val="BalloonTextChar"/>
    <w:uiPriority w:val="99"/>
    <w:semiHidden/>
    <w:unhideWhenUsed/>
    <w:rsid w:val="00791A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791A51"/>
    <w:pPr>
      <w:tabs>
        <w:tab w:val="center" w:pos="4680"/>
        <w:tab w:val="right" w:pos="9360"/>
      </w:tabs>
      <w:spacing w:line="240" w:lineRule="auto"/>
    </w:pPr>
  </w:style>
  <w:style w:type="character" w:customStyle="1" w:styleId="HeaderChar">
    <w:name w:val="Header Char"/>
    <w:basedOn w:val="DefaultParagraphFont"/>
    <w:link w:val="Header"/>
    <w:uiPriority w:val="99"/>
    <w:rsid w:val="00791A51"/>
  </w:style>
  <w:style w:type="paragraph" w:styleId="Footer">
    <w:name w:val="footer"/>
    <w:basedOn w:val="Normal"/>
    <w:link w:val="FooterChar"/>
    <w:uiPriority w:val="99"/>
    <w:unhideWhenUsed/>
    <w:rsid w:val="00791A51"/>
    <w:pPr>
      <w:tabs>
        <w:tab w:val="center" w:pos="4680"/>
        <w:tab w:val="right" w:pos="9360"/>
      </w:tabs>
      <w:spacing w:line="240" w:lineRule="auto"/>
    </w:pPr>
  </w:style>
  <w:style w:type="character" w:customStyle="1" w:styleId="FooterChar">
    <w:name w:val="Footer Char"/>
    <w:basedOn w:val="DefaultParagraphFont"/>
    <w:link w:val="Footer"/>
    <w:uiPriority w:val="99"/>
    <w:rsid w:val="00791A51"/>
  </w:style>
  <w:style w:type="paragraph" w:styleId="BalloonText">
    <w:name w:val="Balloon Text"/>
    <w:basedOn w:val="Normal"/>
    <w:link w:val="BalloonTextChar"/>
    <w:uiPriority w:val="99"/>
    <w:semiHidden/>
    <w:unhideWhenUsed/>
    <w:rsid w:val="00791A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93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Baumann</dc:creator>
  <cp:lastModifiedBy>admin</cp:lastModifiedBy>
  <cp:revision>2</cp:revision>
  <cp:lastPrinted>2016-07-05T18:24:00Z</cp:lastPrinted>
  <dcterms:created xsi:type="dcterms:W3CDTF">2018-01-27T00:42:00Z</dcterms:created>
  <dcterms:modified xsi:type="dcterms:W3CDTF">2018-01-27T00:42:00Z</dcterms:modified>
</cp:coreProperties>
</file>