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6802" w:rsidRDefault="00764E6E">
      <w:pPr>
        <w:rPr>
          <w:rFonts w:ascii="Arial" w:eastAsia="Arial" w:hAnsi="Arial" w:cs="Arial"/>
          <w:i/>
          <w:sz w:val="22"/>
          <w:szCs w:val="22"/>
        </w:rPr>
      </w:pPr>
      <w:bookmarkStart w:id="0" w:name="_GoBack"/>
      <w:bookmarkEnd w:id="0"/>
      <w:r>
        <w:rPr>
          <w:rFonts w:ascii="Arial" w:eastAsia="Arial" w:hAnsi="Arial" w:cs="Arial"/>
          <w:b/>
          <w:i/>
          <w:sz w:val="22"/>
          <w:szCs w:val="22"/>
          <w:u w:val="single"/>
        </w:rPr>
        <w:t>Instructions:</w:t>
      </w:r>
      <w:r>
        <w:rPr>
          <w:rFonts w:ascii="Arial" w:eastAsia="Arial" w:hAnsi="Arial" w:cs="Arial"/>
          <w:i/>
          <w:sz w:val="22"/>
          <w:szCs w:val="22"/>
        </w:rPr>
        <w:t xml:space="preserve">  </w:t>
      </w:r>
      <w:r>
        <w:rPr>
          <w:rFonts w:ascii="Arial" w:eastAsia="Arial" w:hAnsi="Arial" w:cs="Arial"/>
          <w:i/>
          <w:sz w:val="22"/>
          <w:szCs w:val="22"/>
          <w:u w:val="single"/>
        </w:rPr>
        <w:t>Rough draft</w:t>
      </w:r>
      <w:r>
        <w:rPr>
          <w:rFonts w:ascii="Arial" w:eastAsia="Arial" w:hAnsi="Arial" w:cs="Arial"/>
          <w:i/>
          <w:sz w:val="22"/>
          <w:szCs w:val="22"/>
        </w:rPr>
        <w:t xml:space="preserve"> submitted typed, </w:t>
      </w:r>
      <w:r>
        <w:rPr>
          <w:rFonts w:ascii="Arial" w:eastAsia="Arial" w:hAnsi="Arial" w:cs="Arial"/>
          <w:i/>
          <w:sz w:val="22"/>
          <w:szCs w:val="22"/>
          <w:u w:val="single"/>
        </w:rPr>
        <w:t>double- spaced in Arial 11 point font with final copy single spaced, except between headings</w:t>
      </w:r>
      <w:r>
        <w:rPr>
          <w:rFonts w:ascii="Arial" w:eastAsia="Arial" w:hAnsi="Arial" w:cs="Arial"/>
          <w:i/>
          <w:sz w:val="22"/>
          <w:szCs w:val="22"/>
        </w:rPr>
        <w:t>. Clinic Director will provide sample reports appropriate to case as guidelines. Be sure to include page numbers at the bottom of report. Please ask your supervisor if they prefer hard or electronic submissions and what they require in reviewing subsequent</w:t>
      </w:r>
      <w:r>
        <w:rPr>
          <w:rFonts w:ascii="Arial" w:eastAsia="Arial" w:hAnsi="Arial" w:cs="Arial"/>
          <w:i/>
          <w:sz w:val="22"/>
          <w:szCs w:val="22"/>
        </w:rPr>
        <w:t xml:space="preserve"> submissions.  Submit with all test protocols used. </w:t>
      </w:r>
    </w:p>
    <w:p w14:paraId="00000002" w14:textId="77777777" w:rsidR="003D6802" w:rsidRDefault="003D6802">
      <w:pPr>
        <w:rPr>
          <w:rFonts w:ascii="Arial" w:eastAsia="Arial" w:hAnsi="Arial" w:cs="Arial"/>
          <w:i/>
          <w:sz w:val="22"/>
          <w:szCs w:val="22"/>
        </w:rPr>
      </w:pPr>
    </w:p>
    <w:p w14:paraId="00000003" w14:textId="77777777" w:rsidR="003D6802" w:rsidRDefault="00764E6E">
      <w:pPr>
        <w:rPr>
          <w:rFonts w:ascii="Arial" w:eastAsia="Arial" w:hAnsi="Arial" w:cs="Arial"/>
          <w:i/>
          <w:sz w:val="20"/>
          <w:szCs w:val="20"/>
        </w:rPr>
      </w:pPr>
      <w:bookmarkStart w:id="1" w:name="_heading=h.7pxxlmpcoaw3" w:colFirst="0" w:colLast="0"/>
      <w:bookmarkEnd w:id="1"/>
      <w:r>
        <w:rPr>
          <w:rFonts w:ascii="Arial" w:eastAsia="Arial" w:hAnsi="Arial" w:cs="Arial"/>
          <w:i/>
          <w:sz w:val="20"/>
          <w:szCs w:val="20"/>
        </w:rPr>
        <w:t>The following formatting is appropriate to a pediatric language assessment, but would not work for a variety of other disorders; please confirm sections with your assessment supervisor.  Remove this com</w:t>
      </w:r>
      <w:r>
        <w:rPr>
          <w:rFonts w:ascii="Arial" w:eastAsia="Arial" w:hAnsi="Arial" w:cs="Arial"/>
          <w:i/>
          <w:sz w:val="20"/>
          <w:szCs w:val="20"/>
        </w:rPr>
        <w:t>ment prior to submission.</w:t>
      </w:r>
    </w:p>
    <w:p w14:paraId="00000004" w14:textId="77777777" w:rsidR="003D6802" w:rsidRDefault="003D6802">
      <w:pPr>
        <w:rPr>
          <w:rFonts w:ascii="Arial" w:eastAsia="Arial" w:hAnsi="Arial" w:cs="Arial"/>
          <w:sz w:val="22"/>
          <w:szCs w:val="22"/>
        </w:rPr>
      </w:pPr>
    </w:p>
    <w:p w14:paraId="00000005" w14:textId="77777777" w:rsidR="003D6802" w:rsidRDefault="00764E6E">
      <w:pPr>
        <w:jc w:val="center"/>
        <w:rPr>
          <w:rFonts w:ascii="Arial" w:eastAsia="Arial" w:hAnsi="Arial" w:cs="Arial"/>
          <w:sz w:val="22"/>
          <w:szCs w:val="22"/>
        </w:rPr>
      </w:pPr>
      <w:r>
        <w:rPr>
          <w:rFonts w:ascii="Arial" w:eastAsia="Arial" w:hAnsi="Arial" w:cs="Arial"/>
          <w:sz w:val="22"/>
          <w:szCs w:val="22"/>
        </w:rPr>
        <w:t xml:space="preserve">CALIFORNIA STATE UNIVERSITY, EAST </w:t>
      </w:r>
      <w:sdt>
        <w:sdtPr>
          <w:tag w:val="goog_rdk_0"/>
          <w:id w:val="-838469682"/>
        </w:sdtPr>
        <w:sdtEndPr/>
        <w:sdtContent/>
      </w:sdt>
      <w:r>
        <w:rPr>
          <w:rFonts w:ascii="Arial" w:eastAsia="Arial" w:hAnsi="Arial" w:cs="Arial"/>
          <w:sz w:val="22"/>
          <w:szCs w:val="22"/>
        </w:rPr>
        <w:t>BAY</w:t>
      </w:r>
    </w:p>
    <w:p w14:paraId="00000006" w14:textId="77777777" w:rsidR="003D6802" w:rsidRDefault="00764E6E">
      <w:pPr>
        <w:jc w:val="center"/>
        <w:rPr>
          <w:rFonts w:ascii="Arial" w:eastAsia="Arial" w:hAnsi="Arial" w:cs="Arial"/>
          <w:sz w:val="22"/>
          <w:szCs w:val="22"/>
        </w:rPr>
      </w:pPr>
      <w:r>
        <w:rPr>
          <w:rFonts w:ascii="Arial" w:eastAsia="Arial" w:hAnsi="Arial" w:cs="Arial"/>
          <w:sz w:val="22"/>
          <w:szCs w:val="22"/>
        </w:rPr>
        <w:t>DEPARTMENT OF SPEECH, LANGUAGE, AND HEARING SCIENCES</w:t>
      </w:r>
    </w:p>
    <w:p w14:paraId="00000007" w14:textId="77777777" w:rsidR="003D6802" w:rsidRDefault="00764E6E">
      <w:pPr>
        <w:jc w:val="center"/>
        <w:rPr>
          <w:rFonts w:ascii="Arial" w:eastAsia="Arial" w:hAnsi="Arial" w:cs="Arial"/>
          <w:sz w:val="22"/>
          <w:szCs w:val="22"/>
        </w:rPr>
      </w:pPr>
      <w:r>
        <w:rPr>
          <w:rFonts w:ascii="Arial" w:eastAsia="Arial" w:hAnsi="Arial" w:cs="Arial"/>
          <w:sz w:val="22"/>
          <w:szCs w:val="22"/>
        </w:rPr>
        <w:t>NORMA S. AND RAY R. REES SPEECH, LANGUAGE AND HEARING CLINIC</w:t>
      </w:r>
    </w:p>
    <w:p w14:paraId="00000008" w14:textId="77777777" w:rsidR="003D6802" w:rsidRDefault="003D6802">
      <w:pPr>
        <w:jc w:val="center"/>
        <w:rPr>
          <w:rFonts w:ascii="Arial" w:eastAsia="Arial" w:hAnsi="Arial" w:cs="Arial"/>
          <w:sz w:val="22"/>
          <w:szCs w:val="22"/>
        </w:rPr>
      </w:pPr>
    </w:p>
    <w:p w14:paraId="00000009" w14:textId="77777777" w:rsidR="003D6802" w:rsidRDefault="00764E6E">
      <w:pPr>
        <w:jc w:val="center"/>
        <w:rPr>
          <w:rFonts w:ascii="Arial" w:eastAsia="Arial" w:hAnsi="Arial" w:cs="Arial"/>
          <w:sz w:val="22"/>
          <w:szCs w:val="22"/>
        </w:rPr>
      </w:pPr>
      <w:r>
        <w:rPr>
          <w:rFonts w:ascii="Arial" w:eastAsia="Arial" w:hAnsi="Arial" w:cs="Arial"/>
          <w:sz w:val="22"/>
          <w:szCs w:val="22"/>
          <w:u w:val="single"/>
        </w:rPr>
        <w:t>C O N F I D E N T I A L</w:t>
      </w:r>
    </w:p>
    <w:p w14:paraId="0000000A" w14:textId="77777777" w:rsidR="003D6802" w:rsidRDefault="003D6802">
      <w:pPr>
        <w:jc w:val="center"/>
        <w:rPr>
          <w:rFonts w:ascii="Arial" w:eastAsia="Arial" w:hAnsi="Arial" w:cs="Arial"/>
          <w:sz w:val="22"/>
          <w:szCs w:val="22"/>
        </w:rPr>
      </w:pPr>
    </w:p>
    <w:p w14:paraId="0000000B" w14:textId="77777777" w:rsidR="003D6802" w:rsidRDefault="00764E6E">
      <w:pPr>
        <w:pStyle w:val="Heading1"/>
        <w:rPr>
          <w:sz w:val="22"/>
          <w:szCs w:val="22"/>
        </w:rPr>
      </w:pPr>
      <w:r>
        <w:rPr>
          <w:sz w:val="22"/>
          <w:szCs w:val="22"/>
        </w:rPr>
        <w:t>DIAGNOSTIC EVALUATION</w:t>
      </w:r>
    </w:p>
    <w:p w14:paraId="0000000C" w14:textId="77777777" w:rsidR="003D6802" w:rsidRDefault="003D6802">
      <w:pPr>
        <w:jc w:val="center"/>
        <w:rPr>
          <w:rFonts w:ascii="Arial" w:eastAsia="Arial" w:hAnsi="Arial" w:cs="Arial"/>
          <w:sz w:val="22"/>
          <w:szCs w:val="22"/>
        </w:rPr>
      </w:pPr>
    </w:p>
    <w:p w14:paraId="0000000D" w14:textId="77777777" w:rsidR="003D6802" w:rsidRDefault="00764E6E">
      <w:pPr>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 xml:space="preserve">  First</w:t>
      </w:r>
      <w:r>
        <w:rPr>
          <w:rFonts w:ascii="Arial" w:eastAsia="Arial" w:hAnsi="Arial" w:cs="Arial"/>
          <w:sz w:val="22"/>
          <w:szCs w:val="22"/>
        </w:rPr>
        <w:tab/>
        <w:t>Last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EX</w:t>
      </w:r>
      <w:r>
        <w:rPr>
          <w:rFonts w:ascii="Arial" w:eastAsia="Arial" w:hAnsi="Arial" w:cs="Arial"/>
          <w:sz w:val="22"/>
          <w:szCs w:val="22"/>
        </w:rPr>
        <w:t>AMINER(S)</w:t>
      </w:r>
    </w:p>
    <w:p w14:paraId="0000000E" w14:textId="77777777" w:rsidR="003D6802" w:rsidRDefault="00764E6E">
      <w:pPr>
        <w:rPr>
          <w:rFonts w:ascii="Arial" w:eastAsia="Arial" w:hAnsi="Arial" w:cs="Arial"/>
          <w:sz w:val="22"/>
          <w:szCs w:val="22"/>
        </w:rPr>
      </w:pPr>
      <w:r>
        <w:rPr>
          <w:rFonts w:ascii="Arial" w:eastAsia="Arial" w:hAnsi="Arial" w:cs="Arial"/>
          <w:sz w:val="22"/>
          <w:szCs w:val="22"/>
        </w:rPr>
        <w:t>AGE</w:t>
      </w:r>
      <w:r>
        <w:rPr>
          <w:rFonts w:ascii="Arial" w:eastAsia="Arial" w:hAnsi="Arial" w:cs="Arial"/>
          <w:sz w:val="22"/>
          <w:szCs w:val="22"/>
        </w:rPr>
        <w:tab/>
        <w:t xml:space="preserve">  (Years/Months)</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INFORMANT(S)  (Name; relationship to client)</w:t>
      </w:r>
    </w:p>
    <w:p w14:paraId="0000000F" w14:textId="77777777" w:rsidR="003D6802" w:rsidRDefault="00764E6E">
      <w:pPr>
        <w:rPr>
          <w:rFonts w:ascii="Arial" w:eastAsia="Arial" w:hAnsi="Arial" w:cs="Arial"/>
          <w:sz w:val="22"/>
          <w:szCs w:val="22"/>
        </w:rPr>
      </w:pPr>
      <w:r>
        <w:rPr>
          <w:rFonts w:ascii="Arial" w:eastAsia="Arial" w:hAnsi="Arial" w:cs="Arial"/>
          <w:sz w:val="22"/>
          <w:szCs w:val="22"/>
        </w:rPr>
        <w:t>BIRTHDATE   Month/Day/Year</w:t>
      </w:r>
      <w:r>
        <w:rPr>
          <w:rFonts w:ascii="Arial" w:eastAsia="Arial" w:hAnsi="Arial" w:cs="Arial"/>
          <w:sz w:val="22"/>
          <w:szCs w:val="22"/>
        </w:rPr>
        <w:tab/>
      </w:r>
      <w:r>
        <w:rPr>
          <w:rFonts w:ascii="Arial" w:eastAsia="Arial" w:hAnsi="Arial" w:cs="Arial"/>
          <w:sz w:val="22"/>
          <w:szCs w:val="22"/>
        </w:rPr>
        <w:tab/>
        <w:t>NATURE OF DISORDER</w:t>
      </w:r>
    </w:p>
    <w:p w14:paraId="00000010" w14:textId="77777777" w:rsidR="003D6802" w:rsidRDefault="00764E6E">
      <w:pPr>
        <w:rPr>
          <w:rFonts w:ascii="Arial" w:eastAsia="Arial" w:hAnsi="Arial" w:cs="Arial"/>
          <w:sz w:val="22"/>
          <w:szCs w:val="22"/>
        </w:rPr>
      </w:pPr>
      <w:r>
        <w:rPr>
          <w:rFonts w:ascii="Arial" w:eastAsia="Arial" w:hAnsi="Arial" w:cs="Arial"/>
          <w:sz w:val="22"/>
          <w:szCs w:val="22"/>
        </w:rPr>
        <w:t>DATE OF EXAMINATION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SUPERVISOR  First Last, Degree, CCC-SLP     </w:t>
      </w:r>
    </w:p>
    <w:p w14:paraId="00000011" w14:textId="77777777" w:rsidR="003D6802" w:rsidRDefault="003D6802">
      <w:pPr>
        <w:rPr>
          <w:rFonts w:ascii="Arial" w:eastAsia="Arial" w:hAnsi="Arial" w:cs="Arial"/>
          <w:sz w:val="22"/>
          <w:szCs w:val="22"/>
        </w:rPr>
      </w:pPr>
    </w:p>
    <w:p w14:paraId="00000012" w14:textId="77777777" w:rsidR="003D6802" w:rsidRDefault="00764E6E">
      <w:pPr>
        <w:spacing w:before="280" w:after="280"/>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b/>
          <w:sz w:val="22"/>
          <w:szCs w:val="22"/>
        </w:rPr>
        <w:tab/>
      </w:r>
      <w:r>
        <w:rPr>
          <w:rFonts w:ascii="Arial" w:eastAsia="Arial" w:hAnsi="Arial" w:cs="Arial"/>
          <w:b/>
          <w:sz w:val="22"/>
          <w:szCs w:val="22"/>
          <w:u w:val="single"/>
        </w:rPr>
        <w:t>STATEMENT OF PROBLEM</w:t>
      </w:r>
    </w:p>
    <w:p w14:paraId="00000013" w14:textId="77777777" w:rsidR="003D6802" w:rsidRDefault="00764E6E">
      <w:pPr>
        <w:spacing w:before="280" w:after="280"/>
        <w:rPr>
          <w:rFonts w:ascii="Arial" w:eastAsia="Arial" w:hAnsi="Arial" w:cs="Arial"/>
          <w:sz w:val="22"/>
          <w:szCs w:val="22"/>
          <w:highlight w:val="white"/>
        </w:rPr>
      </w:pPr>
      <w:r>
        <w:rPr>
          <w:rFonts w:ascii="Arial" w:eastAsia="Arial" w:hAnsi="Arial" w:cs="Arial"/>
          <w:sz w:val="22"/>
          <w:szCs w:val="22"/>
          <w:highlight w:val="white"/>
        </w:rPr>
        <w:t>State the full name of client, age (years; months for pediatric cases), remarkable pertinent background history or diagnosis. Include the name of the individual or agency making referral. Provide a statement of the problem in the words of the client or inf</w:t>
      </w:r>
      <w:r>
        <w:rPr>
          <w:rFonts w:ascii="Arial" w:eastAsia="Arial" w:hAnsi="Arial" w:cs="Arial"/>
          <w:sz w:val="22"/>
          <w:szCs w:val="22"/>
          <w:highlight w:val="white"/>
        </w:rPr>
        <w:t>ormant and note purpose of evaluation.</w:t>
      </w:r>
    </w:p>
    <w:p w14:paraId="00000014" w14:textId="77777777" w:rsidR="003D6802" w:rsidRDefault="00764E6E">
      <w:pPr>
        <w:spacing w:before="280" w:after="280"/>
        <w:rPr>
          <w:rFonts w:ascii="Arial" w:eastAsia="Arial" w:hAnsi="Arial" w:cs="Arial"/>
          <w:i/>
          <w:sz w:val="22"/>
          <w:szCs w:val="22"/>
        </w:rPr>
      </w:pPr>
      <w:r>
        <w:rPr>
          <w:rFonts w:ascii="Arial" w:eastAsia="Arial" w:hAnsi="Arial" w:cs="Arial"/>
          <w:b/>
          <w:sz w:val="22"/>
          <w:szCs w:val="22"/>
        </w:rPr>
        <w:t xml:space="preserve">II.     </w:t>
      </w:r>
      <w:r>
        <w:rPr>
          <w:rFonts w:ascii="Arial" w:eastAsia="Arial" w:hAnsi="Arial" w:cs="Arial"/>
          <w:b/>
          <w:sz w:val="22"/>
          <w:szCs w:val="22"/>
        </w:rPr>
        <w:tab/>
      </w:r>
      <w:r>
        <w:rPr>
          <w:rFonts w:ascii="Arial" w:eastAsia="Arial" w:hAnsi="Arial" w:cs="Arial"/>
          <w:b/>
          <w:sz w:val="22"/>
          <w:szCs w:val="22"/>
          <w:u w:val="single"/>
        </w:rPr>
        <w:t>HISTORY</w:t>
      </w:r>
      <w:r>
        <w:rPr>
          <w:rFonts w:ascii="Arial" w:eastAsia="Arial" w:hAnsi="Arial" w:cs="Arial"/>
          <w:sz w:val="22"/>
          <w:szCs w:val="22"/>
        </w:rPr>
        <w:t xml:space="preserve">   </w:t>
      </w:r>
      <w:r>
        <w:rPr>
          <w:rFonts w:ascii="Arial" w:eastAsia="Arial" w:hAnsi="Arial" w:cs="Arial"/>
          <w:i/>
          <w:sz w:val="22"/>
          <w:szCs w:val="22"/>
        </w:rPr>
        <w:t xml:space="preserve">(past tense) </w:t>
      </w:r>
    </w:p>
    <w:p w14:paraId="00000015" w14:textId="77777777" w:rsidR="003D6802" w:rsidRDefault="00764E6E">
      <w:pPr>
        <w:spacing w:before="280" w:after="280"/>
        <w:rPr>
          <w:rFonts w:ascii="Arial" w:eastAsia="Arial" w:hAnsi="Arial" w:cs="Arial"/>
          <w:sz w:val="22"/>
          <w:szCs w:val="22"/>
        </w:rPr>
      </w:pPr>
      <w:r>
        <w:rPr>
          <w:rFonts w:ascii="Arial" w:eastAsia="Arial" w:hAnsi="Arial" w:cs="Arial"/>
          <w:sz w:val="22"/>
          <w:szCs w:val="22"/>
        </w:rPr>
        <w:t>Please write histo</w:t>
      </w:r>
      <w:r>
        <w:rPr>
          <w:rFonts w:ascii="Arial" w:eastAsia="Arial" w:hAnsi="Arial" w:cs="Arial"/>
          <w:sz w:val="22"/>
          <w:szCs w:val="22"/>
          <w:highlight w:val="white"/>
        </w:rPr>
        <w:t>ry a</w:t>
      </w:r>
      <w:r>
        <w:rPr>
          <w:rFonts w:ascii="Arial" w:eastAsia="Arial" w:hAnsi="Arial" w:cs="Arial"/>
          <w:sz w:val="22"/>
          <w:szCs w:val="22"/>
        </w:rPr>
        <w:t xml:space="preserve">nd most outstanding and relevant  information (e.g., CVA, ASD, SLI, speech &amp; language delay, phonological disorder). Unless a case is extremely complex, condense </w:t>
      </w:r>
      <w:r>
        <w:rPr>
          <w:rFonts w:ascii="Arial" w:eastAsia="Arial" w:hAnsi="Arial" w:cs="Arial"/>
          <w:sz w:val="22"/>
          <w:szCs w:val="22"/>
        </w:rPr>
        <w:t>and organize this section to include only relevant information related to physical development, medical history, family-social and/or  education, as appropriate to this particular case that gives the reader a good sense of client’s status prior to the Rees</w:t>
      </w:r>
      <w:r>
        <w:rPr>
          <w:rFonts w:ascii="Arial" w:eastAsia="Arial" w:hAnsi="Arial" w:cs="Arial"/>
          <w:sz w:val="22"/>
          <w:szCs w:val="22"/>
        </w:rPr>
        <w:t xml:space="preserve"> Clinic evaluation Include past treatment, response to therapy, ending with purpose of evaluation.  Condensing history requires the writer to be succinct and construct meaningful transitions between paragraphs, focusing on relevant and remarkable informati</w:t>
      </w:r>
      <w:r>
        <w:rPr>
          <w:rFonts w:ascii="Arial" w:eastAsia="Arial" w:hAnsi="Arial" w:cs="Arial"/>
          <w:sz w:val="22"/>
          <w:szCs w:val="22"/>
        </w:rPr>
        <w:t>on to present a sufficiently complete paragraphed narrative that is easy to follow. At the discretion of supervisor</w:t>
      </w:r>
      <w:r>
        <w:rPr>
          <w:rFonts w:ascii="Arial" w:eastAsia="Arial" w:hAnsi="Arial" w:cs="Arial"/>
          <w:i/>
          <w:sz w:val="22"/>
          <w:szCs w:val="22"/>
        </w:rPr>
        <w:t xml:space="preserve"> Statement of Problem </w:t>
      </w:r>
      <w:r>
        <w:rPr>
          <w:rFonts w:ascii="Arial" w:eastAsia="Arial" w:hAnsi="Arial" w:cs="Arial"/>
          <w:sz w:val="22"/>
          <w:szCs w:val="22"/>
        </w:rPr>
        <w:t>and</w:t>
      </w:r>
      <w:r>
        <w:rPr>
          <w:rFonts w:ascii="Arial" w:eastAsia="Arial" w:hAnsi="Arial" w:cs="Arial"/>
          <w:i/>
          <w:sz w:val="22"/>
          <w:szCs w:val="22"/>
        </w:rPr>
        <w:t xml:space="preserve"> History </w:t>
      </w:r>
      <w:r>
        <w:rPr>
          <w:rFonts w:ascii="Arial" w:eastAsia="Arial" w:hAnsi="Arial" w:cs="Arial"/>
          <w:sz w:val="22"/>
          <w:szCs w:val="22"/>
        </w:rPr>
        <w:t>sections may be combined if the latter is relatively simple for succinctness, ending section with the purpo</w:t>
      </w:r>
      <w:r>
        <w:rPr>
          <w:rFonts w:ascii="Arial" w:eastAsia="Arial" w:hAnsi="Arial" w:cs="Arial"/>
          <w:sz w:val="22"/>
          <w:szCs w:val="22"/>
        </w:rPr>
        <w:t>se of the evaluation.</w:t>
      </w:r>
    </w:p>
    <w:p w14:paraId="00000016" w14:textId="77777777" w:rsidR="003D6802" w:rsidRDefault="00764E6E">
      <w:pPr>
        <w:rPr>
          <w:rFonts w:ascii="Arial" w:eastAsia="Arial" w:hAnsi="Arial" w:cs="Arial"/>
          <w:sz w:val="22"/>
          <w:szCs w:val="22"/>
        </w:rPr>
      </w:pPr>
      <w:r>
        <w:rPr>
          <w:rFonts w:ascii="Arial" w:eastAsia="Arial" w:hAnsi="Arial" w:cs="Arial"/>
          <w:b/>
          <w:sz w:val="22"/>
          <w:szCs w:val="22"/>
        </w:rPr>
        <w:t>III.</w:t>
      </w:r>
      <w:r>
        <w:rPr>
          <w:rFonts w:ascii="Arial" w:eastAsia="Arial" w:hAnsi="Arial" w:cs="Arial"/>
          <w:b/>
          <w:sz w:val="22"/>
          <w:szCs w:val="22"/>
        </w:rPr>
        <w:tab/>
      </w:r>
      <w:r>
        <w:rPr>
          <w:rFonts w:ascii="Arial" w:eastAsia="Arial" w:hAnsi="Arial" w:cs="Arial"/>
          <w:b/>
          <w:sz w:val="22"/>
          <w:szCs w:val="22"/>
          <w:u w:val="single"/>
        </w:rPr>
        <w:t xml:space="preserve">GENERAL IMPRESSIONS / BEHAVIORAL OBSERVATIONS  </w:t>
      </w:r>
      <w:r>
        <w:rPr>
          <w:rFonts w:ascii="Arial" w:eastAsia="Arial" w:hAnsi="Arial" w:cs="Arial"/>
          <w:b/>
          <w:i/>
          <w:sz w:val="22"/>
          <w:szCs w:val="22"/>
          <w:u w:val="single"/>
        </w:rPr>
        <w:t>(past tense</w:t>
      </w:r>
      <w:r>
        <w:rPr>
          <w:rFonts w:ascii="Arial" w:eastAsia="Arial" w:hAnsi="Arial" w:cs="Arial"/>
          <w:i/>
          <w:sz w:val="22"/>
          <w:szCs w:val="22"/>
          <w:u w:val="single"/>
        </w:rPr>
        <w:t>)</w:t>
      </w:r>
    </w:p>
    <w:p w14:paraId="00000017" w14:textId="77777777" w:rsidR="003D6802" w:rsidRDefault="003D6802">
      <w:pPr>
        <w:rPr>
          <w:rFonts w:ascii="Arial" w:eastAsia="Arial" w:hAnsi="Arial" w:cs="Arial"/>
          <w:sz w:val="22"/>
          <w:szCs w:val="22"/>
        </w:rPr>
      </w:pPr>
    </w:p>
    <w:p w14:paraId="00000018" w14:textId="77777777" w:rsidR="003D6802" w:rsidRDefault="00764E6E">
      <w:pPr>
        <w:rPr>
          <w:rFonts w:ascii="Arial" w:eastAsia="Arial" w:hAnsi="Arial" w:cs="Arial"/>
          <w:sz w:val="22"/>
          <w:szCs w:val="22"/>
        </w:rPr>
      </w:pPr>
      <w:r>
        <w:rPr>
          <w:rFonts w:ascii="Arial" w:eastAsia="Arial" w:hAnsi="Arial" w:cs="Arial"/>
          <w:sz w:val="22"/>
          <w:szCs w:val="22"/>
        </w:rPr>
        <w:t>Provide general impressions of the client. This paragraph may include a description of the behavior during an initial observation period with the parent, separation fro</w:t>
      </w:r>
      <w:r>
        <w:rPr>
          <w:rFonts w:ascii="Arial" w:eastAsia="Arial" w:hAnsi="Arial" w:cs="Arial"/>
          <w:sz w:val="22"/>
          <w:szCs w:val="22"/>
        </w:rPr>
        <w:t xml:space="preserve">m the parent for testing (only appropriate for a young or significantly impaired child), and other impressions (cooperation, attention span, engagement, etc.), client’s primary means of communication.  Include speech and non-speech behaviors noted outside </w:t>
      </w:r>
      <w:r>
        <w:rPr>
          <w:rFonts w:ascii="Arial" w:eastAsia="Arial" w:hAnsi="Arial" w:cs="Arial"/>
          <w:sz w:val="22"/>
          <w:szCs w:val="22"/>
        </w:rPr>
        <w:t xml:space="preserve">of standardized testing that will not be highlighted later in </w:t>
      </w:r>
      <w:r>
        <w:rPr>
          <w:rFonts w:ascii="Arial" w:eastAsia="Arial" w:hAnsi="Arial" w:cs="Arial"/>
          <w:i/>
          <w:sz w:val="22"/>
          <w:szCs w:val="22"/>
        </w:rPr>
        <w:t>Evaluation Results</w:t>
      </w:r>
      <w:r>
        <w:rPr>
          <w:rFonts w:ascii="Arial" w:eastAsia="Arial" w:hAnsi="Arial" w:cs="Arial"/>
          <w:sz w:val="22"/>
          <w:szCs w:val="22"/>
        </w:rPr>
        <w:t>.</w:t>
      </w:r>
    </w:p>
    <w:p w14:paraId="00000019" w14:textId="77777777" w:rsidR="003D6802" w:rsidRDefault="003D6802">
      <w:pPr>
        <w:rPr>
          <w:rFonts w:ascii="Arial" w:eastAsia="Arial" w:hAnsi="Arial" w:cs="Arial"/>
          <w:sz w:val="22"/>
          <w:szCs w:val="22"/>
        </w:rPr>
      </w:pPr>
    </w:p>
    <w:p w14:paraId="0000001A" w14:textId="77777777" w:rsidR="003D6802" w:rsidRDefault="00764E6E">
      <w:pPr>
        <w:rPr>
          <w:rFonts w:ascii="Arial" w:eastAsia="Arial" w:hAnsi="Arial" w:cs="Arial"/>
          <w:sz w:val="22"/>
          <w:szCs w:val="22"/>
        </w:rPr>
      </w:pPr>
      <w:r>
        <w:rPr>
          <w:rFonts w:ascii="Arial" w:eastAsia="Arial" w:hAnsi="Arial" w:cs="Arial"/>
          <w:b/>
          <w:sz w:val="22"/>
          <w:szCs w:val="22"/>
        </w:rPr>
        <w:t>IV.</w:t>
      </w:r>
      <w:r>
        <w:rPr>
          <w:rFonts w:ascii="Arial" w:eastAsia="Arial" w:hAnsi="Arial" w:cs="Arial"/>
          <w:b/>
          <w:sz w:val="22"/>
          <w:szCs w:val="22"/>
        </w:rPr>
        <w:tab/>
      </w:r>
      <w:r>
        <w:rPr>
          <w:rFonts w:ascii="Arial" w:eastAsia="Arial" w:hAnsi="Arial" w:cs="Arial"/>
          <w:b/>
          <w:sz w:val="22"/>
          <w:szCs w:val="22"/>
          <w:u w:val="single"/>
        </w:rPr>
        <w:t xml:space="preserve">EVALUATION RESULTS  </w:t>
      </w:r>
      <w:r>
        <w:rPr>
          <w:rFonts w:ascii="Arial" w:eastAsia="Arial" w:hAnsi="Arial" w:cs="Arial"/>
          <w:b/>
          <w:i/>
          <w:sz w:val="22"/>
          <w:szCs w:val="22"/>
          <w:u w:val="single"/>
        </w:rPr>
        <w:t>(past tense)</w:t>
      </w:r>
    </w:p>
    <w:p w14:paraId="0000001B" w14:textId="77777777" w:rsidR="003D6802" w:rsidRDefault="003D6802">
      <w:pPr>
        <w:rPr>
          <w:rFonts w:ascii="Arial" w:eastAsia="Arial" w:hAnsi="Arial" w:cs="Arial"/>
          <w:sz w:val="22"/>
          <w:szCs w:val="22"/>
        </w:rPr>
      </w:pPr>
    </w:p>
    <w:p w14:paraId="0000001C" w14:textId="77777777" w:rsidR="003D6802" w:rsidRDefault="00764E6E">
      <w:pPr>
        <w:rPr>
          <w:rFonts w:ascii="Arial" w:eastAsia="Arial" w:hAnsi="Arial" w:cs="Arial"/>
          <w:sz w:val="22"/>
          <w:szCs w:val="22"/>
        </w:rPr>
      </w:pPr>
      <w:r>
        <w:rPr>
          <w:rFonts w:ascii="Arial" w:eastAsia="Arial" w:hAnsi="Arial" w:cs="Arial"/>
          <w:sz w:val="22"/>
          <w:szCs w:val="22"/>
        </w:rPr>
        <w:lastRenderedPageBreak/>
        <w:t>Use a sub-heading for each area assessed.  Begin with the primary problem area and list other areas in decreasing order of severity.  Group together any areas which are within normal limits in a concluding statement.  When reporting results of a formal tes</w:t>
      </w:r>
      <w:r>
        <w:rPr>
          <w:rFonts w:ascii="Arial" w:eastAsia="Arial" w:hAnsi="Arial" w:cs="Arial"/>
          <w:sz w:val="22"/>
          <w:szCs w:val="22"/>
        </w:rPr>
        <w:t>t, state and underline the full name of the test and compare client’s performance to norms in test manual.  Raw scores are typically not reported for most measures.  If testing was invalidated, state why, providing a more qualitative description of test pe</w:t>
      </w:r>
      <w:r>
        <w:rPr>
          <w:rFonts w:ascii="Arial" w:eastAsia="Arial" w:hAnsi="Arial" w:cs="Arial"/>
          <w:sz w:val="22"/>
          <w:szCs w:val="22"/>
        </w:rPr>
        <w:t xml:space="preserve">rformance. Utilize a file to summarize assessments with multiple sections and then in your analysis don’t repeat the same info, but instead comment on remarkable subtests, doing an item analysis and comparing info to other measures or observations. </w:t>
      </w:r>
    </w:p>
    <w:p w14:paraId="0000001D" w14:textId="77777777" w:rsidR="003D6802" w:rsidRDefault="003D6802">
      <w:pPr>
        <w:rPr>
          <w:rFonts w:ascii="Arial" w:eastAsia="Arial" w:hAnsi="Arial" w:cs="Arial"/>
          <w:sz w:val="22"/>
          <w:szCs w:val="22"/>
        </w:rPr>
      </w:pPr>
    </w:p>
    <w:p w14:paraId="0000001E" w14:textId="77777777" w:rsidR="003D6802" w:rsidRDefault="00764E6E">
      <w:pPr>
        <w:numPr>
          <w:ilvl w:val="0"/>
          <w:numId w:val="1"/>
        </w:numPr>
        <w:ind w:left="720"/>
        <w:rPr>
          <w:rFonts w:ascii="Arial" w:eastAsia="Arial" w:hAnsi="Arial" w:cs="Arial"/>
          <w:sz w:val="22"/>
          <w:szCs w:val="22"/>
        </w:rPr>
      </w:pPr>
      <w:r>
        <w:rPr>
          <w:rFonts w:ascii="Arial" w:eastAsia="Arial" w:hAnsi="Arial" w:cs="Arial"/>
          <w:b/>
          <w:sz w:val="22"/>
          <w:szCs w:val="22"/>
        </w:rPr>
        <w:t>Recep</w:t>
      </w:r>
      <w:r>
        <w:rPr>
          <w:rFonts w:ascii="Arial" w:eastAsia="Arial" w:hAnsi="Arial" w:cs="Arial"/>
          <w:b/>
          <w:sz w:val="22"/>
          <w:szCs w:val="22"/>
        </w:rPr>
        <w:t>tive Language</w:t>
      </w:r>
      <w:r>
        <w:rPr>
          <w:rFonts w:ascii="Arial" w:eastAsia="Arial" w:hAnsi="Arial" w:cs="Arial"/>
          <w:sz w:val="22"/>
          <w:szCs w:val="22"/>
        </w:rPr>
        <w:tab/>
      </w:r>
    </w:p>
    <w:p w14:paraId="0000001F" w14:textId="77777777" w:rsidR="003D6802" w:rsidRDefault="00764E6E">
      <w:pPr>
        <w:rPr>
          <w:rFonts w:ascii="Arial" w:eastAsia="Arial" w:hAnsi="Arial" w:cs="Arial"/>
          <w:sz w:val="22"/>
          <w:szCs w:val="22"/>
        </w:rPr>
      </w:pPr>
      <w:r>
        <w:rPr>
          <w:rFonts w:ascii="Arial" w:eastAsia="Arial" w:hAnsi="Arial" w:cs="Arial"/>
          <w:sz w:val="22"/>
          <w:szCs w:val="22"/>
        </w:rPr>
        <w:t>(In the event that assessment included a mixed language assessment, combine Sections A &amp; B, into Language.)</w:t>
      </w:r>
    </w:p>
    <w:p w14:paraId="00000020" w14:textId="77777777" w:rsidR="003D6802" w:rsidRDefault="00764E6E">
      <w:pPr>
        <w:rPr>
          <w:rFonts w:ascii="Arial" w:eastAsia="Arial" w:hAnsi="Arial" w:cs="Arial"/>
          <w:sz w:val="22"/>
          <w:szCs w:val="22"/>
        </w:rPr>
      </w:pPr>
      <w:r>
        <w:rPr>
          <w:rFonts w:ascii="Arial" w:eastAsia="Arial" w:hAnsi="Arial" w:cs="Arial"/>
          <w:sz w:val="22"/>
          <w:szCs w:val="22"/>
        </w:rPr>
        <w:t xml:space="preserve">Analyze results of testing for all receptive language tests, such as </w:t>
      </w:r>
      <w:r>
        <w:rPr>
          <w:rFonts w:ascii="Arial" w:eastAsia="Arial" w:hAnsi="Arial" w:cs="Arial"/>
          <w:sz w:val="22"/>
          <w:szCs w:val="22"/>
          <w:u w:val="single"/>
        </w:rPr>
        <w:t>PPVT</w:t>
      </w:r>
      <w:r>
        <w:rPr>
          <w:rFonts w:ascii="Arial" w:eastAsia="Arial" w:hAnsi="Arial" w:cs="Arial"/>
          <w:sz w:val="22"/>
          <w:szCs w:val="22"/>
        </w:rPr>
        <w:t>, etc., (e.g., child demonstrated difficulty following compl</w:t>
      </w:r>
      <w:r>
        <w:rPr>
          <w:rFonts w:ascii="Arial" w:eastAsia="Arial" w:hAnsi="Arial" w:cs="Arial"/>
          <w:sz w:val="22"/>
          <w:szCs w:val="22"/>
        </w:rPr>
        <w:t xml:space="preserve">ex and lengthy directions, </w:t>
      </w:r>
      <w:proofErr w:type="spellStart"/>
      <w:r>
        <w:rPr>
          <w:rFonts w:ascii="Arial" w:eastAsia="Arial" w:hAnsi="Arial" w:cs="Arial"/>
          <w:sz w:val="22"/>
          <w:szCs w:val="22"/>
        </w:rPr>
        <w:t>etc</w:t>
      </w:r>
      <w:proofErr w:type="spellEnd"/>
      <w:r>
        <w:rPr>
          <w:rFonts w:ascii="Arial" w:eastAsia="Arial" w:hAnsi="Arial" w:cs="Arial"/>
          <w:sz w:val="22"/>
          <w:szCs w:val="22"/>
        </w:rPr>
        <w:t>).  Report results of informal testing for receptive skills when appropriate.  If possible, include a general summary statement concerning child’s level or receptive functioning.  If normal, state (e.g., receptive language per</w:t>
      </w:r>
      <w:r>
        <w:rPr>
          <w:rFonts w:ascii="Arial" w:eastAsia="Arial" w:hAnsi="Arial" w:cs="Arial"/>
          <w:sz w:val="22"/>
          <w:szCs w:val="22"/>
        </w:rPr>
        <w:t>formance revealed adequate single word and syntactic comprehension).</w:t>
      </w:r>
    </w:p>
    <w:p w14:paraId="00000021" w14:textId="77777777" w:rsidR="003D6802" w:rsidRDefault="003D6802">
      <w:pPr>
        <w:rPr>
          <w:rFonts w:ascii="Arial" w:eastAsia="Arial" w:hAnsi="Arial" w:cs="Arial"/>
          <w:sz w:val="22"/>
          <w:szCs w:val="22"/>
        </w:rPr>
      </w:pPr>
    </w:p>
    <w:p w14:paraId="00000022" w14:textId="77777777" w:rsidR="003D6802" w:rsidRDefault="00764E6E">
      <w:pPr>
        <w:numPr>
          <w:ilvl w:val="0"/>
          <w:numId w:val="1"/>
        </w:numPr>
        <w:ind w:left="720"/>
        <w:rPr>
          <w:rFonts w:ascii="Arial" w:eastAsia="Arial" w:hAnsi="Arial" w:cs="Arial"/>
          <w:sz w:val="22"/>
          <w:szCs w:val="22"/>
        </w:rPr>
      </w:pPr>
      <w:r>
        <w:rPr>
          <w:rFonts w:ascii="Arial" w:eastAsia="Arial" w:hAnsi="Arial" w:cs="Arial"/>
          <w:b/>
          <w:sz w:val="22"/>
          <w:szCs w:val="22"/>
        </w:rPr>
        <w:t>Expressive Language</w:t>
      </w:r>
    </w:p>
    <w:p w14:paraId="00000023" w14:textId="77777777" w:rsidR="003D6802" w:rsidRDefault="00764E6E">
      <w:pPr>
        <w:rPr>
          <w:rFonts w:ascii="Arial" w:eastAsia="Arial" w:hAnsi="Arial" w:cs="Arial"/>
          <w:sz w:val="22"/>
          <w:szCs w:val="22"/>
        </w:rPr>
      </w:pPr>
      <w:r>
        <w:rPr>
          <w:rFonts w:ascii="Arial" w:eastAsia="Arial" w:hAnsi="Arial" w:cs="Arial"/>
          <w:sz w:val="22"/>
          <w:szCs w:val="22"/>
        </w:rPr>
        <w:t>Analyze results from all expressive language measures.  Describe language performance in terms of semantics, syntax and pragmatics. If the major area of concern is so</w:t>
      </w:r>
      <w:r>
        <w:rPr>
          <w:rFonts w:ascii="Arial" w:eastAsia="Arial" w:hAnsi="Arial" w:cs="Arial"/>
          <w:sz w:val="22"/>
          <w:szCs w:val="22"/>
        </w:rPr>
        <w:t>cial language or pragmatics, then that should be a separate sub-heading. Analyze child’s spontaneous language using structured analysis or informal measure.  An analysis and interpretation of tests may include:  description of child’s syntactic and morphol</w:t>
      </w:r>
      <w:r>
        <w:rPr>
          <w:rFonts w:ascii="Arial" w:eastAsia="Arial" w:hAnsi="Arial" w:cs="Arial"/>
          <w:sz w:val="22"/>
          <w:szCs w:val="22"/>
        </w:rPr>
        <w:t xml:space="preserve">ogical errors, level of complexity of grammatically </w:t>
      </w:r>
      <w:r>
        <w:rPr>
          <w:rFonts w:ascii="Arial" w:eastAsia="Arial" w:hAnsi="Arial" w:cs="Arial"/>
          <w:sz w:val="22"/>
          <w:szCs w:val="22"/>
          <w:u w:val="single"/>
        </w:rPr>
        <w:t>correct</w:t>
      </w:r>
      <w:r>
        <w:rPr>
          <w:rFonts w:ascii="Arial" w:eastAsia="Arial" w:hAnsi="Arial" w:cs="Arial"/>
          <w:sz w:val="22"/>
          <w:szCs w:val="22"/>
        </w:rPr>
        <w:t xml:space="preserve"> sentences, use of child’s utterances to illustrate errors, child’s response to clinician model, etc.  If possible, make a general statement about child’s communicative behavior (e.g. rarely initia</w:t>
      </w:r>
      <w:r>
        <w:rPr>
          <w:rFonts w:ascii="Arial" w:eastAsia="Arial" w:hAnsi="Arial" w:cs="Arial"/>
          <w:sz w:val="22"/>
          <w:szCs w:val="22"/>
        </w:rPr>
        <w:t>ted conversation, poor eye contact, behavior, etc.)  With a nonverbal child, describe all attempts at communication, (e.g., gestures, facial expressions, laughing, crying, etc.).    Describe play behavior, but consider if this should be a separate sub-head</w:t>
      </w:r>
      <w:r>
        <w:rPr>
          <w:rFonts w:ascii="Arial" w:eastAsia="Arial" w:hAnsi="Arial" w:cs="Arial"/>
          <w:sz w:val="22"/>
          <w:szCs w:val="22"/>
        </w:rPr>
        <w:t xml:space="preserve">ing if significantly impaired or if client is very young or non-verbal.  If normal, indicate that expressive language performance appeared appropriate, with brief remarkable observations, if appropriate. </w:t>
      </w:r>
    </w:p>
    <w:p w14:paraId="00000024" w14:textId="77777777" w:rsidR="003D6802" w:rsidRDefault="003D6802">
      <w:pPr>
        <w:rPr>
          <w:rFonts w:ascii="Arial" w:eastAsia="Arial" w:hAnsi="Arial" w:cs="Arial"/>
          <w:sz w:val="22"/>
          <w:szCs w:val="22"/>
        </w:rPr>
      </w:pPr>
    </w:p>
    <w:p w14:paraId="00000025" w14:textId="77777777" w:rsidR="003D6802" w:rsidRDefault="00764E6E">
      <w:pPr>
        <w:numPr>
          <w:ilvl w:val="0"/>
          <w:numId w:val="1"/>
        </w:numPr>
        <w:ind w:left="720"/>
        <w:rPr>
          <w:rFonts w:ascii="Arial" w:eastAsia="Arial" w:hAnsi="Arial" w:cs="Arial"/>
          <w:sz w:val="22"/>
          <w:szCs w:val="22"/>
        </w:rPr>
      </w:pPr>
      <w:r>
        <w:rPr>
          <w:rFonts w:ascii="Arial" w:eastAsia="Arial" w:hAnsi="Arial" w:cs="Arial"/>
          <w:b/>
          <w:sz w:val="22"/>
          <w:szCs w:val="22"/>
        </w:rPr>
        <w:t xml:space="preserve">Articulation / Phonology* </w:t>
      </w:r>
    </w:p>
    <w:p w14:paraId="00000026" w14:textId="77777777" w:rsidR="003D6802" w:rsidRDefault="00764E6E">
      <w:pPr>
        <w:rPr>
          <w:rFonts w:ascii="Arial" w:eastAsia="Arial" w:hAnsi="Arial" w:cs="Arial"/>
          <w:sz w:val="22"/>
          <w:szCs w:val="22"/>
        </w:rPr>
      </w:pPr>
      <w:r>
        <w:rPr>
          <w:rFonts w:ascii="Arial" w:eastAsia="Arial" w:hAnsi="Arial" w:cs="Arial"/>
          <w:sz w:val="22"/>
          <w:szCs w:val="22"/>
        </w:rPr>
        <w:t>(As appropriate; if unr</w:t>
      </w:r>
      <w:r>
        <w:rPr>
          <w:rFonts w:ascii="Arial" w:eastAsia="Arial" w:hAnsi="Arial" w:cs="Arial"/>
          <w:sz w:val="22"/>
          <w:szCs w:val="22"/>
        </w:rPr>
        <w:t>emarkable utilize heading Speech Parameter to capture Articulation, Voice and Fluency)</w:t>
      </w:r>
    </w:p>
    <w:p w14:paraId="00000027" w14:textId="77777777" w:rsidR="003D6802" w:rsidRDefault="00764E6E">
      <w:pPr>
        <w:rPr>
          <w:rFonts w:ascii="Arial" w:eastAsia="Arial" w:hAnsi="Arial" w:cs="Arial"/>
        </w:rPr>
      </w:pPr>
      <w:r>
        <w:rPr>
          <w:rFonts w:ascii="Arial" w:eastAsia="Arial" w:hAnsi="Arial" w:cs="Arial"/>
          <w:sz w:val="22"/>
          <w:szCs w:val="22"/>
        </w:rPr>
        <w:t>Report results of phonological/articulation testing.  An analysis and interpretation of tests should include: description of error patterns (with examples), developmenta</w:t>
      </w:r>
      <w:r>
        <w:rPr>
          <w:rFonts w:ascii="Arial" w:eastAsia="Arial" w:hAnsi="Arial" w:cs="Arial"/>
          <w:sz w:val="22"/>
          <w:szCs w:val="22"/>
        </w:rPr>
        <w:t xml:space="preserve">l levels, response to stimulation (stimulability), facilitating phonetic contexts, consistency of errors, level of intelligibility. Otherwise report as adequate or WNL. </w:t>
      </w:r>
    </w:p>
    <w:p w14:paraId="00000028" w14:textId="77777777" w:rsidR="003D6802" w:rsidRDefault="003D6802">
      <w:pPr>
        <w:rPr>
          <w:rFonts w:ascii="Arial" w:eastAsia="Arial" w:hAnsi="Arial" w:cs="Arial"/>
          <w:sz w:val="22"/>
          <w:szCs w:val="22"/>
        </w:rPr>
      </w:pPr>
    </w:p>
    <w:p w14:paraId="00000029" w14:textId="77777777" w:rsidR="003D6802" w:rsidRDefault="00764E6E">
      <w:pPr>
        <w:numPr>
          <w:ilvl w:val="0"/>
          <w:numId w:val="1"/>
        </w:numPr>
        <w:ind w:left="720"/>
        <w:rPr>
          <w:rFonts w:ascii="Arial" w:eastAsia="Arial" w:hAnsi="Arial" w:cs="Arial"/>
          <w:sz w:val="22"/>
          <w:szCs w:val="22"/>
        </w:rPr>
      </w:pPr>
      <w:r>
        <w:rPr>
          <w:rFonts w:ascii="Arial" w:eastAsia="Arial" w:hAnsi="Arial" w:cs="Arial"/>
          <w:b/>
          <w:sz w:val="22"/>
          <w:szCs w:val="22"/>
        </w:rPr>
        <w:t xml:space="preserve">Oral Mechanism Screening* </w:t>
      </w:r>
    </w:p>
    <w:p w14:paraId="0000002A" w14:textId="77777777" w:rsidR="003D6802" w:rsidRDefault="00764E6E">
      <w:pPr>
        <w:rPr>
          <w:rFonts w:ascii="Arial" w:eastAsia="Arial" w:hAnsi="Arial" w:cs="Arial"/>
          <w:sz w:val="22"/>
          <w:szCs w:val="22"/>
        </w:rPr>
      </w:pPr>
      <w:r>
        <w:rPr>
          <w:rFonts w:ascii="Arial" w:eastAsia="Arial" w:hAnsi="Arial" w:cs="Arial"/>
          <w:sz w:val="22"/>
          <w:szCs w:val="22"/>
        </w:rPr>
        <w:t>(*Can be combined with Hearing Screening under a single su</w:t>
      </w:r>
      <w:r>
        <w:rPr>
          <w:rFonts w:ascii="Arial" w:eastAsia="Arial" w:hAnsi="Arial" w:cs="Arial"/>
          <w:sz w:val="22"/>
          <w:szCs w:val="22"/>
        </w:rPr>
        <w:t>b-heading.)</w:t>
      </w:r>
    </w:p>
    <w:p w14:paraId="0000002B" w14:textId="77777777" w:rsidR="003D6802" w:rsidRDefault="00764E6E">
      <w:pPr>
        <w:rPr>
          <w:rFonts w:ascii="Arial" w:eastAsia="Arial" w:hAnsi="Arial" w:cs="Arial"/>
          <w:sz w:val="22"/>
          <w:szCs w:val="22"/>
        </w:rPr>
      </w:pPr>
      <w:r>
        <w:rPr>
          <w:rFonts w:ascii="Arial" w:eastAsia="Arial" w:hAnsi="Arial" w:cs="Arial"/>
          <w:sz w:val="22"/>
          <w:szCs w:val="22"/>
        </w:rPr>
        <w:t>Describe structure, symmetry, functioning of facial, lip and tongue musculature.  Describe structure of hard and soft palate, efficiency of velopharyngeal closure.  Describe dental occlusion, appearance of tonsils.  Report diadochokinetic rates</w:t>
      </w:r>
      <w:r>
        <w:rPr>
          <w:rFonts w:ascii="Arial" w:eastAsia="Arial" w:hAnsi="Arial" w:cs="Arial"/>
          <w:sz w:val="22"/>
          <w:szCs w:val="22"/>
        </w:rPr>
        <w:t xml:space="preserve">, and describe motor sequencing and patterning skills.  Describe structural deviations, strength, force, range of motion, and consistency where appropriate.  If </w:t>
      </w:r>
      <w:proofErr w:type="gramStart"/>
      <w:r>
        <w:rPr>
          <w:rFonts w:ascii="Arial" w:eastAsia="Arial" w:hAnsi="Arial" w:cs="Arial"/>
          <w:sz w:val="22"/>
          <w:szCs w:val="22"/>
        </w:rPr>
        <w:t>normal</w:t>
      </w:r>
      <w:proofErr w:type="gramEnd"/>
      <w:r>
        <w:rPr>
          <w:rFonts w:ascii="Arial" w:eastAsia="Arial" w:hAnsi="Arial" w:cs="Arial"/>
          <w:sz w:val="22"/>
          <w:szCs w:val="22"/>
        </w:rPr>
        <w:t xml:space="preserve"> indicate that an examination of the oral mechanism revealed adequate physiologic support</w:t>
      </w:r>
      <w:r>
        <w:rPr>
          <w:rFonts w:ascii="Arial" w:eastAsia="Arial" w:hAnsi="Arial" w:cs="Arial"/>
          <w:sz w:val="22"/>
          <w:szCs w:val="22"/>
        </w:rPr>
        <w:t xml:space="preserve"> for speech.</w:t>
      </w:r>
    </w:p>
    <w:p w14:paraId="0000002C" w14:textId="77777777" w:rsidR="003D6802" w:rsidRDefault="003D6802">
      <w:pPr>
        <w:rPr>
          <w:rFonts w:ascii="Arial" w:eastAsia="Arial" w:hAnsi="Arial" w:cs="Arial"/>
          <w:sz w:val="22"/>
          <w:szCs w:val="22"/>
        </w:rPr>
      </w:pPr>
    </w:p>
    <w:p w14:paraId="0000002D" w14:textId="77777777" w:rsidR="003D6802" w:rsidRDefault="00764E6E">
      <w:pPr>
        <w:rPr>
          <w:rFonts w:ascii="Arial" w:eastAsia="Arial" w:hAnsi="Arial" w:cs="Arial"/>
          <w:sz w:val="22"/>
          <w:szCs w:val="22"/>
        </w:rPr>
      </w:pPr>
      <w:r>
        <w:rPr>
          <w:rFonts w:ascii="Arial" w:eastAsia="Arial" w:hAnsi="Arial" w:cs="Arial"/>
          <w:b/>
          <w:sz w:val="22"/>
          <w:szCs w:val="22"/>
        </w:rPr>
        <w:t>E.</w:t>
      </w:r>
      <w:r>
        <w:rPr>
          <w:rFonts w:ascii="Arial" w:eastAsia="Arial" w:hAnsi="Arial" w:cs="Arial"/>
          <w:sz w:val="22"/>
          <w:szCs w:val="22"/>
        </w:rPr>
        <w:tab/>
        <w:t xml:space="preserve"> </w:t>
      </w:r>
      <w:r>
        <w:rPr>
          <w:rFonts w:ascii="Arial" w:eastAsia="Arial" w:hAnsi="Arial" w:cs="Arial"/>
          <w:b/>
          <w:sz w:val="22"/>
          <w:szCs w:val="22"/>
        </w:rPr>
        <w:t>Hearing Screening*</w:t>
      </w:r>
    </w:p>
    <w:p w14:paraId="0000002E" w14:textId="77777777" w:rsidR="003D6802" w:rsidRDefault="00764E6E">
      <w:pPr>
        <w:rPr>
          <w:rFonts w:ascii="Arial" w:eastAsia="Arial" w:hAnsi="Arial" w:cs="Arial"/>
          <w:sz w:val="22"/>
          <w:szCs w:val="22"/>
        </w:rPr>
      </w:pPr>
      <w:r>
        <w:rPr>
          <w:rFonts w:ascii="Arial" w:eastAsia="Arial" w:hAnsi="Arial" w:cs="Arial"/>
          <w:sz w:val="22"/>
          <w:szCs w:val="22"/>
        </w:rPr>
        <w:t xml:space="preserve">State results of audiometric screening, (e.g., a pure tone, air conduction audiometric screening for the frequencies 500 to 8000 Hz administered at 25 </w:t>
      </w:r>
      <w:proofErr w:type="spellStart"/>
      <w:r>
        <w:rPr>
          <w:rFonts w:ascii="Arial" w:eastAsia="Arial" w:hAnsi="Arial" w:cs="Arial"/>
          <w:sz w:val="22"/>
          <w:szCs w:val="22"/>
        </w:rPr>
        <w:t>db</w:t>
      </w:r>
      <w:proofErr w:type="spellEnd"/>
      <w:r>
        <w:rPr>
          <w:rFonts w:ascii="Arial" w:eastAsia="Arial" w:hAnsi="Arial" w:cs="Arial"/>
          <w:sz w:val="22"/>
          <w:szCs w:val="22"/>
        </w:rPr>
        <w:t xml:space="preserve"> (ISO) indicated that hearing sensitivity was within normal limits</w:t>
      </w:r>
      <w:r>
        <w:rPr>
          <w:rFonts w:ascii="Arial" w:eastAsia="Arial" w:hAnsi="Arial" w:cs="Arial"/>
          <w:sz w:val="22"/>
          <w:szCs w:val="22"/>
        </w:rPr>
        <w:t xml:space="preserve"> bilaterally. Screenings are pass/no pass.  Do not report a specific frequency and/or side in which client did not respond. Report </w:t>
      </w:r>
      <w:proofErr w:type="spellStart"/>
      <w:r>
        <w:rPr>
          <w:rFonts w:ascii="Arial" w:eastAsia="Arial" w:hAnsi="Arial" w:cs="Arial"/>
          <w:sz w:val="22"/>
          <w:szCs w:val="22"/>
        </w:rPr>
        <w:t>tympanometric</w:t>
      </w:r>
      <w:proofErr w:type="spellEnd"/>
      <w:r>
        <w:rPr>
          <w:rFonts w:ascii="Arial" w:eastAsia="Arial" w:hAnsi="Arial" w:cs="Arial"/>
          <w:sz w:val="22"/>
          <w:szCs w:val="22"/>
        </w:rPr>
        <w:t xml:space="preserve"> screening  results as appropriate. Do not administer an audiometric screening to a client who has hearing aids </w:t>
      </w:r>
      <w:r>
        <w:rPr>
          <w:rFonts w:ascii="Arial" w:eastAsia="Arial" w:hAnsi="Arial" w:cs="Arial"/>
          <w:sz w:val="22"/>
          <w:szCs w:val="22"/>
        </w:rPr>
        <w:t>or a documented hearing loss.</w:t>
      </w:r>
    </w:p>
    <w:p w14:paraId="0000002F" w14:textId="77777777" w:rsidR="003D6802" w:rsidRDefault="003D6802">
      <w:pPr>
        <w:rPr>
          <w:rFonts w:ascii="Arial" w:eastAsia="Arial" w:hAnsi="Arial" w:cs="Arial"/>
          <w:sz w:val="22"/>
          <w:szCs w:val="22"/>
        </w:rPr>
      </w:pPr>
    </w:p>
    <w:p w14:paraId="00000030" w14:textId="77777777" w:rsidR="003D6802" w:rsidRDefault="00764E6E">
      <w:pPr>
        <w:rPr>
          <w:rFonts w:ascii="Arial" w:eastAsia="Arial" w:hAnsi="Arial" w:cs="Arial"/>
          <w:sz w:val="22"/>
          <w:szCs w:val="22"/>
        </w:rPr>
      </w:pPr>
      <w:r>
        <w:rPr>
          <w:rFonts w:ascii="Arial" w:eastAsia="Arial" w:hAnsi="Arial" w:cs="Arial"/>
          <w:b/>
          <w:sz w:val="22"/>
          <w:szCs w:val="22"/>
        </w:rPr>
        <w:t>V.</w:t>
      </w:r>
      <w:r>
        <w:rPr>
          <w:rFonts w:ascii="Arial" w:eastAsia="Arial" w:hAnsi="Arial" w:cs="Arial"/>
          <w:b/>
          <w:sz w:val="22"/>
          <w:szCs w:val="22"/>
        </w:rPr>
        <w:tab/>
      </w:r>
      <w:r>
        <w:rPr>
          <w:rFonts w:ascii="Arial" w:eastAsia="Arial" w:hAnsi="Arial" w:cs="Arial"/>
          <w:b/>
          <w:sz w:val="22"/>
          <w:szCs w:val="22"/>
          <w:u w:val="single"/>
        </w:rPr>
        <w:t xml:space="preserve">DIAGNOSTIC IMPRESSIONS  </w:t>
      </w:r>
      <w:r>
        <w:rPr>
          <w:rFonts w:ascii="Arial" w:eastAsia="Arial" w:hAnsi="Arial" w:cs="Arial"/>
          <w:i/>
          <w:sz w:val="22"/>
          <w:szCs w:val="22"/>
        </w:rPr>
        <w:t>(present tense)</w:t>
      </w:r>
    </w:p>
    <w:p w14:paraId="00000031" w14:textId="77777777" w:rsidR="003D6802" w:rsidRDefault="003D6802">
      <w:pPr>
        <w:rPr>
          <w:rFonts w:ascii="Arial" w:eastAsia="Arial" w:hAnsi="Arial" w:cs="Arial"/>
          <w:sz w:val="22"/>
          <w:szCs w:val="22"/>
        </w:rPr>
      </w:pPr>
    </w:p>
    <w:p w14:paraId="00000032" w14:textId="77777777" w:rsidR="003D6802" w:rsidRDefault="00764E6E">
      <w:pPr>
        <w:rPr>
          <w:rFonts w:ascii="Arial" w:eastAsia="Arial" w:hAnsi="Arial" w:cs="Arial"/>
          <w:sz w:val="22"/>
          <w:szCs w:val="22"/>
        </w:rPr>
      </w:pPr>
      <w:r>
        <w:rPr>
          <w:rFonts w:ascii="Arial" w:eastAsia="Arial" w:hAnsi="Arial" w:cs="Arial"/>
          <w:sz w:val="22"/>
          <w:szCs w:val="22"/>
        </w:rPr>
        <w:t>Reiterate client’s full name, age, and state the client’s speech and language diagnosis, including severity. Describe in general (summarize) the reason for evaluation, the significa</w:t>
      </w:r>
      <w:r>
        <w:rPr>
          <w:rFonts w:ascii="Arial" w:eastAsia="Arial" w:hAnsi="Arial" w:cs="Arial"/>
          <w:sz w:val="22"/>
          <w:szCs w:val="22"/>
        </w:rPr>
        <w:t>nt aspects of the problem(s) identified during the evaluation.  In separate paragraphs, present each area of significance in order of severity as it relates to the diagnoses provided. Discuss possible contributing and maintaining factors, e.g., poor oral m</w:t>
      </w:r>
      <w:r>
        <w:rPr>
          <w:rFonts w:ascii="Arial" w:eastAsia="Arial" w:hAnsi="Arial" w:cs="Arial"/>
          <w:sz w:val="22"/>
          <w:szCs w:val="22"/>
        </w:rPr>
        <w:t xml:space="preserve">otor functioning, foreign language influences in the home, low intellectual functioning, etc. </w:t>
      </w:r>
    </w:p>
    <w:p w14:paraId="00000033" w14:textId="77777777" w:rsidR="003D6802" w:rsidRDefault="00764E6E">
      <w:pPr>
        <w:rPr>
          <w:rFonts w:ascii="Arial" w:eastAsia="Arial" w:hAnsi="Arial" w:cs="Arial"/>
          <w:sz w:val="22"/>
          <w:szCs w:val="22"/>
        </w:rPr>
      </w:pPr>
      <w:r>
        <w:rPr>
          <w:rFonts w:ascii="Arial" w:eastAsia="Arial" w:hAnsi="Arial" w:cs="Arial"/>
          <w:sz w:val="22"/>
          <w:szCs w:val="22"/>
        </w:rPr>
        <w:t xml:space="preserve"> </w:t>
      </w:r>
    </w:p>
    <w:p w14:paraId="00000034" w14:textId="77777777" w:rsidR="003D6802" w:rsidRDefault="00764E6E">
      <w:pPr>
        <w:rPr>
          <w:rFonts w:ascii="Arial" w:eastAsia="Arial" w:hAnsi="Arial" w:cs="Arial"/>
          <w:sz w:val="22"/>
          <w:szCs w:val="22"/>
        </w:rPr>
      </w:pPr>
      <w:r>
        <w:rPr>
          <w:rFonts w:ascii="Arial" w:eastAsia="Arial" w:hAnsi="Arial" w:cs="Arial"/>
          <w:sz w:val="22"/>
          <w:szCs w:val="22"/>
        </w:rPr>
        <w:t>This portion of the report should provide the reader with an overall picture of the client, even if the rest of the report has not been read. This section shou</w:t>
      </w:r>
      <w:r>
        <w:rPr>
          <w:rFonts w:ascii="Arial" w:eastAsia="Arial" w:hAnsi="Arial" w:cs="Arial"/>
          <w:sz w:val="22"/>
          <w:szCs w:val="22"/>
        </w:rPr>
        <w:t xml:space="preserve">ld serve as a summary that includes client’s skills as well as potential problems (e.g., inattention, medical fragility, limited response to treatment, fatigue, poor responsiveness, etc.)  In this section the clinician attempts to integrate and synthesize </w:t>
      </w:r>
      <w:r>
        <w:rPr>
          <w:rFonts w:ascii="Arial" w:eastAsia="Arial" w:hAnsi="Arial" w:cs="Arial"/>
          <w:sz w:val="22"/>
          <w:szCs w:val="22"/>
        </w:rPr>
        <w:t xml:space="preserve">the findings of the evaluation.  It is not sufficient to merely restate test scores or re-present information. In fact, test scores should rarely be included. It is in this section that the clinician’s hypotheses, impressions, and predictions are noted in </w:t>
      </w:r>
      <w:r>
        <w:rPr>
          <w:rFonts w:ascii="Arial" w:eastAsia="Arial" w:hAnsi="Arial" w:cs="Arial"/>
          <w:sz w:val="22"/>
          <w:szCs w:val="22"/>
        </w:rPr>
        <w:t>a succinct manner.</w:t>
      </w:r>
    </w:p>
    <w:p w14:paraId="00000035" w14:textId="77777777" w:rsidR="003D6802" w:rsidRDefault="003D6802">
      <w:pPr>
        <w:rPr>
          <w:rFonts w:ascii="Arial" w:eastAsia="Arial" w:hAnsi="Arial" w:cs="Arial"/>
          <w:sz w:val="22"/>
          <w:szCs w:val="22"/>
        </w:rPr>
      </w:pPr>
    </w:p>
    <w:p w14:paraId="00000036" w14:textId="77777777" w:rsidR="003D6802" w:rsidRDefault="00764E6E">
      <w:pPr>
        <w:rPr>
          <w:rFonts w:ascii="Arial" w:eastAsia="Arial" w:hAnsi="Arial" w:cs="Arial"/>
          <w:sz w:val="22"/>
          <w:szCs w:val="22"/>
        </w:rPr>
      </w:pPr>
      <w:r>
        <w:rPr>
          <w:rFonts w:ascii="Arial" w:eastAsia="Arial" w:hAnsi="Arial" w:cs="Arial"/>
          <w:b/>
          <w:sz w:val="22"/>
          <w:szCs w:val="22"/>
        </w:rPr>
        <w:t xml:space="preserve">VI. </w:t>
      </w:r>
      <w:r>
        <w:rPr>
          <w:rFonts w:ascii="Arial" w:eastAsia="Arial" w:hAnsi="Arial" w:cs="Arial"/>
          <w:b/>
          <w:sz w:val="22"/>
          <w:szCs w:val="22"/>
        </w:rPr>
        <w:tab/>
      </w:r>
      <w:r>
        <w:rPr>
          <w:rFonts w:ascii="Arial" w:eastAsia="Arial" w:hAnsi="Arial" w:cs="Arial"/>
          <w:b/>
          <w:sz w:val="22"/>
          <w:szCs w:val="22"/>
          <w:u w:val="single"/>
        </w:rPr>
        <w:t>RECOMMENDATIONS</w:t>
      </w:r>
      <w:r>
        <w:rPr>
          <w:rFonts w:ascii="Arial" w:eastAsia="Arial" w:hAnsi="Arial" w:cs="Arial"/>
          <w:sz w:val="22"/>
          <w:szCs w:val="22"/>
          <w:u w:val="single"/>
        </w:rPr>
        <w:t xml:space="preserve">  </w:t>
      </w:r>
      <w:r>
        <w:rPr>
          <w:rFonts w:ascii="Arial" w:eastAsia="Arial" w:hAnsi="Arial" w:cs="Arial"/>
          <w:i/>
          <w:sz w:val="22"/>
          <w:szCs w:val="22"/>
        </w:rPr>
        <w:t>(present tense)</w:t>
      </w:r>
    </w:p>
    <w:p w14:paraId="00000037" w14:textId="77777777" w:rsidR="003D6802" w:rsidRDefault="003D6802">
      <w:pPr>
        <w:rPr>
          <w:rFonts w:ascii="Arial" w:eastAsia="Arial" w:hAnsi="Arial" w:cs="Arial"/>
          <w:sz w:val="22"/>
          <w:szCs w:val="22"/>
        </w:rPr>
      </w:pPr>
    </w:p>
    <w:p w14:paraId="00000038" w14:textId="77777777" w:rsidR="003D6802" w:rsidRDefault="00764E6E">
      <w:pPr>
        <w:rPr>
          <w:rFonts w:ascii="Arial" w:eastAsia="Arial" w:hAnsi="Arial" w:cs="Arial"/>
          <w:sz w:val="22"/>
          <w:szCs w:val="22"/>
        </w:rPr>
      </w:pPr>
      <w:r>
        <w:rPr>
          <w:rFonts w:ascii="Arial" w:eastAsia="Arial" w:hAnsi="Arial" w:cs="Arial"/>
          <w:sz w:val="22"/>
          <w:szCs w:val="22"/>
        </w:rPr>
        <w:t>Based on the results of the evaluation, state whether therapy is recommended and if not, why.  If therapy is recommended, discuss frequency and type of therapy (group, individual, intensive), and suggest initial therapy goals that may address as appropriat</w:t>
      </w:r>
      <w:r>
        <w:rPr>
          <w:rFonts w:ascii="Arial" w:eastAsia="Arial" w:hAnsi="Arial" w:cs="Arial"/>
          <w:sz w:val="22"/>
          <w:szCs w:val="22"/>
        </w:rPr>
        <w:t xml:space="preserve">e, caregiver involvement, inclusion of literacy and/or multi-modalities, etc.  List and discuss other recommendations (e.g., psychological evaluation, family counseling, implementation of a home program).  Discuss prognosis in terms of the recommendations </w:t>
      </w:r>
      <w:r>
        <w:rPr>
          <w:rFonts w:ascii="Arial" w:eastAsia="Arial" w:hAnsi="Arial" w:cs="Arial"/>
          <w:sz w:val="22"/>
          <w:szCs w:val="22"/>
        </w:rPr>
        <w:t>made and your knowledge of the client’s behavior, e.g., based on the child’s inconsistent attention during the evaluation, it is expected that progress in therapy will be slow initially.  Where relevant, make a statement concerning the client’s or family’s</w:t>
      </w:r>
      <w:r>
        <w:rPr>
          <w:rFonts w:ascii="Arial" w:eastAsia="Arial" w:hAnsi="Arial" w:cs="Arial"/>
          <w:sz w:val="22"/>
          <w:szCs w:val="22"/>
        </w:rPr>
        <w:t xml:space="preserve"> acceptance of the recommendations.</w:t>
      </w:r>
    </w:p>
    <w:p w14:paraId="00000039" w14:textId="77777777" w:rsidR="003D6802" w:rsidRDefault="003D6802">
      <w:pPr>
        <w:rPr>
          <w:rFonts w:ascii="Arial" w:eastAsia="Arial" w:hAnsi="Arial" w:cs="Arial"/>
          <w:sz w:val="22"/>
          <w:szCs w:val="22"/>
        </w:rPr>
      </w:pPr>
    </w:p>
    <w:p w14:paraId="0000003A" w14:textId="77777777" w:rsidR="003D6802" w:rsidRDefault="003D6802">
      <w:pPr>
        <w:rPr>
          <w:rFonts w:ascii="Arial" w:eastAsia="Arial" w:hAnsi="Arial" w:cs="Arial"/>
          <w:sz w:val="22"/>
          <w:szCs w:val="22"/>
        </w:rPr>
      </w:pPr>
    </w:p>
    <w:p w14:paraId="0000003B" w14:textId="77777777" w:rsidR="003D6802" w:rsidRDefault="003D6802">
      <w:pPr>
        <w:rPr>
          <w:rFonts w:ascii="Arial" w:eastAsia="Arial" w:hAnsi="Arial" w:cs="Arial"/>
          <w:sz w:val="22"/>
          <w:szCs w:val="22"/>
        </w:rPr>
      </w:pPr>
    </w:p>
    <w:p w14:paraId="0000003C" w14:textId="77777777" w:rsidR="003D6802" w:rsidRDefault="003D6802">
      <w:pPr>
        <w:rPr>
          <w:rFonts w:ascii="Arial" w:eastAsia="Arial" w:hAnsi="Arial" w:cs="Arial"/>
          <w:sz w:val="22"/>
          <w:szCs w:val="22"/>
        </w:rPr>
      </w:pPr>
    </w:p>
    <w:p w14:paraId="0000003D" w14:textId="77777777" w:rsidR="003D6802" w:rsidRDefault="00764E6E">
      <w:pPr>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000003E" w14:textId="77777777" w:rsidR="003D6802" w:rsidRDefault="00764E6E">
      <w:pPr>
        <w:rPr>
          <w:rFonts w:ascii="Arial" w:eastAsia="Arial" w:hAnsi="Arial" w:cs="Arial"/>
          <w:sz w:val="22"/>
          <w:szCs w:val="22"/>
        </w:rPr>
      </w:pPr>
      <w:r>
        <w:rPr>
          <w:rFonts w:ascii="Arial" w:eastAsia="Arial" w:hAnsi="Arial" w:cs="Arial"/>
          <w:sz w:val="22"/>
          <w:szCs w:val="22"/>
        </w:rPr>
        <w:t>Your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Supervisor’s Name, Degree, CCC-SLP</w:t>
      </w:r>
    </w:p>
    <w:p w14:paraId="0000003F" w14:textId="77777777" w:rsidR="003D6802" w:rsidRDefault="00764E6E">
      <w:pPr>
        <w:rPr>
          <w:rFonts w:ascii="Arial" w:eastAsia="Arial" w:hAnsi="Arial" w:cs="Arial"/>
          <w:sz w:val="22"/>
          <w:szCs w:val="22"/>
        </w:rPr>
      </w:pPr>
      <w:r>
        <w:rPr>
          <w:rFonts w:ascii="Arial" w:eastAsia="Arial" w:hAnsi="Arial" w:cs="Arial"/>
          <w:sz w:val="22"/>
          <w:szCs w:val="22"/>
        </w:rPr>
        <w:t>Graduate Clinician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Clinical Supervisor </w:t>
      </w:r>
    </w:p>
    <w:p w14:paraId="00000040" w14:textId="77777777" w:rsidR="003D6802" w:rsidRDefault="003D6802">
      <w:pPr>
        <w:rPr>
          <w:rFonts w:ascii="Arial" w:eastAsia="Arial" w:hAnsi="Arial" w:cs="Arial"/>
          <w:sz w:val="22"/>
          <w:szCs w:val="22"/>
        </w:rPr>
      </w:pPr>
    </w:p>
    <w:p w14:paraId="00000041" w14:textId="77777777" w:rsidR="003D6802" w:rsidRDefault="003D6802">
      <w:pPr>
        <w:rPr>
          <w:rFonts w:ascii="Arial" w:eastAsia="Arial" w:hAnsi="Arial" w:cs="Arial"/>
          <w:sz w:val="22"/>
          <w:szCs w:val="22"/>
        </w:rPr>
      </w:pPr>
    </w:p>
    <w:p w14:paraId="00000042" w14:textId="77777777" w:rsidR="003D6802" w:rsidRDefault="003D6802">
      <w:pPr>
        <w:rPr>
          <w:rFonts w:ascii="Arial" w:eastAsia="Arial" w:hAnsi="Arial" w:cs="Arial"/>
          <w:sz w:val="22"/>
          <w:szCs w:val="22"/>
        </w:rPr>
      </w:pPr>
    </w:p>
    <w:p w14:paraId="00000043" w14:textId="77777777" w:rsidR="003D6802" w:rsidRDefault="003D6802">
      <w:pPr>
        <w:rPr>
          <w:rFonts w:ascii="Arial" w:eastAsia="Arial" w:hAnsi="Arial" w:cs="Arial"/>
          <w:sz w:val="22"/>
          <w:szCs w:val="22"/>
        </w:rPr>
      </w:pPr>
    </w:p>
    <w:p w14:paraId="00000044" w14:textId="77777777" w:rsidR="003D6802" w:rsidRDefault="003D6802">
      <w:pPr>
        <w:rPr>
          <w:rFonts w:ascii="Arial" w:eastAsia="Arial" w:hAnsi="Arial" w:cs="Arial"/>
          <w:sz w:val="22"/>
          <w:szCs w:val="22"/>
        </w:rPr>
      </w:pPr>
    </w:p>
    <w:p w14:paraId="00000045" w14:textId="77777777" w:rsidR="003D6802" w:rsidRDefault="00764E6E">
      <w:pPr>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r>
    </w:p>
    <w:p w14:paraId="00000046" w14:textId="77777777" w:rsidR="003D6802" w:rsidRDefault="00764E6E">
      <w:pPr>
        <w:rPr>
          <w:rFonts w:ascii="Arial" w:eastAsia="Arial" w:hAnsi="Arial" w:cs="Arial"/>
          <w:sz w:val="22"/>
          <w:szCs w:val="22"/>
        </w:rPr>
      </w:pPr>
      <w:r>
        <w:rPr>
          <w:rFonts w:ascii="Arial" w:eastAsia="Arial" w:hAnsi="Arial" w:cs="Arial"/>
          <w:sz w:val="22"/>
          <w:szCs w:val="22"/>
        </w:rPr>
        <w:t>Your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00000047" w14:textId="77777777" w:rsidR="003D6802" w:rsidRDefault="00764E6E">
      <w:r>
        <w:rPr>
          <w:rFonts w:ascii="Arial" w:eastAsia="Arial" w:hAnsi="Arial" w:cs="Arial"/>
          <w:sz w:val="22"/>
          <w:szCs w:val="22"/>
        </w:rPr>
        <w:t>Graduate Clinician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sectPr w:rsidR="003D680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0F523" w14:textId="77777777" w:rsidR="00764E6E" w:rsidRDefault="00764E6E">
      <w:r>
        <w:separator/>
      </w:r>
    </w:p>
  </w:endnote>
  <w:endnote w:type="continuationSeparator" w:id="0">
    <w:p w14:paraId="58E204C2" w14:textId="77777777" w:rsidR="00764E6E" w:rsidRDefault="0076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7777777" w:rsidR="003D6802" w:rsidRDefault="00764E6E">
    <w:pPr>
      <w:tabs>
        <w:tab w:val="center" w:pos="4320"/>
        <w:tab w:val="right" w:pos="8640"/>
      </w:tabs>
      <w:jc w:val="center"/>
    </w:pPr>
    <w:r>
      <w:fldChar w:fldCharType="begin"/>
    </w:r>
    <w:r>
      <w:instrText>PAGE</w:instrText>
    </w:r>
    <w:r>
      <w:fldChar w:fldCharType="end"/>
    </w:r>
  </w:p>
  <w:p w14:paraId="0000004C" w14:textId="77777777" w:rsidR="003D6802" w:rsidRDefault="003D6802">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342328E7" w:rsidR="003D6802" w:rsidRDefault="00764E6E">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sidR="00AB24C1">
      <w:rPr>
        <w:rFonts w:ascii="Arial" w:eastAsia="Arial" w:hAnsi="Arial" w:cs="Arial"/>
        <w:color w:val="000000"/>
        <w:sz w:val="22"/>
        <w:szCs w:val="22"/>
      </w:rPr>
      <w:fldChar w:fldCharType="separate"/>
    </w:r>
    <w:r w:rsidR="00AB24C1">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00000050" w14:textId="77777777" w:rsidR="003D6802" w:rsidRDefault="003D6802">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3D6802" w:rsidRDefault="003D6802">
    <w:pPr>
      <w:tabs>
        <w:tab w:val="center" w:pos="4320"/>
        <w:tab w:val="right" w:pos="8640"/>
      </w:tabs>
      <w:jc w:val="center"/>
    </w:pPr>
  </w:p>
  <w:p w14:paraId="0000004E" w14:textId="77777777" w:rsidR="003D6802" w:rsidRDefault="003D680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ADDAF" w14:textId="77777777" w:rsidR="00764E6E" w:rsidRDefault="00764E6E">
      <w:r>
        <w:separator/>
      </w:r>
    </w:p>
  </w:footnote>
  <w:footnote w:type="continuationSeparator" w:id="0">
    <w:p w14:paraId="42758BE4" w14:textId="77777777" w:rsidR="00764E6E" w:rsidRDefault="00764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3D6802" w:rsidRDefault="003D680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3D6802" w:rsidRDefault="003D680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3D6802" w:rsidRDefault="003D680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16CFF"/>
    <w:multiLevelType w:val="multilevel"/>
    <w:tmpl w:val="A3D6FB68"/>
    <w:lvl w:ilvl="0">
      <w:start w:val="1"/>
      <w:numFmt w:val="upperLetter"/>
      <w:lvlText w:val="%1."/>
      <w:lvlJc w:val="left"/>
      <w:pPr>
        <w:ind w:left="1440" w:hanging="72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02"/>
    <w:rsid w:val="003D6802"/>
    <w:rsid w:val="00764E6E"/>
    <w:rsid w:val="00AB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68C3C-BC84-4E88-B5C6-A7F1D348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outlineLvl w:val="2"/>
    </w:pPr>
    <w:rPr>
      <w:rFonts w:ascii="Arial" w:eastAsia="Arial" w:hAnsi="Arial" w:cs="Arial"/>
      <w:b/>
      <w:sz w:val="20"/>
      <w:szCs w:val="20"/>
      <w:u w:val="single"/>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sz w:val="40"/>
      <w:szCs w:val="40"/>
    </w:rPr>
  </w:style>
  <w:style w:type="paragraph" w:styleId="Heading5">
    <w:name w:val="heading 5"/>
    <w:basedOn w:val="Normal"/>
    <w:next w:val="Normal"/>
    <w:uiPriority w:val="9"/>
    <w:semiHidden/>
    <w:unhideWhenUsed/>
    <w:qFormat/>
    <w:pPr>
      <w:keepNext/>
      <w:outlineLvl w:val="4"/>
    </w:pPr>
    <w:rPr>
      <w:rFonts w:ascii="Arial" w:eastAsia="Arial" w:hAnsi="Arial" w:cs="Arial"/>
      <w:sz w:val="20"/>
      <w:szCs w:val="20"/>
      <w:u w:val="single"/>
    </w:rPr>
  </w:style>
  <w:style w:type="paragraph" w:styleId="Heading6">
    <w:name w:val="heading 6"/>
    <w:basedOn w:val="Normal"/>
    <w:next w:val="Normal"/>
    <w:uiPriority w:val="9"/>
    <w:semiHidden/>
    <w:unhideWhenUsed/>
    <w:qFormat/>
    <w:pPr>
      <w:keepNext/>
      <w:ind w:left="216"/>
      <w:outlineLvl w:val="5"/>
    </w:pPr>
    <w:rPr>
      <w:rFonts w:ascii="Arial" w:eastAsia="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68EE"/>
    <w:rPr>
      <w:rFonts w:ascii="Tahoma" w:hAnsi="Tahoma" w:cs="Tahoma"/>
      <w:sz w:val="16"/>
      <w:szCs w:val="16"/>
    </w:rPr>
  </w:style>
  <w:style w:type="character" w:customStyle="1" w:styleId="BalloonTextChar">
    <w:name w:val="Balloon Text Char"/>
    <w:basedOn w:val="DefaultParagraphFont"/>
    <w:link w:val="BalloonText"/>
    <w:uiPriority w:val="99"/>
    <w:semiHidden/>
    <w:rsid w:val="006368E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85730"/>
    <w:rPr>
      <w:b/>
      <w:bCs/>
    </w:rPr>
  </w:style>
  <w:style w:type="character" w:customStyle="1" w:styleId="CommentSubjectChar">
    <w:name w:val="Comment Subject Char"/>
    <w:basedOn w:val="CommentTextChar"/>
    <w:link w:val="CommentSubject"/>
    <w:uiPriority w:val="99"/>
    <w:semiHidden/>
    <w:rsid w:val="00885730"/>
    <w:rPr>
      <w:b/>
      <w:bCs/>
      <w:sz w:val="20"/>
      <w:szCs w:val="20"/>
    </w:rPr>
  </w:style>
  <w:style w:type="paragraph" w:styleId="Revision">
    <w:name w:val="Revision"/>
    <w:hidden/>
    <w:uiPriority w:val="99"/>
    <w:semiHidden/>
    <w:rsid w:val="00EB36E9"/>
  </w:style>
  <w:style w:type="paragraph" w:styleId="ListParagraph">
    <w:name w:val="List Paragraph"/>
    <w:basedOn w:val="Normal"/>
    <w:uiPriority w:val="34"/>
    <w:qFormat/>
    <w:rsid w:val="00955378"/>
    <w:pPr>
      <w:ind w:left="720"/>
      <w:contextualSpacing/>
    </w:pPr>
  </w:style>
  <w:style w:type="character" w:styleId="Hyperlink">
    <w:name w:val="Hyperlink"/>
    <w:basedOn w:val="DefaultParagraphFont"/>
    <w:uiPriority w:val="99"/>
    <w:unhideWhenUsed/>
    <w:rsid w:val="002F4745"/>
    <w:rPr>
      <w:color w:val="0000FF" w:themeColor="hyperlink"/>
      <w:u w:val="single"/>
    </w:rPr>
  </w:style>
  <w:style w:type="paragraph" w:styleId="Header">
    <w:name w:val="header"/>
    <w:basedOn w:val="Normal"/>
    <w:link w:val="HeaderChar"/>
    <w:uiPriority w:val="99"/>
    <w:unhideWhenUsed/>
    <w:rsid w:val="00A977BD"/>
    <w:pPr>
      <w:tabs>
        <w:tab w:val="center" w:pos="4680"/>
        <w:tab w:val="right" w:pos="9360"/>
      </w:tabs>
    </w:pPr>
  </w:style>
  <w:style w:type="character" w:customStyle="1" w:styleId="HeaderChar">
    <w:name w:val="Header Char"/>
    <w:basedOn w:val="DefaultParagraphFont"/>
    <w:link w:val="Header"/>
    <w:uiPriority w:val="99"/>
    <w:rsid w:val="00A977BD"/>
  </w:style>
  <w:style w:type="paragraph" w:styleId="Footer">
    <w:name w:val="footer"/>
    <w:basedOn w:val="Normal"/>
    <w:link w:val="FooterChar"/>
    <w:uiPriority w:val="99"/>
    <w:unhideWhenUsed/>
    <w:rsid w:val="00A977BD"/>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A977BD"/>
    <w:rPr>
      <w:rFonts w:asciiTheme="minorHAnsi" w:eastAsiaTheme="minorEastAsia"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umcLJtD/Np7Mg2D1outI8Pb4Q==">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Cal State East Bay</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Wolff</dc:creator>
  <cp:lastModifiedBy>Marianna Wolff</cp:lastModifiedBy>
  <cp:revision>2</cp:revision>
  <dcterms:created xsi:type="dcterms:W3CDTF">2021-08-12T16:59:00Z</dcterms:created>
  <dcterms:modified xsi:type="dcterms:W3CDTF">2022-10-17T17:15:00Z</dcterms:modified>
</cp:coreProperties>
</file>