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77" w:rsidRDefault="00D37B77" w:rsidP="009A642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9323AB" w:rsidRPr="00F1719E" w:rsidRDefault="00C25163" w:rsidP="009A642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F1719E">
        <w:rPr>
          <w:b/>
          <w:bCs/>
        </w:rPr>
        <w:t xml:space="preserve"> Minutes for </w:t>
      </w:r>
      <w:r w:rsidR="00A32A9B">
        <w:rPr>
          <w:b/>
          <w:bCs/>
        </w:rPr>
        <w:t>July 31</w:t>
      </w:r>
      <w:r w:rsidR="00A32A9B" w:rsidRPr="00A32A9B">
        <w:rPr>
          <w:b/>
          <w:bCs/>
          <w:vertAlign w:val="superscript"/>
        </w:rPr>
        <w:t>st</w:t>
      </w:r>
      <w:r w:rsidR="00A32A9B">
        <w:rPr>
          <w:b/>
          <w:bCs/>
        </w:rPr>
        <w:t>, 2012</w:t>
      </w:r>
    </w:p>
    <w:p w:rsidR="00D50AAF" w:rsidRDefault="00D50AAF" w:rsidP="009A6429">
      <w:pPr>
        <w:autoSpaceDE w:val="0"/>
        <w:autoSpaceDN w:val="0"/>
        <w:adjustRightInd w:val="0"/>
        <w:ind w:right="-360"/>
        <w:jc w:val="both"/>
      </w:pPr>
    </w:p>
    <w:p w:rsidR="001218CF" w:rsidRDefault="00F1719E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F1719E">
        <w:rPr>
          <w:b/>
        </w:rPr>
        <w:t>Call to Order</w:t>
      </w:r>
      <w:r>
        <w:t xml:space="preserve">: </w:t>
      </w:r>
      <w:r w:rsidR="001E1426">
        <w:t xml:space="preserve">EVP </w:t>
      </w:r>
      <w:r w:rsidR="001E1426" w:rsidRPr="001E1426">
        <w:rPr>
          <w:b/>
        </w:rPr>
        <w:t>Alzamil</w:t>
      </w:r>
      <w:r w:rsidRPr="00F1719E">
        <w:rPr>
          <w:b/>
        </w:rPr>
        <w:t xml:space="preserve"> </w:t>
      </w:r>
      <w:r>
        <w:t xml:space="preserve">calls meeting to order at </w:t>
      </w:r>
      <w:r w:rsidR="001E1426">
        <w:rPr>
          <w:b/>
          <w:u w:val="single"/>
        </w:rPr>
        <w:t>2:05pm</w:t>
      </w:r>
    </w:p>
    <w:p w:rsidR="001218CF" w:rsidRDefault="001218CF" w:rsidP="009A6429">
      <w:pPr>
        <w:autoSpaceDE w:val="0"/>
        <w:autoSpaceDN w:val="0"/>
        <w:adjustRightInd w:val="0"/>
        <w:ind w:left="720" w:right="-360"/>
        <w:jc w:val="both"/>
      </w:pPr>
    </w:p>
    <w:p w:rsidR="001218CF" w:rsidRDefault="00F1719E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b/>
        </w:rPr>
      </w:pPr>
      <w:r w:rsidRPr="00F1719E">
        <w:rPr>
          <w:b/>
        </w:rPr>
        <w:t>Roll Call</w:t>
      </w:r>
    </w:p>
    <w:p w:rsidR="00120EA8" w:rsidRDefault="00120EA8" w:rsidP="009A6429">
      <w:pPr>
        <w:pStyle w:val="ListParagraph"/>
        <w:spacing w:after="0" w:line="240" w:lineRule="auto"/>
        <w:jc w:val="both"/>
        <w:rPr>
          <w:rFonts w:ascii="Times New Roman" w:hAnsi="Times New Roman"/>
          <w:u w:val="single"/>
        </w:rPr>
      </w:pPr>
      <w:r w:rsidRPr="00120EA8">
        <w:rPr>
          <w:rFonts w:ascii="Times New Roman" w:hAnsi="Times New Roman"/>
          <w:u w:val="single"/>
        </w:rPr>
        <w:t>Members Present</w:t>
      </w:r>
      <w:r>
        <w:rPr>
          <w:rFonts w:ascii="Times New Roman" w:hAnsi="Times New Roman"/>
        </w:rPr>
        <w:t xml:space="preserve">                       </w:t>
      </w:r>
      <w:r w:rsidRPr="00120EA8">
        <w:rPr>
          <w:rFonts w:ascii="Times New Roman" w:hAnsi="Times New Roman"/>
          <w:u w:val="single"/>
        </w:rPr>
        <w:t>Absent Members</w:t>
      </w:r>
      <w:r w:rsidRPr="00120EA8">
        <w:rPr>
          <w:rFonts w:ascii="Times New Roman" w:hAnsi="Times New Roman"/>
        </w:rPr>
        <w:t xml:space="preserve">                   </w:t>
      </w:r>
      <w:r w:rsidR="000B4F84">
        <w:rPr>
          <w:rFonts w:ascii="Times New Roman" w:hAnsi="Times New Roman"/>
        </w:rPr>
        <w:t xml:space="preserve">       </w:t>
      </w:r>
      <w:r w:rsidRPr="00120EA8">
        <w:rPr>
          <w:rFonts w:ascii="Times New Roman" w:hAnsi="Times New Roman"/>
          <w:u w:val="single"/>
        </w:rPr>
        <w:t>Guests</w:t>
      </w:r>
    </w:p>
    <w:p w:rsidR="00304342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Jerry Chang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John Erlandson</w:t>
      </w:r>
    </w:p>
    <w:p w:rsidR="00A32A9B" w:rsidRDefault="00A32A9B" w:rsidP="009A6429">
      <w:pPr>
        <w:pStyle w:val="ListParagraph"/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Zamil Alzamil </w:t>
      </w:r>
      <w:r>
        <w:rPr>
          <w:rFonts w:ascii="Times New Roman" w:hAnsi="Times New Roman"/>
          <w:sz w:val="24"/>
          <w:szCs w:val="24"/>
        </w:rPr>
        <w:tab/>
        <w:t xml:space="preserve"> Sarah Kelso</w:t>
      </w:r>
      <w:r>
        <w:rPr>
          <w:rFonts w:ascii="Times New Roman" w:hAnsi="Times New Roman"/>
          <w:sz w:val="24"/>
          <w:szCs w:val="24"/>
        </w:rPr>
        <w:tab/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 Pinlac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Erik I. Oliver</w:t>
      </w:r>
    </w:p>
    <w:p w:rsidR="00A32A9B" w:rsidRDefault="00A32A9B" w:rsidP="009A6429">
      <w:pPr>
        <w:pStyle w:val="ListParagraph"/>
        <w:tabs>
          <w:tab w:val="left" w:pos="3690"/>
          <w:tab w:val="left" w:pos="3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Stephanie Flowers            </w:t>
      </w:r>
      <w:r>
        <w:rPr>
          <w:rFonts w:ascii="Times New Roman" w:hAnsi="Times New Roman"/>
          <w:sz w:val="24"/>
          <w:szCs w:val="24"/>
        </w:rPr>
        <w:tab/>
        <w:t xml:space="preserve"> Stephanie Pinkston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L. Baca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Laurel O’Brien   </w:t>
      </w:r>
      <w:r>
        <w:rPr>
          <w:rFonts w:ascii="Times New Roman" w:hAnsi="Times New Roman"/>
          <w:sz w:val="24"/>
          <w:szCs w:val="24"/>
        </w:rPr>
        <w:tab/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C. Xiong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Derek Volk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Pablo Benavente</w:t>
      </w:r>
      <w:r w:rsidR="001E1426">
        <w:rPr>
          <w:rFonts w:ascii="Times New Roman" w:hAnsi="Times New Roman"/>
          <w:sz w:val="24"/>
          <w:szCs w:val="24"/>
        </w:rPr>
        <w:tab/>
      </w:r>
      <w:r w:rsidR="001E1426">
        <w:rPr>
          <w:rFonts w:ascii="Times New Roman" w:hAnsi="Times New Roman"/>
          <w:sz w:val="24"/>
          <w:szCs w:val="24"/>
        </w:rPr>
        <w:tab/>
        <w:t xml:space="preserve">  Martin Castillo</w:t>
      </w:r>
      <w:r w:rsidR="001E1426">
        <w:rPr>
          <w:rFonts w:ascii="Times New Roman" w:hAnsi="Times New Roman"/>
          <w:sz w:val="24"/>
          <w:szCs w:val="24"/>
        </w:rPr>
        <w:tab/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Seetha Ream-Rao</w:t>
      </w:r>
      <w:r w:rsidR="001E1426">
        <w:rPr>
          <w:rFonts w:ascii="Times New Roman" w:hAnsi="Times New Roman"/>
          <w:sz w:val="24"/>
          <w:szCs w:val="24"/>
        </w:rPr>
        <w:tab/>
      </w:r>
      <w:r w:rsidR="001E1426">
        <w:rPr>
          <w:rFonts w:ascii="Times New Roman" w:hAnsi="Times New Roman"/>
          <w:sz w:val="24"/>
          <w:szCs w:val="24"/>
        </w:rPr>
        <w:tab/>
        <w:t xml:space="preserve">  Debby De Angelis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Garrick B. Sangil</w:t>
      </w:r>
      <w:r w:rsidR="001E1426">
        <w:rPr>
          <w:rFonts w:ascii="Times New Roman" w:hAnsi="Times New Roman"/>
          <w:sz w:val="24"/>
          <w:szCs w:val="24"/>
        </w:rPr>
        <w:tab/>
      </w:r>
      <w:r w:rsidR="001E1426">
        <w:rPr>
          <w:rFonts w:ascii="Times New Roman" w:hAnsi="Times New Roman"/>
          <w:sz w:val="24"/>
          <w:szCs w:val="24"/>
        </w:rPr>
        <w:tab/>
        <w:t xml:space="preserve">  Mitch Watnik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Hebert</w:t>
      </w:r>
      <w:r w:rsidR="001E1426">
        <w:rPr>
          <w:rFonts w:ascii="Times New Roman" w:hAnsi="Times New Roman"/>
          <w:sz w:val="24"/>
          <w:szCs w:val="24"/>
        </w:rPr>
        <w:tab/>
      </w:r>
      <w:r w:rsidR="001E1426">
        <w:rPr>
          <w:rFonts w:ascii="Times New Roman" w:hAnsi="Times New Roman"/>
          <w:sz w:val="24"/>
          <w:szCs w:val="24"/>
        </w:rPr>
        <w:tab/>
      </w:r>
      <w:r w:rsidR="001E1426">
        <w:rPr>
          <w:rFonts w:ascii="Times New Roman" w:hAnsi="Times New Roman"/>
          <w:sz w:val="24"/>
          <w:szCs w:val="24"/>
        </w:rPr>
        <w:tab/>
      </w:r>
      <w:r w:rsidR="00894531">
        <w:rPr>
          <w:rFonts w:ascii="Times New Roman" w:hAnsi="Times New Roman"/>
          <w:sz w:val="24"/>
          <w:szCs w:val="24"/>
        </w:rPr>
        <w:t xml:space="preserve">  D. McKinney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Randy Saffold 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Marguerite Hinrichs</w:t>
      </w:r>
    </w:p>
    <w:p w:rsidR="00A32A9B" w:rsidRDefault="00A32A9B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Marissa Parry  </w:t>
      </w:r>
    </w:p>
    <w:p w:rsidR="009A6429" w:rsidRPr="00304342" w:rsidRDefault="009A6429" w:rsidP="009A642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426" w:rsidRPr="001E1426" w:rsidRDefault="001E1426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>
        <w:rPr>
          <w:b/>
          <w:bCs/>
        </w:rPr>
        <w:t>A</w:t>
      </w:r>
      <w:r w:rsidRPr="00960F39">
        <w:rPr>
          <w:b/>
          <w:bCs/>
        </w:rPr>
        <w:t>CTION ITEM - Approval of the Agenda</w:t>
      </w:r>
      <w:r>
        <w:rPr>
          <w:b/>
          <w:bCs/>
        </w:rPr>
        <w:t xml:space="preserve"> </w:t>
      </w:r>
    </w:p>
    <w:p w:rsidR="001E1426" w:rsidRDefault="001E1426" w:rsidP="009A6429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  <w:bookmarkStart w:id="0" w:name="_GoBack"/>
      <w:r>
        <w:rPr>
          <w:b/>
          <w:bCs/>
        </w:rPr>
        <w:t>Motion: (Ream- Rao) to approve the agenda</w:t>
      </w:r>
      <w:r w:rsidR="00B860AB">
        <w:rPr>
          <w:b/>
          <w:bCs/>
        </w:rPr>
        <w:t xml:space="preserve">. </w:t>
      </w:r>
      <w:r>
        <w:rPr>
          <w:b/>
          <w:bCs/>
        </w:rPr>
        <w:t xml:space="preserve"> </w:t>
      </w:r>
    </w:p>
    <w:bookmarkEnd w:id="0"/>
    <w:p w:rsidR="001E1426" w:rsidRDefault="001E1426" w:rsidP="009A6429">
      <w:pPr>
        <w:autoSpaceDE w:val="0"/>
        <w:autoSpaceDN w:val="0"/>
        <w:adjustRightInd w:val="0"/>
        <w:ind w:left="720" w:right="-360"/>
        <w:jc w:val="both"/>
      </w:pPr>
      <w:r>
        <w:rPr>
          <w:b/>
          <w:bCs/>
        </w:rPr>
        <w:t xml:space="preserve">Motion Carries. </w:t>
      </w:r>
    </w:p>
    <w:p w:rsidR="001E1426" w:rsidRPr="00CA789E" w:rsidRDefault="001E1426" w:rsidP="009A6429">
      <w:pPr>
        <w:autoSpaceDE w:val="0"/>
        <w:autoSpaceDN w:val="0"/>
        <w:adjustRightInd w:val="0"/>
        <w:ind w:left="720" w:right="-360"/>
        <w:jc w:val="both"/>
      </w:pPr>
    </w:p>
    <w:p w:rsidR="001E1426" w:rsidRPr="00B860AB" w:rsidRDefault="001E1426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>
        <w:rPr>
          <w:b/>
          <w:bCs/>
        </w:rPr>
        <w:t>A</w:t>
      </w:r>
      <w:r w:rsidRPr="00960F39">
        <w:rPr>
          <w:b/>
          <w:bCs/>
        </w:rPr>
        <w:t xml:space="preserve">CTION ITEM - Approval of the </w:t>
      </w:r>
      <w:r>
        <w:rPr>
          <w:b/>
          <w:bCs/>
          <w:u w:val="single"/>
        </w:rPr>
        <w:t>June</w:t>
      </w:r>
      <w:r w:rsidRPr="00F4454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20th</w:t>
      </w:r>
      <w:r w:rsidRPr="00F44546">
        <w:rPr>
          <w:b/>
          <w:bCs/>
          <w:u w:val="single"/>
        </w:rPr>
        <w:t>, 2012 Minutes</w:t>
      </w:r>
    </w:p>
    <w:p w:rsidR="00B860AB" w:rsidRDefault="00B860AB" w:rsidP="009A6429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  <w:r>
        <w:rPr>
          <w:b/>
          <w:bCs/>
        </w:rPr>
        <w:t>Motion: to approve the June 20</w:t>
      </w:r>
      <w:r w:rsidRPr="00B860AB">
        <w:rPr>
          <w:b/>
          <w:bCs/>
          <w:vertAlign w:val="superscript"/>
        </w:rPr>
        <w:t>th</w:t>
      </w:r>
      <w:r>
        <w:rPr>
          <w:b/>
          <w:bCs/>
        </w:rPr>
        <w:t xml:space="preserve">, 2012 Minutes. </w:t>
      </w:r>
    </w:p>
    <w:p w:rsidR="00B860AB" w:rsidRDefault="00B860AB" w:rsidP="009A6429">
      <w:pPr>
        <w:autoSpaceDE w:val="0"/>
        <w:autoSpaceDN w:val="0"/>
        <w:adjustRightInd w:val="0"/>
        <w:ind w:left="720" w:right="-360"/>
        <w:jc w:val="both"/>
        <w:rPr>
          <w:b/>
          <w:bCs/>
        </w:rPr>
      </w:pPr>
      <w:r>
        <w:rPr>
          <w:b/>
          <w:bCs/>
        </w:rPr>
        <w:t>Motion Carries.</w:t>
      </w:r>
    </w:p>
    <w:p w:rsidR="00B860AB" w:rsidRPr="00254C4E" w:rsidRDefault="00B860AB" w:rsidP="009A6429">
      <w:pPr>
        <w:autoSpaceDE w:val="0"/>
        <w:autoSpaceDN w:val="0"/>
        <w:adjustRightInd w:val="0"/>
        <w:ind w:left="720" w:right="-360"/>
        <w:jc w:val="both"/>
      </w:pPr>
    </w:p>
    <w:p w:rsidR="001E1426" w:rsidRPr="00960F39" w:rsidRDefault="001E1426" w:rsidP="009A6429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  <w:rPr>
          <w:b/>
        </w:rPr>
      </w:pPr>
      <w:r w:rsidRPr="00960F39">
        <w:rPr>
          <w:b/>
        </w:rPr>
        <w:t>PUBLIC COMMENT</w:t>
      </w:r>
    </w:p>
    <w:p w:rsidR="001E1426" w:rsidRDefault="001E1426" w:rsidP="009A6429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</w:pPr>
      <w:r w:rsidRPr="00960F39">
        <w:t>Public Comment is intended as a time for any membe</w:t>
      </w:r>
      <w:r>
        <w:t>r of the public to address the B</w:t>
      </w:r>
      <w:r w:rsidRPr="00960F39">
        <w:t>oard on any issues affecting ASI and/or the California State University, East Bay.</w:t>
      </w:r>
    </w:p>
    <w:p w:rsidR="006A078B" w:rsidRPr="006A078B" w:rsidRDefault="006A078B" w:rsidP="009A6429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6A078B">
        <w:rPr>
          <w:b/>
        </w:rPr>
        <w:t xml:space="preserve">No Public Comment </w:t>
      </w:r>
    </w:p>
    <w:p w:rsidR="001E1426" w:rsidRPr="00960F39" w:rsidRDefault="001E1426" w:rsidP="009A6429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1E1426" w:rsidRPr="006A078B" w:rsidRDefault="001E1426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ASI Employee Handbook rev. Aug 2012</w:t>
      </w:r>
    </w:p>
    <w:p w:rsidR="006A078B" w:rsidRDefault="006A078B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A078B">
        <w:rPr>
          <w:rFonts w:ascii="Times New Roman" w:hAnsi="Times New Roman"/>
          <w:sz w:val="24"/>
          <w:szCs w:val="24"/>
        </w:rPr>
        <w:t xml:space="preserve">EVP </w:t>
      </w:r>
      <w:r w:rsidRPr="006A078B">
        <w:rPr>
          <w:rFonts w:ascii="Times New Roman" w:hAnsi="Times New Roman"/>
          <w:b/>
          <w:sz w:val="24"/>
          <w:szCs w:val="24"/>
        </w:rPr>
        <w:t>Alzamil</w:t>
      </w:r>
      <w:r w:rsidRPr="006A078B">
        <w:rPr>
          <w:rFonts w:ascii="Times New Roman" w:hAnsi="Times New Roman"/>
          <w:sz w:val="24"/>
          <w:szCs w:val="24"/>
        </w:rPr>
        <w:t xml:space="preserve"> highlights the ASI Employee Handbook rev. Aug. 2012</w:t>
      </w:r>
      <w:r>
        <w:rPr>
          <w:rFonts w:ascii="Times New Roman" w:hAnsi="Times New Roman"/>
          <w:sz w:val="24"/>
          <w:szCs w:val="24"/>
        </w:rPr>
        <w:t>.</w:t>
      </w:r>
    </w:p>
    <w:p w:rsidR="006A078B" w:rsidRDefault="006A078B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6A078B">
        <w:rPr>
          <w:rFonts w:ascii="Times New Roman" w:hAnsi="Times New Roman"/>
          <w:b/>
          <w:sz w:val="24"/>
          <w:szCs w:val="24"/>
        </w:rPr>
        <w:t xml:space="preserve">Motion: to adopt the resolution that was recommended by the Executive Committee to approve the ASI Employee Handbook. </w:t>
      </w:r>
    </w:p>
    <w:p w:rsidR="00612F46" w:rsidRDefault="00612F46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12F46">
        <w:rPr>
          <w:rFonts w:ascii="Times New Roman" w:hAnsi="Times New Roman"/>
          <w:sz w:val="24"/>
          <w:szCs w:val="24"/>
        </w:rPr>
        <w:t xml:space="preserve">ED </w:t>
      </w:r>
      <w:r w:rsidRPr="009959E7">
        <w:rPr>
          <w:rFonts w:ascii="Times New Roman" w:hAnsi="Times New Roman"/>
          <w:b/>
          <w:sz w:val="24"/>
          <w:szCs w:val="24"/>
        </w:rPr>
        <w:t>Saffold</w:t>
      </w:r>
      <w:r w:rsidRPr="00612F46">
        <w:rPr>
          <w:rFonts w:ascii="Times New Roman" w:hAnsi="Times New Roman"/>
          <w:sz w:val="24"/>
          <w:szCs w:val="24"/>
        </w:rPr>
        <w:t xml:space="preserve"> shares with the board why a resolution is done. </w:t>
      </w:r>
    </w:p>
    <w:p w:rsidR="00612F46" w:rsidRPr="003C63D6" w:rsidRDefault="00612F46" w:rsidP="009A64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Resolutions are the legal binding documentation; the policy has to be enacted. 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der the direction of legal counsel</w:t>
      </w:r>
      <w:r w:rsidR="00D37B7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there is now an adoption of a resolution that adopts the policy</w:t>
      </w:r>
      <w:r w:rsidR="003C63D6">
        <w:rPr>
          <w:rFonts w:ascii="Times New Roman" w:hAnsi="Times New Roman"/>
          <w:sz w:val="24"/>
          <w:szCs w:val="24"/>
        </w:rPr>
        <w:t>.</w:t>
      </w:r>
    </w:p>
    <w:p w:rsidR="001E1426" w:rsidRPr="009A6429" w:rsidRDefault="008B6A9D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9A6429">
        <w:rPr>
          <w:rFonts w:ascii="Times New Roman" w:hAnsi="Times New Roman"/>
          <w:b/>
          <w:sz w:val="24"/>
          <w:szCs w:val="24"/>
        </w:rPr>
        <w:t xml:space="preserve">Motion Carries. </w:t>
      </w:r>
    </w:p>
    <w:p w:rsidR="008B6A9D" w:rsidRDefault="008B6A9D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0"/>
          <w:szCs w:val="20"/>
          <w:u w:val="single"/>
        </w:rPr>
      </w:pPr>
      <w:r w:rsidRPr="008B6A9D">
        <w:rPr>
          <w:rFonts w:ascii="Times New Roman" w:hAnsi="Times New Roman"/>
          <w:sz w:val="20"/>
          <w:szCs w:val="20"/>
          <w:u w:val="single"/>
        </w:rPr>
        <w:t>15:52</w:t>
      </w:r>
    </w:p>
    <w:p w:rsidR="008B6A9D" w:rsidRPr="008B6A9D" w:rsidRDefault="008B6A9D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8B6A9D" w:rsidRPr="008B6A9D" w:rsidRDefault="001E1426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Scholarship Task Force Recall</w:t>
      </w:r>
    </w:p>
    <w:p w:rsidR="008B6A9D" w:rsidRDefault="008B6A9D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8B6A9D">
        <w:rPr>
          <w:rFonts w:ascii="Times New Roman" w:hAnsi="Times New Roman"/>
          <w:sz w:val="24"/>
          <w:szCs w:val="24"/>
        </w:rPr>
        <w:t xml:space="preserve">ED </w:t>
      </w:r>
      <w:r w:rsidRPr="008B6A9D">
        <w:rPr>
          <w:rFonts w:ascii="Times New Roman" w:hAnsi="Times New Roman"/>
          <w:b/>
          <w:sz w:val="24"/>
          <w:szCs w:val="24"/>
        </w:rPr>
        <w:t>Saffold</w:t>
      </w:r>
      <w:r w:rsidRPr="008B6A9D">
        <w:rPr>
          <w:rFonts w:ascii="Times New Roman" w:hAnsi="Times New Roman"/>
          <w:sz w:val="24"/>
          <w:szCs w:val="24"/>
        </w:rPr>
        <w:t xml:space="preserve"> gives the board some background on the scholarship task force. </w:t>
      </w:r>
    </w:p>
    <w:p w:rsidR="008B6A9D" w:rsidRPr="008B58BD" w:rsidRDefault="008B6A9D" w:rsidP="009A6429">
      <w:pPr>
        <w:pStyle w:val="ListParagraph"/>
        <w:autoSpaceDE w:val="0"/>
        <w:autoSpaceDN w:val="0"/>
        <w:adjustRightInd w:val="0"/>
        <w:spacing w:after="0" w:line="240" w:lineRule="auto"/>
        <w:ind w:left="1440" w:right="-360" w:hanging="720"/>
        <w:jc w:val="both"/>
        <w:rPr>
          <w:rFonts w:ascii="Times New Roman" w:hAnsi="Times New Roman"/>
          <w:b/>
        </w:rPr>
      </w:pPr>
      <w:r w:rsidRPr="008B58BD">
        <w:rPr>
          <w:rFonts w:ascii="Times New Roman" w:hAnsi="Times New Roman"/>
          <w:b/>
        </w:rPr>
        <w:t xml:space="preserve">Motion: (Flowers) to give ED Saffold the authorization to </w:t>
      </w:r>
      <w:r w:rsidR="008B58BD" w:rsidRPr="008B58BD">
        <w:rPr>
          <w:rFonts w:ascii="Times New Roman" w:hAnsi="Times New Roman"/>
          <w:b/>
        </w:rPr>
        <w:t xml:space="preserve">appoint members. </w:t>
      </w:r>
    </w:p>
    <w:p w:rsidR="008B58BD" w:rsidRDefault="008B58BD" w:rsidP="009A6429">
      <w:pPr>
        <w:pStyle w:val="ListParagraph"/>
        <w:autoSpaceDE w:val="0"/>
        <w:autoSpaceDN w:val="0"/>
        <w:adjustRightInd w:val="0"/>
        <w:spacing w:after="0" w:line="240" w:lineRule="auto"/>
        <w:ind w:left="1440" w:right="-360" w:hanging="720"/>
        <w:jc w:val="both"/>
        <w:rPr>
          <w:rFonts w:ascii="Times New Roman" w:hAnsi="Times New Roman"/>
          <w:b/>
        </w:rPr>
      </w:pPr>
      <w:r w:rsidRPr="008B58BD">
        <w:rPr>
          <w:rFonts w:ascii="Times New Roman" w:hAnsi="Times New Roman"/>
          <w:b/>
        </w:rPr>
        <w:t xml:space="preserve">Motion Carries. </w:t>
      </w:r>
    </w:p>
    <w:p w:rsidR="008B6A9D" w:rsidRPr="000711F7" w:rsidRDefault="008B58BD" w:rsidP="009A6429">
      <w:pPr>
        <w:pStyle w:val="ListParagraph"/>
        <w:autoSpaceDE w:val="0"/>
        <w:autoSpaceDN w:val="0"/>
        <w:adjustRightInd w:val="0"/>
        <w:spacing w:after="0" w:line="240" w:lineRule="auto"/>
        <w:ind w:left="1440" w:right="-360" w:hanging="720"/>
        <w:jc w:val="both"/>
        <w:rPr>
          <w:rFonts w:ascii="Times New Roman" w:hAnsi="Times New Roman"/>
          <w:sz w:val="20"/>
          <w:szCs w:val="20"/>
          <w:u w:val="single"/>
        </w:rPr>
      </w:pPr>
      <w:r w:rsidRPr="008B58BD">
        <w:rPr>
          <w:rFonts w:ascii="Times New Roman" w:hAnsi="Times New Roman"/>
          <w:sz w:val="20"/>
          <w:szCs w:val="20"/>
          <w:u w:val="single"/>
        </w:rPr>
        <w:t>20:00</w:t>
      </w:r>
      <w:r w:rsidR="00674C1E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1E1426" w:rsidRDefault="001E1426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sz w:val="16"/>
          <w:szCs w:val="16"/>
        </w:rPr>
      </w:pPr>
    </w:p>
    <w:p w:rsidR="001E1426" w:rsidRPr="00674C1E" w:rsidRDefault="001E1426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ACTION</w:t>
      </w:r>
      <w:r w:rsidRPr="00F464DA">
        <w:rPr>
          <w:rFonts w:ascii="Times New Roman" w:hAnsi="Times New Roman"/>
          <w:b/>
          <w:sz w:val="24"/>
          <w:szCs w:val="24"/>
        </w:rPr>
        <w:t xml:space="preserve"> ITEM</w:t>
      </w:r>
      <w:r w:rsidRPr="002118D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Instructions to Executive Committee</w:t>
      </w:r>
    </w:p>
    <w:p w:rsidR="00674C1E" w:rsidRDefault="00674C1E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74C1E">
        <w:rPr>
          <w:rFonts w:ascii="Times New Roman" w:hAnsi="Times New Roman"/>
          <w:sz w:val="24"/>
          <w:szCs w:val="24"/>
        </w:rPr>
        <w:t xml:space="preserve">EVP </w:t>
      </w:r>
      <w:r w:rsidRPr="00674C1E">
        <w:rPr>
          <w:rFonts w:ascii="Times New Roman" w:hAnsi="Times New Roman"/>
          <w:b/>
          <w:sz w:val="24"/>
          <w:szCs w:val="24"/>
        </w:rPr>
        <w:t xml:space="preserve">Alzamil </w:t>
      </w:r>
      <w:r w:rsidRPr="00674C1E">
        <w:rPr>
          <w:rFonts w:ascii="Times New Roman" w:hAnsi="Times New Roman"/>
          <w:sz w:val="24"/>
          <w:szCs w:val="24"/>
        </w:rPr>
        <w:t xml:space="preserve">yields the floor to President </w:t>
      </w:r>
      <w:r w:rsidRPr="00764903">
        <w:rPr>
          <w:rFonts w:ascii="Times New Roman" w:hAnsi="Times New Roman"/>
          <w:b/>
          <w:sz w:val="24"/>
          <w:szCs w:val="24"/>
        </w:rPr>
        <w:t>Chang</w:t>
      </w:r>
      <w:r w:rsidRPr="00674C1E">
        <w:rPr>
          <w:rFonts w:ascii="Times New Roman" w:hAnsi="Times New Roman"/>
          <w:sz w:val="24"/>
          <w:szCs w:val="24"/>
        </w:rPr>
        <w:t xml:space="preserve"> </w:t>
      </w:r>
      <w:r w:rsidR="00764903">
        <w:rPr>
          <w:rFonts w:ascii="Times New Roman" w:hAnsi="Times New Roman"/>
          <w:sz w:val="24"/>
          <w:szCs w:val="24"/>
        </w:rPr>
        <w:t xml:space="preserve">in which he </w:t>
      </w:r>
      <w:r w:rsidRPr="00674C1E">
        <w:rPr>
          <w:rFonts w:ascii="Times New Roman" w:hAnsi="Times New Roman"/>
          <w:sz w:val="24"/>
          <w:szCs w:val="24"/>
        </w:rPr>
        <w:t>highlights the following</w:t>
      </w:r>
      <w:r w:rsidR="00764903">
        <w:rPr>
          <w:rFonts w:ascii="Times New Roman" w:hAnsi="Times New Roman"/>
          <w:sz w:val="24"/>
          <w:szCs w:val="24"/>
        </w:rPr>
        <w:t>:</w:t>
      </w:r>
    </w:p>
    <w:p w:rsidR="00764903" w:rsidRPr="0061185B" w:rsidRDefault="009959E7" w:rsidP="009A64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Permission is </w:t>
      </w:r>
      <w:r w:rsidR="00764903" w:rsidRPr="0061185B">
        <w:rPr>
          <w:rFonts w:ascii="Times New Roman" w:hAnsi="Times New Roman"/>
          <w:sz w:val="24"/>
          <w:szCs w:val="24"/>
        </w:rPr>
        <w:t>needed to transfer the funds within the board’s budget to support the board attending the CSU Leadership Conference.</w:t>
      </w:r>
    </w:p>
    <w:p w:rsidR="00FC710A" w:rsidRPr="0061185B" w:rsidRDefault="00FC710A" w:rsidP="009A64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24"/>
          <w:szCs w:val="24"/>
        </w:rPr>
      </w:pPr>
      <w:r w:rsidRPr="0061185B">
        <w:rPr>
          <w:rFonts w:ascii="Times New Roman" w:hAnsi="Times New Roman"/>
          <w:sz w:val="24"/>
          <w:szCs w:val="24"/>
        </w:rPr>
        <w:t>Requesting permission to review and adjust the mission and vision statement</w:t>
      </w:r>
      <w:r w:rsidR="00C7765C" w:rsidRPr="0061185B">
        <w:rPr>
          <w:rFonts w:ascii="Times New Roman" w:hAnsi="Times New Roman"/>
          <w:sz w:val="24"/>
          <w:szCs w:val="24"/>
        </w:rPr>
        <w:t xml:space="preserve"> of ASI until the next Board Meeting</w:t>
      </w:r>
      <w:r w:rsidR="001A3FCD">
        <w:rPr>
          <w:rFonts w:ascii="Times New Roman" w:hAnsi="Times New Roman"/>
          <w:sz w:val="24"/>
          <w:szCs w:val="24"/>
        </w:rPr>
        <w:t>.</w:t>
      </w:r>
      <w:r w:rsidR="00C7765C" w:rsidRPr="0061185B">
        <w:rPr>
          <w:rFonts w:ascii="Times New Roman" w:hAnsi="Times New Roman"/>
          <w:sz w:val="24"/>
          <w:szCs w:val="24"/>
        </w:rPr>
        <w:t xml:space="preserve"> </w:t>
      </w:r>
    </w:p>
    <w:p w:rsidR="00F33A58" w:rsidRPr="0061185B" w:rsidRDefault="00F33A58" w:rsidP="009A64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sz w:val="24"/>
          <w:szCs w:val="24"/>
        </w:rPr>
      </w:pPr>
      <w:r w:rsidRPr="0061185B">
        <w:rPr>
          <w:rFonts w:ascii="Times New Roman" w:hAnsi="Times New Roman"/>
          <w:sz w:val="24"/>
          <w:szCs w:val="24"/>
        </w:rPr>
        <w:t>Administration M</w:t>
      </w:r>
      <w:r w:rsidR="009959E7">
        <w:rPr>
          <w:rFonts w:ascii="Times New Roman" w:hAnsi="Times New Roman"/>
          <w:sz w:val="24"/>
          <w:szCs w:val="24"/>
        </w:rPr>
        <w:t>anuel for the board, a</w:t>
      </w:r>
      <w:r w:rsidRPr="0061185B">
        <w:rPr>
          <w:rFonts w:ascii="Times New Roman" w:hAnsi="Times New Roman"/>
          <w:sz w:val="24"/>
          <w:szCs w:val="24"/>
        </w:rPr>
        <w:t>mend the Committee Codes, T</w:t>
      </w:r>
      <w:r w:rsidR="00D37B77">
        <w:rPr>
          <w:rFonts w:ascii="Times New Roman" w:hAnsi="Times New Roman"/>
          <w:sz w:val="24"/>
          <w:szCs w:val="24"/>
        </w:rPr>
        <w:t>he Executive Committee Code is m</w:t>
      </w:r>
      <w:r w:rsidRPr="0061185B">
        <w:rPr>
          <w:rFonts w:ascii="Times New Roman" w:hAnsi="Times New Roman"/>
          <w:sz w:val="24"/>
          <w:szCs w:val="24"/>
        </w:rPr>
        <w:t>issing, Issues with the Bylaws, Standing Rules</w:t>
      </w:r>
      <w:r w:rsidR="001A3FCD">
        <w:rPr>
          <w:rFonts w:ascii="Times New Roman" w:hAnsi="Times New Roman"/>
          <w:sz w:val="24"/>
          <w:szCs w:val="24"/>
        </w:rPr>
        <w:t>.</w:t>
      </w:r>
      <w:r w:rsidRPr="0061185B">
        <w:rPr>
          <w:rFonts w:ascii="Times New Roman" w:hAnsi="Times New Roman"/>
          <w:sz w:val="24"/>
          <w:szCs w:val="24"/>
        </w:rPr>
        <w:t xml:space="preserve"> </w:t>
      </w:r>
    </w:p>
    <w:p w:rsidR="00F33A58" w:rsidRPr="0061185B" w:rsidRDefault="00F33A58" w:rsidP="009A642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61185B">
        <w:rPr>
          <w:rFonts w:ascii="Times New Roman" w:hAnsi="Times New Roman"/>
          <w:sz w:val="24"/>
          <w:szCs w:val="24"/>
        </w:rPr>
        <w:t>Executive Committee would like to run pilot programs and then present them to the board</w:t>
      </w:r>
      <w:r w:rsidR="001A3FCD">
        <w:rPr>
          <w:rFonts w:ascii="Times New Roman" w:hAnsi="Times New Roman"/>
          <w:sz w:val="24"/>
          <w:szCs w:val="24"/>
        </w:rPr>
        <w:t>.</w:t>
      </w:r>
      <w:r w:rsidRPr="0061185B">
        <w:rPr>
          <w:rFonts w:ascii="Times New Roman" w:hAnsi="Times New Roman"/>
          <w:sz w:val="24"/>
          <w:szCs w:val="24"/>
        </w:rPr>
        <w:t xml:space="preserve"> </w:t>
      </w:r>
    </w:p>
    <w:p w:rsidR="00F33A58" w:rsidRPr="00071E47" w:rsidRDefault="00F33A58" w:rsidP="009A6429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 w:rsidRPr="00071E47">
        <w:rPr>
          <w:rFonts w:ascii="Times New Roman" w:hAnsi="Times New Roman"/>
          <w:b/>
          <w:sz w:val="24"/>
          <w:szCs w:val="24"/>
        </w:rPr>
        <w:t>Motion:</w:t>
      </w:r>
      <w:r w:rsidR="001E5B04" w:rsidRPr="00071E47">
        <w:rPr>
          <w:rFonts w:ascii="Times New Roman" w:hAnsi="Times New Roman"/>
          <w:b/>
          <w:sz w:val="24"/>
          <w:szCs w:val="24"/>
        </w:rPr>
        <w:t xml:space="preserve">(Chang) to approve </w:t>
      </w:r>
      <w:r w:rsidRPr="00071E47">
        <w:rPr>
          <w:rFonts w:ascii="Times New Roman" w:hAnsi="Times New Roman"/>
          <w:b/>
          <w:sz w:val="24"/>
          <w:szCs w:val="24"/>
        </w:rPr>
        <w:t>the transfers within the budget for the CSU Lea</w:t>
      </w:r>
      <w:r w:rsidRPr="00071E47">
        <w:rPr>
          <w:rFonts w:ascii="Times New Roman" w:hAnsi="Times New Roman"/>
          <w:b/>
          <w:sz w:val="24"/>
          <w:szCs w:val="24"/>
        </w:rPr>
        <w:t>d</w:t>
      </w:r>
      <w:r w:rsidRPr="00071E47">
        <w:rPr>
          <w:rFonts w:ascii="Times New Roman" w:hAnsi="Times New Roman"/>
          <w:b/>
          <w:sz w:val="24"/>
          <w:szCs w:val="24"/>
        </w:rPr>
        <w:t>ership Conference, give the Executive Committee power to enter into and r</w:t>
      </w:r>
      <w:r w:rsidRPr="00071E47">
        <w:rPr>
          <w:rFonts w:ascii="Times New Roman" w:hAnsi="Times New Roman"/>
          <w:b/>
          <w:sz w:val="24"/>
          <w:szCs w:val="24"/>
        </w:rPr>
        <w:t>e</w:t>
      </w:r>
      <w:r w:rsidRPr="00071E47">
        <w:rPr>
          <w:rFonts w:ascii="Times New Roman" w:hAnsi="Times New Roman"/>
          <w:b/>
          <w:sz w:val="24"/>
          <w:szCs w:val="24"/>
        </w:rPr>
        <w:t xml:space="preserve">new ongoing operation </w:t>
      </w:r>
      <w:r w:rsidR="00661AD8" w:rsidRPr="00071E47">
        <w:rPr>
          <w:rFonts w:ascii="Times New Roman" w:hAnsi="Times New Roman"/>
          <w:b/>
          <w:sz w:val="24"/>
          <w:szCs w:val="24"/>
        </w:rPr>
        <w:t xml:space="preserve">contracts with the </w:t>
      </w:r>
      <w:r w:rsidR="001E5B04" w:rsidRPr="00071E47">
        <w:rPr>
          <w:rFonts w:ascii="Times New Roman" w:hAnsi="Times New Roman"/>
          <w:b/>
          <w:sz w:val="24"/>
          <w:szCs w:val="24"/>
        </w:rPr>
        <w:t>u</w:t>
      </w:r>
      <w:r w:rsidR="00661AD8" w:rsidRPr="00071E47">
        <w:rPr>
          <w:rFonts w:ascii="Times New Roman" w:hAnsi="Times New Roman"/>
          <w:b/>
          <w:sz w:val="24"/>
          <w:szCs w:val="24"/>
        </w:rPr>
        <w:t xml:space="preserve">niversity or vendors until the next full board meeting. Give </w:t>
      </w:r>
      <w:r w:rsidR="001E5B04" w:rsidRPr="00071E47">
        <w:rPr>
          <w:rFonts w:ascii="Times New Roman" w:hAnsi="Times New Roman"/>
          <w:b/>
          <w:sz w:val="24"/>
          <w:szCs w:val="24"/>
        </w:rPr>
        <w:t>the Executive Committee</w:t>
      </w:r>
      <w:r w:rsidR="00661AD8" w:rsidRPr="00071E47">
        <w:rPr>
          <w:rFonts w:ascii="Times New Roman" w:hAnsi="Times New Roman"/>
          <w:b/>
          <w:sz w:val="24"/>
          <w:szCs w:val="24"/>
        </w:rPr>
        <w:t xml:space="preserve"> the power to review and a</w:t>
      </w:r>
      <w:r w:rsidR="00661AD8" w:rsidRPr="00071E47">
        <w:rPr>
          <w:rFonts w:ascii="Times New Roman" w:hAnsi="Times New Roman"/>
          <w:b/>
          <w:sz w:val="24"/>
          <w:szCs w:val="24"/>
        </w:rPr>
        <w:t>d</w:t>
      </w:r>
      <w:r w:rsidR="009959E7">
        <w:rPr>
          <w:rFonts w:ascii="Times New Roman" w:hAnsi="Times New Roman"/>
          <w:b/>
          <w:sz w:val="24"/>
          <w:szCs w:val="24"/>
        </w:rPr>
        <w:t>just the M</w:t>
      </w:r>
      <w:r w:rsidR="00661AD8" w:rsidRPr="00071E47">
        <w:rPr>
          <w:rFonts w:ascii="Times New Roman" w:hAnsi="Times New Roman"/>
          <w:b/>
          <w:sz w:val="24"/>
          <w:szCs w:val="24"/>
        </w:rPr>
        <w:t xml:space="preserve">ission statement of ASI. Give </w:t>
      </w:r>
      <w:r w:rsidR="00D37B77">
        <w:rPr>
          <w:rFonts w:ascii="Times New Roman" w:hAnsi="Times New Roman"/>
          <w:b/>
          <w:sz w:val="24"/>
          <w:szCs w:val="24"/>
        </w:rPr>
        <w:t>Executive Committee</w:t>
      </w:r>
      <w:r w:rsidR="00661AD8" w:rsidRPr="00071E47">
        <w:rPr>
          <w:rFonts w:ascii="Times New Roman" w:hAnsi="Times New Roman"/>
          <w:b/>
          <w:sz w:val="24"/>
          <w:szCs w:val="24"/>
        </w:rPr>
        <w:t xml:space="preserve"> the power to act on </w:t>
      </w:r>
      <w:r w:rsidR="001E5B04" w:rsidRPr="00071E47">
        <w:rPr>
          <w:rFonts w:ascii="Times New Roman" w:hAnsi="Times New Roman"/>
          <w:b/>
          <w:sz w:val="24"/>
          <w:szCs w:val="24"/>
        </w:rPr>
        <w:t>creating, aligning, and amending all ASI governing documents to the mi</w:t>
      </w:r>
      <w:r w:rsidR="001E5B04" w:rsidRPr="00071E47">
        <w:rPr>
          <w:rFonts w:ascii="Times New Roman" w:hAnsi="Times New Roman"/>
          <w:b/>
          <w:sz w:val="24"/>
          <w:szCs w:val="24"/>
        </w:rPr>
        <w:t>s</w:t>
      </w:r>
      <w:r w:rsidR="001E5B04" w:rsidRPr="00071E47">
        <w:rPr>
          <w:rFonts w:ascii="Times New Roman" w:hAnsi="Times New Roman"/>
          <w:b/>
          <w:sz w:val="24"/>
          <w:szCs w:val="24"/>
        </w:rPr>
        <w:t xml:space="preserve">sion and vision of ASI until the next full Board of Directors Meeting. Give </w:t>
      </w:r>
      <w:r w:rsidR="00FC26D7">
        <w:rPr>
          <w:rFonts w:ascii="Times New Roman" w:hAnsi="Times New Roman"/>
          <w:b/>
          <w:sz w:val="24"/>
          <w:szCs w:val="24"/>
        </w:rPr>
        <w:t>E</w:t>
      </w:r>
      <w:r w:rsidR="00FC26D7">
        <w:rPr>
          <w:rFonts w:ascii="Times New Roman" w:hAnsi="Times New Roman"/>
          <w:b/>
          <w:sz w:val="24"/>
          <w:szCs w:val="24"/>
        </w:rPr>
        <w:t>x</w:t>
      </w:r>
      <w:r w:rsidR="00FC26D7">
        <w:rPr>
          <w:rFonts w:ascii="Times New Roman" w:hAnsi="Times New Roman"/>
          <w:b/>
          <w:sz w:val="24"/>
          <w:szCs w:val="24"/>
        </w:rPr>
        <w:t>ecutive Committee</w:t>
      </w:r>
      <w:r w:rsidR="001E5B04" w:rsidRPr="00071E47">
        <w:rPr>
          <w:rFonts w:ascii="Times New Roman" w:hAnsi="Times New Roman"/>
          <w:b/>
          <w:sz w:val="24"/>
          <w:szCs w:val="24"/>
        </w:rPr>
        <w:t xml:space="preserve"> permission to establish pilot programs to enhance the ASI Mission and Vision.</w:t>
      </w:r>
    </w:p>
    <w:p w:rsidR="00F14892" w:rsidRDefault="00F14892" w:rsidP="009A6429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committee discusses the items that are necessary to take action on.</w:t>
      </w:r>
    </w:p>
    <w:p w:rsidR="00F14892" w:rsidRDefault="00F14892" w:rsidP="009A6429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Amendment I:(Ream-Rao) the give the permission to the Executive Committee to approve the funds transfer in the board’s budget for the CSU Lea</w:t>
      </w:r>
      <w:r w:rsidR="00FC26D7">
        <w:rPr>
          <w:rFonts w:ascii="Times New Roman" w:hAnsi="Times New Roman"/>
          <w:b/>
          <w:sz w:val="24"/>
          <w:szCs w:val="24"/>
        </w:rPr>
        <w:t>dership Conference;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26D7">
        <w:rPr>
          <w:rFonts w:ascii="Times New Roman" w:hAnsi="Times New Roman"/>
          <w:b/>
          <w:sz w:val="24"/>
          <w:szCs w:val="24"/>
        </w:rPr>
        <w:t>give Executive Committee</w:t>
      </w:r>
      <w:r>
        <w:rPr>
          <w:rFonts w:ascii="Times New Roman" w:hAnsi="Times New Roman"/>
          <w:b/>
          <w:sz w:val="24"/>
          <w:szCs w:val="24"/>
        </w:rPr>
        <w:t xml:space="preserve"> power to enter into or renew ongoing operations contracts with the University or vendors until the next full board meeting and give </w:t>
      </w:r>
      <w:r w:rsidR="00FC26D7">
        <w:rPr>
          <w:rFonts w:ascii="Times New Roman" w:hAnsi="Times New Roman"/>
          <w:b/>
          <w:sz w:val="24"/>
          <w:szCs w:val="24"/>
        </w:rPr>
        <w:t xml:space="preserve">Executive Committee </w:t>
      </w:r>
      <w:r>
        <w:rPr>
          <w:rFonts w:ascii="Times New Roman" w:hAnsi="Times New Roman"/>
          <w:b/>
          <w:sz w:val="24"/>
          <w:szCs w:val="24"/>
        </w:rPr>
        <w:t xml:space="preserve">the power to act on amending ASI Committee Codes and create standing rules. </w:t>
      </w:r>
    </w:p>
    <w:p w:rsidR="0061185B" w:rsidRPr="0061185B" w:rsidRDefault="0061185B" w:rsidP="009A6429">
      <w:pPr>
        <w:pStyle w:val="ListParagraph"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0"/>
          <w:szCs w:val="20"/>
          <w:u w:val="single"/>
        </w:rPr>
      </w:pPr>
      <w:r w:rsidRPr="0061185B">
        <w:rPr>
          <w:rFonts w:ascii="Times New Roman" w:hAnsi="Times New Roman"/>
          <w:sz w:val="20"/>
          <w:szCs w:val="20"/>
          <w:u w:val="single"/>
        </w:rPr>
        <w:t>52:19</w:t>
      </w:r>
    </w:p>
    <w:p w:rsidR="00764903" w:rsidRPr="00764903" w:rsidRDefault="00764903" w:rsidP="009A6429">
      <w:pPr>
        <w:autoSpaceDE w:val="0"/>
        <w:autoSpaceDN w:val="0"/>
        <w:adjustRightInd w:val="0"/>
        <w:ind w:right="-360"/>
        <w:jc w:val="both"/>
        <w:rPr>
          <w:sz w:val="16"/>
          <w:szCs w:val="16"/>
        </w:rPr>
      </w:pPr>
    </w:p>
    <w:p w:rsidR="001E1426" w:rsidRDefault="000711F7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Roundtable Remarks </w:t>
      </w:r>
    </w:p>
    <w:p w:rsidR="0061185B" w:rsidRDefault="0061185B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Hebert: </w:t>
      </w:r>
      <w:r w:rsidRPr="0061185B">
        <w:rPr>
          <w:rFonts w:ascii="Times New Roman" w:hAnsi="Times New Roman"/>
          <w:sz w:val="24"/>
          <w:szCs w:val="24"/>
        </w:rPr>
        <w:t xml:space="preserve">states that he would like to thank the board members and the </w:t>
      </w:r>
      <w:r w:rsidR="00FC26D7">
        <w:rPr>
          <w:rFonts w:ascii="Times New Roman" w:hAnsi="Times New Roman"/>
          <w:sz w:val="24"/>
          <w:szCs w:val="24"/>
        </w:rPr>
        <w:t>executive committee</w:t>
      </w:r>
      <w:r w:rsidRPr="0061185B">
        <w:rPr>
          <w:rFonts w:ascii="Times New Roman" w:hAnsi="Times New Roman"/>
          <w:sz w:val="24"/>
          <w:szCs w:val="24"/>
        </w:rPr>
        <w:t xml:space="preserve"> members especially the ASI President </w:t>
      </w:r>
      <w:r w:rsidRPr="0061185B">
        <w:rPr>
          <w:rFonts w:ascii="Times New Roman" w:hAnsi="Times New Roman"/>
          <w:b/>
          <w:sz w:val="24"/>
          <w:szCs w:val="24"/>
        </w:rPr>
        <w:t>Jerry Chang</w:t>
      </w:r>
      <w:r w:rsidRPr="006118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attending the new student orient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tions. This gives the chance to welcome some most impressionable. There will be another student orientation this Friday as well as an overnight. </w:t>
      </w:r>
    </w:p>
    <w:p w:rsidR="0061185B" w:rsidRDefault="0061185B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Perry:</w:t>
      </w:r>
      <w:r>
        <w:rPr>
          <w:rFonts w:ascii="Times New Roman" w:hAnsi="Times New Roman"/>
          <w:sz w:val="24"/>
          <w:szCs w:val="24"/>
        </w:rPr>
        <w:t xml:space="preserve"> indicates that the fall student athletes are moving on to campus </w:t>
      </w:r>
      <w:r w:rsidR="000711F7">
        <w:rPr>
          <w:rFonts w:ascii="Times New Roman" w:hAnsi="Times New Roman"/>
          <w:sz w:val="24"/>
          <w:szCs w:val="24"/>
        </w:rPr>
        <w:t xml:space="preserve">next week. We start games on the eighteenth of August with soccer and volleyball. </w:t>
      </w:r>
    </w:p>
    <w:p w:rsidR="009A6429" w:rsidRDefault="009A6429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9A6429" w:rsidRDefault="009A6429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A949FE" w:rsidRDefault="00A949FE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0711F7" w:rsidRDefault="000711F7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Alzamil:</w:t>
      </w:r>
      <w:r>
        <w:rPr>
          <w:rFonts w:ascii="Times New Roman" w:hAnsi="Times New Roman"/>
          <w:sz w:val="24"/>
          <w:szCs w:val="24"/>
        </w:rPr>
        <w:t xml:space="preserve"> states that he’s working on the retreat and it will be taking place September 13</w:t>
      </w:r>
      <w:r w:rsidRPr="000711F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14th, 15</w:t>
      </w:r>
      <w:r w:rsidRPr="000711F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and possibly the 16</w:t>
      </w:r>
      <w:r w:rsidRPr="000711F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2012. Please update calendars with this information</w:t>
      </w:r>
      <w:r w:rsidR="001A3FC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also mentions that he will be taking information in regards to speakers. </w:t>
      </w:r>
    </w:p>
    <w:p w:rsidR="000711F7" w:rsidRDefault="000711F7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0711F7" w:rsidRDefault="000711F7" w:rsidP="009A64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0711F7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0711F7" w:rsidRDefault="000711F7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u w:val="single"/>
        </w:rPr>
      </w:pPr>
      <w:r w:rsidRPr="000711F7">
        <w:rPr>
          <w:rFonts w:ascii="Times New Roman" w:hAnsi="Times New Roman"/>
          <w:b/>
        </w:rPr>
        <w:t>EVP Alzamil</w:t>
      </w:r>
      <w:r w:rsidR="00884B0B" w:rsidRPr="000711F7">
        <w:rPr>
          <w:rFonts w:ascii="Times New Roman" w:hAnsi="Times New Roman"/>
          <w:b/>
        </w:rPr>
        <w:t xml:space="preserve"> </w:t>
      </w:r>
      <w:r w:rsidR="00120EA8" w:rsidRPr="000711F7">
        <w:rPr>
          <w:rFonts w:ascii="Times New Roman" w:hAnsi="Times New Roman"/>
          <w:b/>
        </w:rPr>
        <w:t>adjourn</w:t>
      </w:r>
      <w:r w:rsidR="00884B0B" w:rsidRPr="000711F7">
        <w:rPr>
          <w:rFonts w:ascii="Times New Roman" w:hAnsi="Times New Roman"/>
          <w:b/>
        </w:rPr>
        <w:t>s</w:t>
      </w:r>
      <w:r w:rsidR="00120EA8" w:rsidRPr="000711F7">
        <w:rPr>
          <w:rFonts w:ascii="Times New Roman" w:hAnsi="Times New Roman"/>
          <w:b/>
        </w:rPr>
        <w:t xml:space="preserve"> meeting at </w:t>
      </w:r>
      <w:r w:rsidRPr="000711F7">
        <w:rPr>
          <w:rFonts w:ascii="Times New Roman" w:hAnsi="Times New Roman"/>
          <w:b/>
          <w:u w:val="single"/>
        </w:rPr>
        <w:t>3:01pm</w:t>
      </w:r>
      <w:r w:rsidR="00120EA8" w:rsidRPr="000711F7">
        <w:rPr>
          <w:rFonts w:ascii="Times New Roman" w:hAnsi="Times New Roman"/>
          <w:b/>
          <w:u w:val="single"/>
        </w:rPr>
        <w:t>.</w:t>
      </w:r>
    </w:p>
    <w:p w:rsidR="000711F7" w:rsidRDefault="000711F7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120EA8" w:rsidRPr="000711F7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0711F7">
        <w:rPr>
          <w:rFonts w:ascii="Times New Roman" w:hAnsi="Times New Roman"/>
          <w:sz w:val="24"/>
          <w:szCs w:val="24"/>
        </w:rPr>
        <w:t>Minutes Reviewed</w:t>
      </w:r>
      <w:r w:rsidR="00A949FE">
        <w:rPr>
          <w:rFonts w:ascii="Times New Roman" w:hAnsi="Times New Roman"/>
          <w:sz w:val="24"/>
          <w:szCs w:val="24"/>
        </w:rPr>
        <w:t xml:space="preserve"> and Approved</w:t>
      </w:r>
      <w:r w:rsidRPr="000711F7">
        <w:rPr>
          <w:rFonts w:ascii="Times New Roman" w:hAnsi="Times New Roman"/>
          <w:sz w:val="24"/>
          <w:szCs w:val="24"/>
        </w:rPr>
        <w:t xml:space="preserve"> By:</w:t>
      </w:r>
    </w:p>
    <w:p w:rsidR="00120EA8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4DE3">
        <w:rPr>
          <w:rFonts w:ascii="Times New Roman" w:hAnsi="Times New Roman"/>
          <w:b/>
          <w:sz w:val="24"/>
          <w:szCs w:val="24"/>
          <w:u w:val="single"/>
        </w:rPr>
        <w:t xml:space="preserve">ASI </w:t>
      </w:r>
      <w:r w:rsidR="000711F7">
        <w:rPr>
          <w:rFonts w:ascii="Times New Roman" w:hAnsi="Times New Roman"/>
          <w:b/>
          <w:sz w:val="24"/>
          <w:szCs w:val="24"/>
          <w:u w:val="single"/>
        </w:rPr>
        <w:t xml:space="preserve">Executive Vice President </w:t>
      </w:r>
    </w:p>
    <w:p w:rsidR="00120EA8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774DE3">
        <w:rPr>
          <w:rFonts w:ascii="Times New Roman" w:hAnsi="Times New Roman"/>
          <w:b/>
          <w:sz w:val="24"/>
          <w:szCs w:val="24"/>
        </w:rPr>
        <w:t xml:space="preserve">Name: </w:t>
      </w:r>
      <w:r w:rsidR="000711F7">
        <w:rPr>
          <w:rFonts w:ascii="Times New Roman" w:hAnsi="Times New Roman"/>
          <w:b/>
          <w:sz w:val="24"/>
          <w:szCs w:val="24"/>
        </w:rPr>
        <w:t xml:space="preserve">Zamil Alzamil </w:t>
      </w:r>
    </w:p>
    <w:p w:rsidR="00120EA8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A949FE" w:rsidRDefault="00A949FE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A949FE" w:rsidRDefault="00A949FE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A949FE" w:rsidRDefault="00A949FE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120EA8" w:rsidRPr="001A3FCD" w:rsidRDefault="001A3FCD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08/29/12_____</w:t>
      </w:r>
    </w:p>
    <w:p w:rsidR="00120EA8" w:rsidRPr="00F92C61" w:rsidRDefault="00120EA8" w:rsidP="009A6429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F92C61">
        <w:rPr>
          <w:rFonts w:ascii="Times New Roman" w:hAnsi="Times New Roman"/>
          <w:sz w:val="24"/>
          <w:szCs w:val="24"/>
        </w:rPr>
        <w:t>Date:</w:t>
      </w:r>
    </w:p>
    <w:p w:rsidR="00120EA8" w:rsidRPr="00CA789E" w:rsidRDefault="00120EA8" w:rsidP="00E77472">
      <w:pPr>
        <w:autoSpaceDE w:val="0"/>
        <w:autoSpaceDN w:val="0"/>
        <w:adjustRightInd w:val="0"/>
        <w:ind w:right="-360"/>
        <w:rPr>
          <w:b/>
        </w:rPr>
        <w:sectPr w:rsidR="00120EA8" w:rsidRPr="00CA789E" w:rsidSect="005420F6">
          <w:headerReference w:type="default" r:id="rId7"/>
          <w:footerReference w:type="default" r:id="rId8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CA789E">
      <w:pPr>
        <w:pStyle w:val="Body"/>
      </w:pPr>
    </w:p>
    <w:sectPr w:rsidR="006E3460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6D" w:rsidRDefault="0098366D">
      <w:r>
        <w:separator/>
      </w:r>
    </w:p>
  </w:endnote>
  <w:endnote w:type="continuationSeparator" w:id="0">
    <w:p w:rsidR="0098366D" w:rsidRDefault="0098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3" w:rsidRDefault="004A119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-104273</wp:posOffset>
          </wp:positionH>
          <wp:positionV relativeFrom="paragraph">
            <wp:posOffset>-607160</wp:posOffset>
          </wp:positionV>
          <wp:extent cx="6905625" cy="1085850"/>
          <wp:effectExtent l="0" t="0" r="9525" b="0"/>
          <wp:wrapNone/>
          <wp:docPr id="9" name="Picture 9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3863" w:rsidRDefault="004A119A" w:rsidP="004A119A">
    <w:pPr>
      <w:pStyle w:val="Footer"/>
      <w:tabs>
        <w:tab w:val="clear" w:pos="4320"/>
        <w:tab w:val="clear" w:pos="8640"/>
        <w:tab w:val="left" w:pos="2001"/>
      </w:tabs>
      <w:ind w:left="-540"/>
      <w:rPr>
        <w:noProof/>
        <w:lang w:eastAsia="zh-CN"/>
      </w:rPr>
    </w:pPr>
    <w:r>
      <w:rPr>
        <w:noProof/>
        <w:lang w:eastAsia="zh-CN"/>
      </w:rPr>
      <w:tab/>
    </w:r>
  </w:p>
  <w:p w:rsidR="00953863" w:rsidRDefault="004A119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5829300" cy="210643"/>
          <wp:effectExtent l="0" t="0" r="0" b="0"/>
          <wp:docPr id="11" name="Picture 1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21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3863" w:rsidRDefault="00953863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3" w:rsidRDefault="00953863" w:rsidP="006E3460">
    <w:pPr>
      <w:pStyle w:val="Footer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6D" w:rsidRDefault="0098366D">
      <w:r>
        <w:separator/>
      </w:r>
    </w:p>
  </w:footnote>
  <w:footnote w:type="continuationSeparator" w:id="0">
    <w:p w:rsidR="0098366D" w:rsidRDefault="00983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63" w:rsidRDefault="00953863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8" name="Picture 8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3863" w:rsidRPr="00155FA7" w:rsidRDefault="00953863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703"/>
    <w:multiLevelType w:val="hybridMultilevel"/>
    <w:tmpl w:val="FEC4425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72B6A"/>
    <w:multiLevelType w:val="hybridMultilevel"/>
    <w:tmpl w:val="6910E932"/>
    <w:lvl w:ilvl="0" w:tplc="E14E12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0CB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69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D86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2A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A40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81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05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AA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45061"/>
    <w:multiLevelType w:val="hybridMultilevel"/>
    <w:tmpl w:val="E1D42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C5445"/>
    <w:multiLevelType w:val="hybridMultilevel"/>
    <w:tmpl w:val="3E48D8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0D2C14BB"/>
    <w:multiLevelType w:val="hybridMultilevel"/>
    <w:tmpl w:val="DF0C9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D69DD"/>
    <w:multiLevelType w:val="hybridMultilevel"/>
    <w:tmpl w:val="05444B2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>
    <w:nsid w:val="1682304C"/>
    <w:multiLevelType w:val="hybridMultilevel"/>
    <w:tmpl w:val="FA869AAC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442D46"/>
    <w:multiLevelType w:val="hybridMultilevel"/>
    <w:tmpl w:val="3CE811F8"/>
    <w:lvl w:ilvl="0" w:tplc="98F69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A4F12">
      <w:start w:val="8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46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4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47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EE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AF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0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2E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5F96C4A"/>
    <w:multiLevelType w:val="hybridMultilevel"/>
    <w:tmpl w:val="4F6EA794"/>
    <w:lvl w:ilvl="0" w:tplc="6A78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4C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8E7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06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CF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5A05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E85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80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47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514275"/>
    <w:multiLevelType w:val="hybridMultilevel"/>
    <w:tmpl w:val="688AF6CC"/>
    <w:lvl w:ilvl="0" w:tplc="7E42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096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506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A6C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62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5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23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7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E87E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B5BBF"/>
    <w:multiLevelType w:val="hybridMultilevel"/>
    <w:tmpl w:val="06ECF034"/>
    <w:lvl w:ilvl="0" w:tplc="2ED2AF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866C5B"/>
    <w:multiLevelType w:val="hybridMultilevel"/>
    <w:tmpl w:val="6D3AA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82F87"/>
    <w:multiLevelType w:val="hybridMultilevel"/>
    <w:tmpl w:val="12DE4892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BB31C2"/>
    <w:multiLevelType w:val="hybridMultilevel"/>
    <w:tmpl w:val="5890238A"/>
    <w:lvl w:ilvl="0" w:tplc="B24A6B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45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26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8A4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25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2E86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2F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9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08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34B65"/>
    <w:multiLevelType w:val="hybridMultilevel"/>
    <w:tmpl w:val="5B7AC898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A57DB7"/>
    <w:multiLevelType w:val="hybridMultilevel"/>
    <w:tmpl w:val="5D70FAC8"/>
    <w:lvl w:ilvl="0" w:tplc="69E619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8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9E5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C0C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4B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70E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25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3A9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C2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595B10"/>
    <w:multiLevelType w:val="hybridMultilevel"/>
    <w:tmpl w:val="F01AC27C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833383"/>
    <w:multiLevelType w:val="hybridMultilevel"/>
    <w:tmpl w:val="C5CA6552"/>
    <w:lvl w:ilvl="0" w:tplc="2ED2A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2E4BBF"/>
    <w:multiLevelType w:val="hybridMultilevel"/>
    <w:tmpl w:val="4D7E4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AA5176"/>
    <w:multiLevelType w:val="hybridMultilevel"/>
    <w:tmpl w:val="E60E53F8"/>
    <w:lvl w:ilvl="0" w:tplc="BCE2A3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C6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4B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24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E5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C4B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8A66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87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E5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06AE9"/>
    <w:multiLevelType w:val="hybridMultilevel"/>
    <w:tmpl w:val="B9661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FE6B70"/>
    <w:multiLevelType w:val="hybridMultilevel"/>
    <w:tmpl w:val="0B785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85472D"/>
    <w:multiLevelType w:val="hybridMultilevel"/>
    <w:tmpl w:val="96024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145B3"/>
    <w:multiLevelType w:val="hybridMultilevel"/>
    <w:tmpl w:val="45089C9A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F23DB6"/>
    <w:multiLevelType w:val="hybridMultilevel"/>
    <w:tmpl w:val="800AA28E"/>
    <w:lvl w:ilvl="0" w:tplc="D1EC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CA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86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EB1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D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6B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0B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EC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FCE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D5A95"/>
    <w:multiLevelType w:val="hybridMultilevel"/>
    <w:tmpl w:val="7E9460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16"/>
  </w:num>
  <w:num w:numId="6">
    <w:abstractNumId w:val="14"/>
  </w:num>
  <w:num w:numId="7">
    <w:abstractNumId w:val="25"/>
  </w:num>
  <w:num w:numId="8">
    <w:abstractNumId w:val="17"/>
  </w:num>
  <w:num w:numId="9">
    <w:abstractNumId w:val="12"/>
  </w:num>
  <w:num w:numId="10">
    <w:abstractNumId w:val="21"/>
  </w:num>
  <w:num w:numId="11">
    <w:abstractNumId w:val="18"/>
  </w:num>
  <w:num w:numId="12">
    <w:abstractNumId w:val="4"/>
  </w:num>
  <w:num w:numId="13">
    <w:abstractNumId w:val="20"/>
  </w:num>
  <w:num w:numId="14">
    <w:abstractNumId w:val="7"/>
  </w:num>
  <w:num w:numId="15">
    <w:abstractNumId w:val="9"/>
  </w:num>
  <w:num w:numId="16">
    <w:abstractNumId w:val="24"/>
  </w:num>
  <w:num w:numId="17">
    <w:abstractNumId w:val="8"/>
  </w:num>
  <w:num w:numId="18">
    <w:abstractNumId w:val="19"/>
  </w:num>
  <w:num w:numId="19">
    <w:abstractNumId w:val="13"/>
  </w:num>
  <w:num w:numId="20">
    <w:abstractNumId w:val="1"/>
  </w:num>
  <w:num w:numId="21">
    <w:abstractNumId w:val="15"/>
  </w:num>
  <w:num w:numId="22">
    <w:abstractNumId w:val="5"/>
  </w:num>
  <w:num w:numId="23">
    <w:abstractNumId w:val="23"/>
  </w:num>
  <w:num w:numId="24">
    <w:abstractNumId w:val="11"/>
  </w:num>
  <w:num w:numId="25">
    <w:abstractNumId w:val="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0637D"/>
    <w:rsid w:val="0002050D"/>
    <w:rsid w:val="00023C13"/>
    <w:rsid w:val="0002711A"/>
    <w:rsid w:val="000350AF"/>
    <w:rsid w:val="00044D25"/>
    <w:rsid w:val="00047D20"/>
    <w:rsid w:val="0005301C"/>
    <w:rsid w:val="00064922"/>
    <w:rsid w:val="0006587F"/>
    <w:rsid w:val="000711F7"/>
    <w:rsid w:val="00071E47"/>
    <w:rsid w:val="00074D4D"/>
    <w:rsid w:val="00080CFF"/>
    <w:rsid w:val="00087C29"/>
    <w:rsid w:val="000A4282"/>
    <w:rsid w:val="000B2265"/>
    <w:rsid w:val="000B4F84"/>
    <w:rsid w:val="000B6310"/>
    <w:rsid w:val="000B6980"/>
    <w:rsid w:val="000C59E3"/>
    <w:rsid w:val="000D776A"/>
    <w:rsid w:val="000F1CF7"/>
    <w:rsid w:val="000F4EEE"/>
    <w:rsid w:val="000F5C8E"/>
    <w:rsid w:val="000F5CE3"/>
    <w:rsid w:val="0010292C"/>
    <w:rsid w:val="00120EA8"/>
    <w:rsid w:val="001218CF"/>
    <w:rsid w:val="0012286A"/>
    <w:rsid w:val="00122C55"/>
    <w:rsid w:val="00132165"/>
    <w:rsid w:val="00151379"/>
    <w:rsid w:val="0015502E"/>
    <w:rsid w:val="00174151"/>
    <w:rsid w:val="00192E3A"/>
    <w:rsid w:val="00193833"/>
    <w:rsid w:val="00193D8D"/>
    <w:rsid w:val="001A3FCD"/>
    <w:rsid w:val="001C4D8F"/>
    <w:rsid w:val="001D6049"/>
    <w:rsid w:val="001E1426"/>
    <w:rsid w:val="001E5B04"/>
    <w:rsid w:val="001F6A7C"/>
    <w:rsid w:val="00207E1D"/>
    <w:rsid w:val="00233E44"/>
    <w:rsid w:val="0023735B"/>
    <w:rsid w:val="00250830"/>
    <w:rsid w:val="00254C4E"/>
    <w:rsid w:val="00274791"/>
    <w:rsid w:val="002D21F3"/>
    <w:rsid w:val="002D290F"/>
    <w:rsid w:val="002D36C3"/>
    <w:rsid w:val="002D72DE"/>
    <w:rsid w:val="002F4331"/>
    <w:rsid w:val="00303A81"/>
    <w:rsid w:val="00304342"/>
    <w:rsid w:val="0030521A"/>
    <w:rsid w:val="003148DF"/>
    <w:rsid w:val="003368FD"/>
    <w:rsid w:val="00340532"/>
    <w:rsid w:val="00354ED5"/>
    <w:rsid w:val="00360B24"/>
    <w:rsid w:val="00361812"/>
    <w:rsid w:val="003632A1"/>
    <w:rsid w:val="00371DE6"/>
    <w:rsid w:val="00371F0E"/>
    <w:rsid w:val="00373A7E"/>
    <w:rsid w:val="0038130D"/>
    <w:rsid w:val="00390EE6"/>
    <w:rsid w:val="00391338"/>
    <w:rsid w:val="003A1DCA"/>
    <w:rsid w:val="003B024B"/>
    <w:rsid w:val="003B35EF"/>
    <w:rsid w:val="003C63D6"/>
    <w:rsid w:val="003D075B"/>
    <w:rsid w:val="003E78D1"/>
    <w:rsid w:val="003F03FE"/>
    <w:rsid w:val="00404ACA"/>
    <w:rsid w:val="00426AB9"/>
    <w:rsid w:val="004419B4"/>
    <w:rsid w:val="00451506"/>
    <w:rsid w:val="0045721A"/>
    <w:rsid w:val="0046396A"/>
    <w:rsid w:val="00482BBA"/>
    <w:rsid w:val="004A002E"/>
    <w:rsid w:val="004A119A"/>
    <w:rsid w:val="004A76BB"/>
    <w:rsid w:val="004C043C"/>
    <w:rsid w:val="004D0FBF"/>
    <w:rsid w:val="004E4C71"/>
    <w:rsid w:val="004F3074"/>
    <w:rsid w:val="004F3377"/>
    <w:rsid w:val="0050133B"/>
    <w:rsid w:val="005420F6"/>
    <w:rsid w:val="00545E41"/>
    <w:rsid w:val="005467A6"/>
    <w:rsid w:val="00551FA3"/>
    <w:rsid w:val="00560D70"/>
    <w:rsid w:val="00570604"/>
    <w:rsid w:val="00574EAA"/>
    <w:rsid w:val="005A769E"/>
    <w:rsid w:val="005B506B"/>
    <w:rsid w:val="005C5284"/>
    <w:rsid w:val="005D13D9"/>
    <w:rsid w:val="005D7137"/>
    <w:rsid w:val="005D796B"/>
    <w:rsid w:val="005E1E80"/>
    <w:rsid w:val="005E3DEA"/>
    <w:rsid w:val="005E45B7"/>
    <w:rsid w:val="005F359B"/>
    <w:rsid w:val="006035E6"/>
    <w:rsid w:val="00604F52"/>
    <w:rsid w:val="0061185B"/>
    <w:rsid w:val="00612F46"/>
    <w:rsid w:val="00620C94"/>
    <w:rsid w:val="0063168A"/>
    <w:rsid w:val="006420DB"/>
    <w:rsid w:val="006574CC"/>
    <w:rsid w:val="00661AD8"/>
    <w:rsid w:val="00674C1E"/>
    <w:rsid w:val="00680116"/>
    <w:rsid w:val="006A078B"/>
    <w:rsid w:val="006A5E73"/>
    <w:rsid w:val="006A6E88"/>
    <w:rsid w:val="006C2A95"/>
    <w:rsid w:val="006C45FA"/>
    <w:rsid w:val="006D241C"/>
    <w:rsid w:val="006E1F58"/>
    <w:rsid w:val="006E3460"/>
    <w:rsid w:val="006E4668"/>
    <w:rsid w:val="006F1BBF"/>
    <w:rsid w:val="006F530C"/>
    <w:rsid w:val="007026EB"/>
    <w:rsid w:val="00703581"/>
    <w:rsid w:val="0072440A"/>
    <w:rsid w:val="00727A6E"/>
    <w:rsid w:val="00727EF8"/>
    <w:rsid w:val="00744610"/>
    <w:rsid w:val="00744C2A"/>
    <w:rsid w:val="00746E47"/>
    <w:rsid w:val="00756364"/>
    <w:rsid w:val="00757826"/>
    <w:rsid w:val="00764903"/>
    <w:rsid w:val="007807DB"/>
    <w:rsid w:val="007A32DC"/>
    <w:rsid w:val="007C4956"/>
    <w:rsid w:val="007E145C"/>
    <w:rsid w:val="007E41F1"/>
    <w:rsid w:val="007F106E"/>
    <w:rsid w:val="007F74EE"/>
    <w:rsid w:val="00812E83"/>
    <w:rsid w:val="0081519E"/>
    <w:rsid w:val="008214F9"/>
    <w:rsid w:val="00842E96"/>
    <w:rsid w:val="008436D3"/>
    <w:rsid w:val="00850501"/>
    <w:rsid w:val="0088153C"/>
    <w:rsid w:val="00884B0B"/>
    <w:rsid w:val="008874C9"/>
    <w:rsid w:val="00894414"/>
    <w:rsid w:val="00894531"/>
    <w:rsid w:val="00894E27"/>
    <w:rsid w:val="00896CF7"/>
    <w:rsid w:val="008A0504"/>
    <w:rsid w:val="008B58BD"/>
    <w:rsid w:val="008B6431"/>
    <w:rsid w:val="008B6A9D"/>
    <w:rsid w:val="008B7C43"/>
    <w:rsid w:val="008C18DA"/>
    <w:rsid w:val="008C3A38"/>
    <w:rsid w:val="008E0495"/>
    <w:rsid w:val="008E112B"/>
    <w:rsid w:val="00903608"/>
    <w:rsid w:val="00903B32"/>
    <w:rsid w:val="00907BB6"/>
    <w:rsid w:val="00915E04"/>
    <w:rsid w:val="00924803"/>
    <w:rsid w:val="00925D8A"/>
    <w:rsid w:val="009323AB"/>
    <w:rsid w:val="009324F9"/>
    <w:rsid w:val="009459E8"/>
    <w:rsid w:val="009473C2"/>
    <w:rsid w:val="00953863"/>
    <w:rsid w:val="00974241"/>
    <w:rsid w:val="009770B3"/>
    <w:rsid w:val="009807CC"/>
    <w:rsid w:val="0098366D"/>
    <w:rsid w:val="00986F37"/>
    <w:rsid w:val="009959E7"/>
    <w:rsid w:val="009A6429"/>
    <w:rsid w:val="009B1445"/>
    <w:rsid w:val="009B3E35"/>
    <w:rsid w:val="009C510A"/>
    <w:rsid w:val="009E31B9"/>
    <w:rsid w:val="009E633C"/>
    <w:rsid w:val="009E7B12"/>
    <w:rsid w:val="00A06B6D"/>
    <w:rsid w:val="00A157D4"/>
    <w:rsid w:val="00A17B2F"/>
    <w:rsid w:val="00A32A9B"/>
    <w:rsid w:val="00A4609E"/>
    <w:rsid w:val="00A50EF4"/>
    <w:rsid w:val="00A543A5"/>
    <w:rsid w:val="00A70252"/>
    <w:rsid w:val="00A72FA7"/>
    <w:rsid w:val="00A949FE"/>
    <w:rsid w:val="00A94E28"/>
    <w:rsid w:val="00AB0C0E"/>
    <w:rsid w:val="00AB6631"/>
    <w:rsid w:val="00AC78D6"/>
    <w:rsid w:val="00AE2910"/>
    <w:rsid w:val="00AE2CF5"/>
    <w:rsid w:val="00AF001E"/>
    <w:rsid w:val="00AF4D81"/>
    <w:rsid w:val="00AF50C9"/>
    <w:rsid w:val="00B0027B"/>
    <w:rsid w:val="00B12F6E"/>
    <w:rsid w:val="00B178CA"/>
    <w:rsid w:val="00B27249"/>
    <w:rsid w:val="00B32236"/>
    <w:rsid w:val="00B37F7F"/>
    <w:rsid w:val="00B66560"/>
    <w:rsid w:val="00B860AB"/>
    <w:rsid w:val="00B87F20"/>
    <w:rsid w:val="00B87FA2"/>
    <w:rsid w:val="00BA5DEB"/>
    <w:rsid w:val="00BB02A7"/>
    <w:rsid w:val="00BB3F56"/>
    <w:rsid w:val="00BB530E"/>
    <w:rsid w:val="00BB77D8"/>
    <w:rsid w:val="00BC02A1"/>
    <w:rsid w:val="00BE0C00"/>
    <w:rsid w:val="00BE41AC"/>
    <w:rsid w:val="00BE6C20"/>
    <w:rsid w:val="00C02ABA"/>
    <w:rsid w:val="00C0447D"/>
    <w:rsid w:val="00C05051"/>
    <w:rsid w:val="00C21C65"/>
    <w:rsid w:val="00C25163"/>
    <w:rsid w:val="00C35E94"/>
    <w:rsid w:val="00C41406"/>
    <w:rsid w:val="00C632B0"/>
    <w:rsid w:val="00C66CAF"/>
    <w:rsid w:val="00C674A0"/>
    <w:rsid w:val="00C7765C"/>
    <w:rsid w:val="00C91224"/>
    <w:rsid w:val="00C91482"/>
    <w:rsid w:val="00C9416A"/>
    <w:rsid w:val="00CA2AAE"/>
    <w:rsid w:val="00CA789E"/>
    <w:rsid w:val="00CE3212"/>
    <w:rsid w:val="00CE7604"/>
    <w:rsid w:val="00CF0F0D"/>
    <w:rsid w:val="00D101E4"/>
    <w:rsid w:val="00D262C0"/>
    <w:rsid w:val="00D37B77"/>
    <w:rsid w:val="00D414DA"/>
    <w:rsid w:val="00D47FDA"/>
    <w:rsid w:val="00D50AAF"/>
    <w:rsid w:val="00D544FE"/>
    <w:rsid w:val="00D652BD"/>
    <w:rsid w:val="00D87F2D"/>
    <w:rsid w:val="00D905A6"/>
    <w:rsid w:val="00DC0111"/>
    <w:rsid w:val="00DC4BD7"/>
    <w:rsid w:val="00DC5FD0"/>
    <w:rsid w:val="00DD4FB5"/>
    <w:rsid w:val="00DE392F"/>
    <w:rsid w:val="00DE4A6D"/>
    <w:rsid w:val="00DE4FFB"/>
    <w:rsid w:val="00E009A4"/>
    <w:rsid w:val="00E126A4"/>
    <w:rsid w:val="00E1464C"/>
    <w:rsid w:val="00E22843"/>
    <w:rsid w:val="00E24B34"/>
    <w:rsid w:val="00E3404F"/>
    <w:rsid w:val="00E41DD7"/>
    <w:rsid w:val="00E56508"/>
    <w:rsid w:val="00E62C8F"/>
    <w:rsid w:val="00E77472"/>
    <w:rsid w:val="00E858C5"/>
    <w:rsid w:val="00EC4315"/>
    <w:rsid w:val="00EC6FB7"/>
    <w:rsid w:val="00F14892"/>
    <w:rsid w:val="00F1719E"/>
    <w:rsid w:val="00F33A58"/>
    <w:rsid w:val="00F33AFB"/>
    <w:rsid w:val="00F368C6"/>
    <w:rsid w:val="00F44546"/>
    <w:rsid w:val="00F50187"/>
    <w:rsid w:val="00F51F1B"/>
    <w:rsid w:val="00F5303D"/>
    <w:rsid w:val="00F57663"/>
    <w:rsid w:val="00F65C16"/>
    <w:rsid w:val="00F67B9F"/>
    <w:rsid w:val="00F714C2"/>
    <w:rsid w:val="00F71556"/>
    <w:rsid w:val="00F8375A"/>
    <w:rsid w:val="00FA786A"/>
    <w:rsid w:val="00FC26D7"/>
    <w:rsid w:val="00FC710A"/>
    <w:rsid w:val="00FD2478"/>
    <w:rsid w:val="00FD6359"/>
    <w:rsid w:val="00FF1548"/>
    <w:rsid w:val="00FF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4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340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0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3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1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4399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7</cp:revision>
  <cp:lastPrinted>2012-07-06T20:01:00Z</cp:lastPrinted>
  <dcterms:created xsi:type="dcterms:W3CDTF">2012-08-06T20:20:00Z</dcterms:created>
  <dcterms:modified xsi:type="dcterms:W3CDTF">2012-08-27T18:22:00Z</dcterms:modified>
</cp:coreProperties>
</file>