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11" w:rsidRPr="00B93639" w:rsidRDefault="00456611" w:rsidP="00456611">
      <w:pPr>
        <w:spacing w:after="0" w:line="240" w:lineRule="auto"/>
        <w:ind w:righ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Environmental Affairs Committee Meeting Minutes for </w:t>
      </w: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January </w:t>
      </w:r>
      <w:r w:rsidR="00B93639"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24</w:t>
      </w: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2013</w:t>
      </w:r>
    </w:p>
    <w:p w:rsidR="00456611" w:rsidRPr="00B93639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B93639" w:rsidRDefault="001A6B80" w:rsidP="00F62C38">
      <w:pPr>
        <w:numPr>
          <w:ilvl w:val="0"/>
          <w:numId w:val="1"/>
        </w:numPr>
        <w:spacing w:after="0" w:line="240" w:lineRule="auto"/>
        <w:ind w:right="-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CALL TO ORDER</w:t>
      </w:r>
      <w:r w:rsidR="00456611"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Chair </w:t>
      </w:r>
      <w:r w:rsidR="00456611"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O’Brien </w:t>
      </w:r>
      <w:r w:rsidR="00456611"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>calls meeting to order at</w:t>
      </w:r>
      <w:r w:rsidR="00456611"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3639"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5:59pm. </w:t>
      </w:r>
    </w:p>
    <w:p w:rsidR="001A6B80" w:rsidRDefault="001A6B80" w:rsidP="001A6B80">
      <w:pPr>
        <w:pStyle w:val="ListParagraph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1A6B80" w:rsidRDefault="001A6B80" w:rsidP="001A6B80">
      <w:pPr>
        <w:spacing w:after="0" w:line="240" w:lineRule="auto"/>
        <w:ind w:right="-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       </w:t>
      </w:r>
      <w:r w:rsidR="00456611" w:rsidRPr="001A6B80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</w:p>
    <w:p w:rsidR="00456611" w:rsidRPr="00B93639" w:rsidRDefault="00456611" w:rsidP="001A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 Present</w:t>
      </w: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Absent Members</w:t>
      </w: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</w:t>
      </w: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Guests</w:t>
      </w:r>
    </w:p>
    <w:p w:rsidR="00456611" w:rsidRPr="00B93639" w:rsidRDefault="00456611" w:rsidP="001A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Laurel O’Brien     </w:t>
      </w: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1A6B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6B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6B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B93639"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Randy </w:t>
      </w:r>
      <w:proofErr w:type="spellStart"/>
      <w:r w:rsidR="00B93639"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>Saffold</w:t>
      </w:r>
      <w:proofErr w:type="spellEnd"/>
    </w:p>
    <w:p w:rsidR="00456611" w:rsidRPr="00B93639" w:rsidRDefault="00456611" w:rsidP="001A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>Jeremy Dutra</w:t>
      </w:r>
    </w:p>
    <w:p w:rsidR="00456611" w:rsidRPr="00B93639" w:rsidRDefault="00456611" w:rsidP="001A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Kathy Cutting </w:t>
      </w:r>
    </w:p>
    <w:p w:rsidR="00B93639" w:rsidRPr="00615D86" w:rsidRDefault="00B93639" w:rsidP="001A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Rachael Santos </w:t>
      </w:r>
    </w:p>
    <w:p w:rsidR="00456611" w:rsidRPr="00B93639" w:rsidRDefault="00456611" w:rsidP="001A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Rebecca Rainwater </w:t>
      </w:r>
    </w:p>
    <w:p w:rsidR="00456611" w:rsidRPr="00B93639" w:rsidRDefault="00456611" w:rsidP="001A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>Todorut</w:t>
      </w:r>
      <w:proofErr w:type="spellEnd"/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</w:t>
      </w:r>
    </w:p>
    <w:p w:rsidR="00456611" w:rsidRPr="00B93639" w:rsidRDefault="00456611" w:rsidP="001A6B8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</w:t>
      </w:r>
    </w:p>
    <w:p w:rsidR="00B93639" w:rsidRPr="00A7248B" w:rsidRDefault="00B93639" w:rsidP="001A6B80">
      <w:pPr>
        <w:numPr>
          <w:ilvl w:val="0"/>
          <w:numId w:val="1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3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CTION ITEM</w:t>
      </w: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Approval of the Agenda</w:t>
      </w:r>
    </w:p>
    <w:p w:rsidR="00A7248B" w:rsidRPr="00A7248B" w:rsidRDefault="00A7248B" w:rsidP="001A6B80">
      <w:pPr>
        <w:spacing w:after="0" w:line="240" w:lineRule="auto"/>
        <w:ind w:left="720" w:righ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to approve the Agenda </w:t>
      </w:r>
    </w:p>
    <w:p w:rsidR="00A7248B" w:rsidRPr="00A7248B" w:rsidRDefault="00A7248B" w:rsidP="001A6B80">
      <w:pPr>
        <w:spacing w:after="0" w:line="240" w:lineRule="auto"/>
        <w:ind w:left="720" w:righ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Amendment I</w:t>
      </w:r>
      <w:r w:rsidRPr="00615D86">
        <w:rPr>
          <w:rFonts w:ascii="Times New Roman" w:eastAsia="Times New Roman" w:hAnsi="Times New Roman" w:cs="Times New Roman"/>
          <w:b/>
          <w:sz w:val="24"/>
          <w:szCs w:val="24"/>
        </w:rPr>
        <w:t>: (</w:t>
      </w:r>
      <w:r w:rsidR="00615D86" w:rsidRPr="00615D86">
        <w:rPr>
          <w:rFonts w:ascii="Times New Roman" w:eastAsia="Times New Roman" w:hAnsi="Times New Roman" w:cs="Times New Roman"/>
          <w:b/>
          <w:sz w:val="24"/>
          <w:szCs w:val="24"/>
        </w:rPr>
        <w:t>Cutting</w:t>
      </w:r>
      <w:r w:rsidRPr="00615D8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72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change Discussion Item VIII to an Action Item the Alameda County Task Force</w:t>
      </w:r>
      <w:r w:rsidR="004E7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table Action Item VI until the next committee meeting. </w:t>
      </w:r>
    </w:p>
    <w:p w:rsidR="004E7936" w:rsidRDefault="00A7248B" w:rsidP="001A6B80">
      <w:pPr>
        <w:spacing w:after="0" w:line="240" w:lineRule="auto"/>
        <w:ind w:left="720" w:righ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Amendment I Carries.</w:t>
      </w:r>
    </w:p>
    <w:p w:rsidR="00A7248B" w:rsidRPr="00B93639" w:rsidRDefault="00A7248B" w:rsidP="001A6B80">
      <w:pPr>
        <w:spacing w:after="0" w:line="240" w:lineRule="auto"/>
        <w:ind w:left="720" w:righ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Carries.</w:t>
      </w:r>
    </w:p>
    <w:p w:rsidR="00B93639" w:rsidRPr="00B93639" w:rsidRDefault="00B93639" w:rsidP="001A6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39" w:rsidRPr="004E7936" w:rsidRDefault="00B93639" w:rsidP="001A6B80">
      <w:pPr>
        <w:numPr>
          <w:ilvl w:val="0"/>
          <w:numId w:val="1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ACTION ITEM</w:t>
      </w: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Approval of the </w:t>
      </w: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January 10th, 2013</w:t>
      </w: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Minutes</w:t>
      </w:r>
    </w:p>
    <w:p w:rsidR="004E7936" w:rsidRPr="004E7936" w:rsidRDefault="004E7936" w:rsidP="001A6B80">
      <w:pPr>
        <w:spacing w:after="0" w:line="240" w:lineRule="auto"/>
        <w:ind w:left="720" w:right="-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4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 January 10</w:t>
      </w:r>
      <w:r w:rsidRPr="004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4E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2013 Minutes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has been approved. </w:t>
      </w:r>
    </w:p>
    <w:p w:rsidR="00B93639" w:rsidRPr="00B93639" w:rsidRDefault="00B93639" w:rsidP="001A6B80">
      <w:p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39" w:rsidRPr="00B93639" w:rsidRDefault="00B93639" w:rsidP="001A6B80">
      <w:pPr>
        <w:numPr>
          <w:ilvl w:val="0"/>
          <w:numId w:val="1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 COMMENT</w:t>
      </w:r>
    </w:p>
    <w:p w:rsidR="00B93639" w:rsidRPr="00B93639" w:rsidRDefault="00B93639" w:rsidP="001A6B80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Public Comment is intended as a time for any member of the public to address the   </w:t>
      </w:r>
    </w:p>
    <w:p w:rsidR="00B93639" w:rsidRPr="00B93639" w:rsidRDefault="00B93639" w:rsidP="001A6B80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on any issues affecting ASI and/or the California State University, East Bay</w:t>
      </w:r>
    </w:p>
    <w:p w:rsidR="00B93639" w:rsidRDefault="00A7248B" w:rsidP="001A6B8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 Public Comment </w:t>
      </w:r>
    </w:p>
    <w:p w:rsidR="00A7248B" w:rsidRPr="00B93639" w:rsidRDefault="00A7248B" w:rsidP="001A6B8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639" w:rsidRPr="00B93639" w:rsidRDefault="00B93639" w:rsidP="001A6B80">
      <w:pPr>
        <w:numPr>
          <w:ilvl w:val="0"/>
          <w:numId w:val="1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ACTION ITEM– </w:t>
      </w:r>
      <w:r w:rsidRPr="00B93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Environmental Affairs Appoints: Vice Chair of Environmental</w:t>
      </w:r>
    </w:p>
    <w:p w:rsidR="00B93639" w:rsidRDefault="00B93639" w:rsidP="001A6B80">
      <w:pPr>
        <w:spacing w:after="0" w:line="240" w:lineRule="auto"/>
        <w:ind w:right="-360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Affairs</w:t>
      </w:r>
    </w:p>
    <w:p w:rsidR="00A7248B" w:rsidRPr="00B93639" w:rsidRDefault="00A7248B" w:rsidP="001A6B80">
      <w:pPr>
        <w:spacing w:after="0" w:line="240" w:lineRule="auto"/>
        <w:ind w:right="-36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Tabled </w:t>
      </w:r>
    </w:p>
    <w:p w:rsidR="00B93639" w:rsidRPr="00B93639" w:rsidRDefault="00B93639" w:rsidP="001A6B80">
      <w:p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639" w:rsidRPr="00B20697" w:rsidRDefault="00B93639" w:rsidP="001A6B80">
      <w:pPr>
        <w:numPr>
          <w:ilvl w:val="0"/>
          <w:numId w:val="1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ITEM– </w:t>
      </w:r>
      <w:r w:rsidRPr="00B93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Alameda County Bag Ban: CSUEB tote bag opportunity</w:t>
      </w:r>
    </w:p>
    <w:p w:rsidR="00A7248B" w:rsidRDefault="00A7248B" w:rsidP="001A6B80">
      <w:pPr>
        <w:spacing w:after="0" w:line="240" w:lineRule="auto"/>
        <w:ind w:right="-36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2A9">
        <w:rPr>
          <w:rFonts w:ascii="Times New Roman" w:eastAsia="Times New Roman" w:hAnsi="Times New Roman" w:cs="Times New Roman"/>
          <w:color w:val="000000"/>
          <w:sz w:val="24"/>
          <w:szCs w:val="24"/>
        </w:rPr>
        <w:t>Chair</w:t>
      </w:r>
      <w:r w:rsidRPr="000D3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O’Brien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mentions </w:t>
      </w:r>
      <w:r w:rsidR="000D3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following: </w:t>
      </w:r>
    </w:p>
    <w:p w:rsidR="000D32A9" w:rsidRDefault="000D32A9" w:rsidP="001A6B80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Interviewed students asking their thoughts about the Alameda Bag </w:t>
      </w:r>
      <w:r w:rsidR="00C545AE"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</w:p>
    <w:p w:rsidR="000D32A9" w:rsidRDefault="000D32A9" w:rsidP="001A6B80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 interesting feedback </w:t>
      </w:r>
      <w:r w:rsidR="00C545AE">
        <w:rPr>
          <w:rFonts w:ascii="Times New Roman" w:eastAsia="Times New Roman" w:hAnsi="Times New Roman" w:cs="Times New Roman"/>
          <w:color w:val="000000"/>
          <w:sz w:val="24"/>
          <w:szCs w:val="24"/>
        </w:rPr>
        <w:t>in regards to the 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32A9" w:rsidRDefault="000D32A9" w:rsidP="001A6B80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Thinking of a way to transfer the feedback received from students to action </w:t>
      </w:r>
    </w:p>
    <w:p w:rsidR="000D32A9" w:rsidRDefault="000D32A9" w:rsidP="001A6B80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mentions that she has done research on tote bags and the pricing of them </w:t>
      </w:r>
    </w:p>
    <w:p w:rsidR="000D32A9" w:rsidRDefault="000D32A9" w:rsidP="001A6B80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one of the committee members can be assigned to the task of finding eco-friendly tote bags that are on the inexpensive side</w:t>
      </w:r>
    </w:p>
    <w:p w:rsidR="000D32A9" w:rsidRDefault="000D32A9" w:rsidP="001A6B80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can be a </w:t>
      </w:r>
      <w:r w:rsidR="0006392C">
        <w:rPr>
          <w:rFonts w:ascii="Times New Roman" w:eastAsia="Times New Roman" w:hAnsi="Times New Roman" w:cs="Times New Roman"/>
          <w:color w:val="000000"/>
          <w:sz w:val="24"/>
          <w:szCs w:val="24"/>
        </w:rPr>
        <w:t>subcommittee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92C">
        <w:rPr>
          <w:rFonts w:ascii="Times New Roman" w:eastAsia="Times New Roman" w:hAnsi="Times New Roman" w:cs="Times New Roman"/>
          <w:color w:val="000000"/>
          <w:sz w:val="24"/>
          <w:szCs w:val="24"/>
        </w:rPr>
        <w:t>generated for this task</w:t>
      </w:r>
    </w:p>
    <w:p w:rsidR="001A6B80" w:rsidRDefault="001A6B80" w:rsidP="001A6B80">
      <w:p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B80" w:rsidRDefault="001A6B80" w:rsidP="001A6B80">
      <w:p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B80" w:rsidRDefault="001A6B80" w:rsidP="001A6B80">
      <w:p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B80" w:rsidRPr="001A6B80" w:rsidRDefault="001A6B80" w:rsidP="001A6B80">
      <w:p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92C" w:rsidRDefault="004929F9" w:rsidP="001A6B80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63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392C" w:rsidRPr="00063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Saffold</w:t>
      </w:r>
      <w:r w:rsidR="00063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highlights information about the tote bags</w:t>
      </w:r>
    </w:p>
    <w:p w:rsidR="0006392C" w:rsidRDefault="0006392C" w:rsidP="001A6B80">
      <w:pPr>
        <w:pStyle w:val="ListParagraph"/>
        <w:numPr>
          <w:ilvl w:val="2"/>
          <w:numId w:val="1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Anything under a $1.00 is good pricing </w:t>
      </w:r>
      <w:r w:rsidR="00C545AE">
        <w:rPr>
          <w:rFonts w:ascii="Times New Roman" w:eastAsia="Times New Roman" w:hAnsi="Times New Roman" w:cs="Times New Roman"/>
          <w:color w:val="000000"/>
          <w:sz w:val="24"/>
          <w:szCs w:val="24"/>
        </w:rPr>
        <w:t>tote bags</w:t>
      </w:r>
    </w:p>
    <w:p w:rsidR="0006392C" w:rsidRDefault="0006392C" w:rsidP="001A6B80">
      <w:pPr>
        <w:pStyle w:val="ListParagraph"/>
        <w:numPr>
          <w:ilvl w:val="2"/>
          <w:numId w:val="1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can work with Garvin to have bags generated </w:t>
      </w:r>
    </w:p>
    <w:p w:rsidR="0006392C" w:rsidRDefault="0006392C" w:rsidP="001A6B80">
      <w:pPr>
        <w:pStyle w:val="ListParagraph"/>
        <w:numPr>
          <w:ilvl w:val="2"/>
          <w:numId w:val="1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Looking at venders that has bags that will last a while </w:t>
      </w:r>
    </w:p>
    <w:p w:rsidR="0006392C" w:rsidRDefault="0006392C" w:rsidP="001A6B80">
      <w:pPr>
        <w:pStyle w:val="ListParagraph"/>
        <w:numPr>
          <w:ilvl w:val="2"/>
          <w:numId w:val="1"/>
        </w:num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Recycled bags </w:t>
      </w:r>
    </w:p>
    <w:p w:rsidR="0006392C" w:rsidRDefault="0006392C" w:rsidP="001A6B80">
      <w:pPr>
        <w:pStyle w:val="ListParagraph"/>
        <w:numPr>
          <w:ilvl w:val="1"/>
          <w:numId w:val="3"/>
        </w:numPr>
        <w:spacing w:after="0" w:line="240" w:lineRule="auto"/>
        <w:ind w:left="1440"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4929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O’ Brien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mentions that she noticed tote bags being sold in the bookstore but  they are expensive </w:t>
      </w:r>
      <w:r w:rsidR="0049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they aren’t near the counter so the habits of students aren’t really changing </w:t>
      </w:r>
    </w:p>
    <w:p w:rsidR="0006392C" w:rsidRDefault="004929F9" w:rsidP="001A6B80">
      <w:pPr>
        <w:pStyle w:val="ListParagraph"/>
        <w:numPr>
          <w:ilvl w:val="1"/>
          <w:numId w:val="3"/>
        </w:numPr>
        <w:spacing w:after="0" w:line="240" w:lineRule="auto"/>
        <w:ind w:left="1440"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Pr="004929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Saffold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mentions that the RAW has funds for tote bag project’s there also can be fundraising done</w:t>
      </w:r>
    </w:p>
    <w:p w:rsidR="004929F9" w:rsidRDefault="004929F9" w:rsidP="001A6B80">
      <w:pPr>
        <w:pStyle w:val="ListParagraph"/>
        <w:numPr>
          <w:ilvl w:val="1"/>
          <w:numId w:val="3"/>
        </w:numPr>
        <w:spacing w:after="0" w:line="240" w:lineRule="auto"/>
        <w:ind w:left="1440"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also discusses the pricing of the different recycled tote bags </w:t>
      </w:r>
    </w:p>
    <w:p w:rsidR="004929F9" w:rsidRDefault="004929F9" w:rsidP="001A6B80">
      <w:pPr>
        <w:pStyle w:val="ListParagraph"/>
        <w:numPr>
          <w:ilvl w:val="1"/>
          <w:numId w:val="3"/>
        </w:numPr>
        <w:spacing w:after="0" w:line="240" w:lineRule="auto"/>
        <w:ind w:left="1440"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A27A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O’ Brien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mentions the KISS Carnival and possibly planning a recycling game </w:t>
      </w:r>
    </w:p>
    <w:p w:rsidR="00A27A41" w:rsidRDefault="00A27A41" w:rsidP="001A6B80">
      <w:pPr>
        <w:pStyle w:val="ListParagraph"/>
        <w:numPr>
          <w:ilvl w:val="1"/>
          <w:numId w:val="3"/>
        </w:numPr>
        <w:spacing w:after="0" w:line="240" w:lineRule="auto"/>
        <w:ind w:left="1440"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further discusses ways they can distribute recycled tote bags and buying them in bulk </w:t>
      </w:r>
    </w:p>
    <w:p w:rsidR="00B20697" w:rsidRDefault="00B20697" w:rsidP="001A6B80">
      <w:pPr>
        <w:pStyle w:val="ListParagraph"/>
        <w:numPr>
          <w:ilvl w:val="1"/>
          <w:numId w:val="3"/>
        </w:numPr>
        <w:spacing w:after="0" w:line="240" w:lineRule="auto"/>
        <w:ind w:left="1440"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Pr="00B206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Saffold </w:t>
      </w:r>
      <w:r w:rsidRPr="00B2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mentions to the committee members that while conducting their research don’t get caught up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actual vendor make sure the focus stays on the type of bags </w:t>
      </w:r>
    </w:p>
    <w:p w:rsidR="00A27A41" w:rsidRPr="00C545AE" w:rsidRDefault="00A27A41" w:rsidP="001A6B80">
      <w:pPr>
        <w:spacing w:after="0" w:line="240" w:lineRule="auto"/>
        <w:ind w:left="720" w:righ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5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Motion: (Cutting) to create a task force to examine giving away tote bags </w:t>
      </w:r>
    </w:p>
    <w:p w:rsidR="00B83396" w:rsidRPr="00C545AE" w:rsidRDefault="00B83396" w:rsidP="001A6B80">
      <w:pPr>
        <w:spacing w:after="0" w:line="240" w:lineRule="auto"/>
        <w:ind w:left="720" w:righ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5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committee discusses the process of forming a task force. </w:t>
      </w:r>
    </w:p>
    <w:p w:rsidR="00A27A41" w:rsidRPr="00C545AE" w:rsidRDefault="00A27A41" w:rsidP="001A6B80">
      <w:pPr>
        <w:spacing w:after="0" w:line="240" w:lineRule="auto"/>
        <w:ind w:left="720" w:righ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5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Carries. </w:t>
      </w:r>
    </w:p>
    <w:p w:rsidR="004929F9" w:rsidRPr="00B83396" w:rsidRDefault="00B83396" w:rsidP="001A6B80">
      <w:pPr>
        <w:spacing w:after="0" w:line="240" w:lineRule="auto"/>
        <w:ind w:right="-360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3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30:50</w:t>
      </w:r>
    </w:p>
    <w:p w:rsidR="00B93639" w:rsidRPr="00B93639" w:rsidRDefault="00B93639" w:rsidP="001A6B80">
      <w:pPr>
        <w:spacing w:after="0" w:line="240" w:lineRule="auto"/>
        <w:ind w:left="1080"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697" w:rsidRPr="00B83396" w:rsidRDefault="00B20697" w:rsidP="001A6B8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-450" w:right="-360"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ITEM– </w:t>
      </w:r>
      <w:r w:rsidRPr="00B206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Farmer’s Market Plan B</w:t>
      </w:r>
    </w:p>
    <w:p w:rsidR="00B83396" w:rsidRDefault="00B83396" w:rsidP="001A6B80">
      <w:pPr>
        <w:pStyle w:val="ListParagraph"/>
        <w:tabs>
          <w:tab w:val="left" w:pos="720"/>
        </w:tabs>
        <w:spacing w:after="0" w:line="240" w:lineRule="auto"/>
        <w:ind w:left="0"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Chair </w:t>
      </w:r>
      <w:r w:rsidRPr="000E42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O’ Brien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highlights the following:</w:t>
      </w:r>
    </w:p>
    <w:p w:rsidR="00B83396" w:rsidRDefault="00B83396" w:rsidP="001A6B80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Housing has a shuttle service this upcoming Saturday to take students to San Francisco </w:t>
      </w:r>
      <w:r w:rsidR="00C545AE">
        <w:rPr>
          <w:rFonts w:ascii="Times New Roman" w:eastAsia="Times New Roman" w:hAnsi="Times New Roman" w:cs="Times New Roman"/>
          <w:color w:val="000000"/>
          <w:sz w:val="24"/>
          <w:szCs w:val="24"/>
        </w:rPr>
        <w:t>Farmers Market</w:t>
      </w:r>
    </w:p>
    <w:p w:rsidR="00B83396" w:rsidRDefault="000E4218" w:rsidP="001A6B80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0E42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O’ Brien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mentions that she can talk to Housing about the shuttle to the local Farmers Market and possibly can partner with them</w:t>
      </w:r>
      <w:r w:rsidR="00C5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this initiative </w:t>
      </w:r>
    </w:p>
    <w:p w:rsidR="000E4218" w:rsidRDefault="000E4218" w:rsidP="001A6B80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also mentions that she can discuss with the representative</w:t>
      </w:r>
      <w:r w:rsidR="00C5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Farmers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arket things that can be offered in regards to having a shuttle come down to the</w:t>
      </w:r>
      <w:r w:rsidR="00C545A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 </w:t>
      </w:r>
    </w:p>
    <w:p w:rsidR="000E4218" w:rsidRDefault="000E4218" w:rsidP="001A6B80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discusses ways to convey having access to organic food</w:t>
      </w:r>
      <w:r w:rsidR="00C545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farmers market foods </w:t>
      </w:r>
      <w:r w:rsidR="00C545AE">
        <w:rPr>
          <w:rFonts w:ascii="Times New Roman" w:eastAsia="Times New Roman" w:hAnsi="Times New Roman" w:cs="Times New Roman"/>
          <w:color w:val="000000"/>
          <w:sz w:val="24"/>
          <w:szCs w:val="24"/>
        </w:rPr>
        <w:t>to students</w:t>
      </w:r>
    </w:p>
    <w:p w:rsidR="000E4218" w:rsidRDefault="000E4218" w:rsidP="001A6B80">
      <w:pPr>
        <w:pStyle w:val="ListParagraph"/>
        <w:tabs>
          <w:tab w:val="left" w:pos="720"/>
        </w:tabs>
        <w:spacing w:after="0" w:line="240" w:lineRule="auto"/>
        <w:ind w:left="1440"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-possibly getting food samples to put in the </w:t>
      </w:r>
      <w:r w:rsidR="00C5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bags </w:t>
      </w:r>
    </w:p>
    <w:p w:rsidR="00B83396" w:rsidRDefault="00DB4BC4" w:rsidP="001A6B80">
      <w:pPr>
        <w:tabs>
          <w:tab w:val="left" w:pos="720"/>
        </w:tabs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4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37:00</w:t>
      </w:r>
    </w:p>
    <w:p w:rsidR="00DB4BC4" w:rsidRPr="00DB4BC4" w:rsidRDefault="00DB4BC4" w:rsidP="001A6B80">
      <w:pPr>
        <w:tabs>
          <w:tab w:val="left" w:pos="720"/>
        </w:tabs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0697" w:rsidRDefault="00B93639" w:rsidP="001A6B80">
      <w:pPr>
        <w:pStyle w:val="ListParagraph"/>
        <w:numPr>
          <w:ilvl w:val="0"/>
          <w:numId w:val="1"/>
        </w:numPr>
        <w:spacing w:after="0" w:line="240" w:lineRule="auto"/>
        <w:ind w:left="-450" w:right="-360"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97">
        <w:rPr>
          <w:rFonts w:ascii="Times New Roman" w:eastAsia="Times New Roman" w:hAnsi="Times New Roman" w:cs="Times New Roman"/>
          <w:color w:val="000000"/>
          <w:sz w:val="24"/>
          <w:szCs w:val="24"/>
        </w:rPr>
        <w:t>ROUNDTABLE REMARKS</w:t>
      </w:r>
    </w:p>
    <w:p w:rsidR="00DB4BC4" w:rsidRDefault="00DB4BC4" w:rsidP="001A6B80">
      <w:pPr>
        <w:pStyle w:val="ListParagraph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15D86">
        <w:rPr>
          <w:rFonts w:ascii="Times New Roman" w:eastAsia="Times New Roman" w:hAnsi="Times New Roman" w:cs="Times New Roman"/>
          <w:color w:val="000000"/>
          <w:sz w:val="24"/>
          <w:szCs w:val="24"/>
        </w:rPr>
        <w:t>Saffold</w:t>
      </w:r>
      <w:proofErr w:type="spellEnd"/>
      <w:r w:rsidRPr="00615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15D86">
        <w:rPr>
          <w:rFonts w:ascii="Times New Roman" w:eastAsia="Times New Roman" w:hAnsi="Times New Roman" w:cs="Times New Roman"/>
          <w:color w:val="000000"/>
          <w:sz w:val="24"/>
          <w:szCs w:val="24"/>
        </w:rPr>
        <w:t>stated that 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will be the working group and he mentions that there would need to be feedback from this committee. </w:t>
      </w:r>
      <w:r w:rsidR="008D1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$200,000.00 in stipends available for sustainability projects. The ideas that the committee has will be going to ongoing programs for </w:t>
      </w:r>
      <w:r w:rsidR="008D1A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sustainability. The sustainability committee also </w:t>
      </w:r>
      <w:r w:rsidR="00F62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explored a media team. </w:t>
      </w:r>
      <w:r w:rsidR="00247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5D86" w:rsidRDefault="00615D86" w:rsidP="001A6B80">
      <w:pPr>
        <w:pStyle w:val="ListParagraph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D86" w:rsidRDefault="00615D86" w:rsidP="001A6B80">
      <w:pPr>
        <w:pStyle w:val="ListParagraph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D86" w:rsidRDefault="00615D86" w:rsidP="001A6B80">
      <w:pPr>
        <w:pStyle w:val="ListParagraph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D86" w:rsidRDefault="00247964" w:rsidP="00615D86">
      <w:pPr>
        <w:pStyle w:val="ListParagraph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247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O’ Brien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highlights the advisory council and mentions that they are the ones receiving feedback from us. The committee discusses the different recycling initiatives that can be ongoing and can be publicized </w:t>
      </w:r>
      <w:r w:rsidR="00F62C38"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campus. Also discusses the media piece </w:t>
      </w:r>
      <w:r w:rsidR="00FB4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can be made for the website. </w:t>
      </w:r>
      <w:r w:rsidR="00FB48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committee discusses having one or two minute blurbs on YouTube. </w:t>
      </w:r>
    </w:p>
    <w:p w:rsidR="00FB4802" w:rsidRDefault="00FB4802" w:rsidP="00615D86">
      <w:pPr>
        <w:pStyle w:val="ListParagraph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O’ Brien: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mentions that the waste management </w:t>
      </w:r>
      <w:r w:rsidR="00F62C38">
        <w:rPr>
          <w:rFonts w:ascii="Times New Roman" w:eastAsia="Times New Roman" w:hAnsi="Times New Roman" w:cs="Times New Roman"/>
          <w:color w:val="000000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still pending. </w:t>
      </w:r>
    </w:p>
    <w:p w:rsidR="00FB4802" w:rsidRPr="00FB4802" w:rsidRDefault="00FB4802" w:rsidP="001A6B80">
      <w:pPr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697" w:rsidRDefault="00B20697" w:rsidP="001A6B80">
      <w:pPr>
        <w:pStyle w:val="ListParagraph"/>
        <w:numPr>
          <w:ilvl w:val="0"/>
          <w:numId w:val="1"/>
        </w:numPr>
        <w:spacing w:after="0" w:line="240" w:lineRule="auto"/>
        <w:ind w:left="-450" w:right="-360"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97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FB4802" w:rsidRPr="00FB4802" w:rsidRDefault="00FB4802" w:rsidP="001A6B80">
      <w:pPr>
        <w:pStyle w:val="ListParagraph"/>
        <w:spacing w:after="0" w:line="240" w:lineRule="auto"/>
        <w:ind w:right="-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m</w:t>
      </w:r>
      <w:r w:rsidRPr="00FB4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eeting was adjourned at </w:t>
      </w:r>
      <w:r w:rsidRPr="00FB4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6:52pm. </w:t>
      </w:r>
    </w:p>
    <w:p w:rsidR="00B20697" w:rsidRDefault="00B20697" w:rsidP="001A6B8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697" w:rsidRPr="00B93639" w:rsidRDefault="00B20697" w:rsidP="001A6B80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>Minutes Reviewed by:</w:t>
      </w:r>
    </w:p>
    <w:p w:rsidR="00B20697" w:rsidRPr="00B93639" w:rsidRDefault="00B20697" w:rsidP="001A6B80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Chair of Environmental Affairs_______</w:t>
      </w:r>
    </w:p>
    <w:p w:rsidR="00B20697" w:rsidRDefault="00B20697" w:rsidP="001A6B80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 Laurie O’Brien</w:t>
      </w:r>
    </w:p>
    <w:p w:rsidR="00B20697" w:rsidRDefault="00B20697" w:rsidP="001A6B8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B80" w:rsidRDefault="001A6B80" w:rsidP="001A6B8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D86" w:rsidRDefault="00615D86" w:rsidP="001A6B8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D86" w:rsidRDefault="00615D86" w:rsidP="001A6B8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B80" w:rsidRPr="00456611" w:rsidRDefault="001A6B80" w:rsidP="001A6B8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697" w:rsidRPr="00456611" w:rsidRDefault="00B20697" w:rsidP="001A6B80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Minutes approved on:</w:t>
      </w:r>
    </w:p>
    <w:p w:rsidR="00B20697" w:rsidRPr="00456611" w:rsidRDefault="001A6B80" w:rsidP="001A6B80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02-07-13</w:t>
      </w:r>
    </w:p>
    <w:p w:rsidR="00B20697" w:rsidRPr="00A11113" w:rsidRDefault="00B20697" w:rsidP="001A6B80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</w:t>
      </w:r>
    </w:p>
    <w:p w:rsidR="00B20697" w:rsidRDefault="00B20697" w:rsidP="001A6B80">
      <w:pPr>
        <w:tabs>
          <w:tab w:val="left" w:pos="15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697" w:rsidRDefault="00B20697" w:rsidP="00B2069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0697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C4" w:rsidRDefault="000820C4">
      <w:pPr>
        <w:spacing w:after="0" w:line="240" w:lineRule="auto"/>
      </w:pPr>
      <w:r>
        <w:separator/>
      </w:r>
    </w:p>
  </w:endnote>
  <w:endnote w:type="continuationSeparator" w:id="0">
    <w:p w:rsidR="000820C4" w:rsidRDefault="0008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B5DC4D" wp14:editId="08D134EB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3" name="Picture 3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E7BEA9" wp14:editId="418A4870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4" name="Picture 4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C4" w:rsidRDefault="000820C4">
      <w:pPr>
        <w:spacing w:after="0" w:line="240" w:lineRule="auto"/>
      </w:pPr>
      <w:r>
        <w:separator/>
      </w:r>
    </w:p>
  </w:footnote>
  <w:footnote w:type="continuationSeparator" w:id="0">
    <w:p w:rsidR="000820C4" w:rsidRDefault="0008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744C4C" wp14:editId="0B9FEF8E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2" name="Picture 2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082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E1B"/>
    <w:multiLevelType w:val="hybridMultilevel"/>
    <w:tmpl w:val="177C3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053F6"/>
    <w:multiLevelType w:val="hybridMultilevel"/>
    <w:tmpl w:val="90327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D36BD1"/>
    <w:multiLevelType w:val="multilevel"/>
    <w:tmpl w:val="CFE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278F1"/>
    <w:multiLevelType w:val="hybridMultilevel"/>
    <w:tmpl w:val="C08C6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upperRoman"/>
        <w:lvlText w:val="%1."/>
        <w:lvlJc w:val="right"/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-"/>
        <w:lvlJc w:val="left"/>
        <w:pPr>
          <w:ind w:left="2160" w:hanging="360"/>
        </w:pPr>
        <w:rPr>
          <w:rFonts w:ascii="Times New Roman" w:eastAsia="Times New Roman" w:hAnsi="Times New Roman" w:cs="Times New Roman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6392C"/>
    <w:rsid w:val="000820C4"/>
    <w:rsid w:val="000B1208"/>
    <w:rsid w:val="000D0484"/>
    <w:rsid w:val="000D32A9"/>
    <w:rsid w:val="000E4218"/>
    <w:rsid w:val="001323D9"/>
    <w:rsid w:val="00183236"/>
    <w:rsid w:val="001A6B80"/>
    <w:rsid w:val="001D2F81"/>
    <w:rsid w:val="00220F38"/>
    <w:rsid w:val="00232E4A"/>
    <w:rsid w:val="00247964"/>
    <w:rsid w:val="00266517"/>
    <w:rsid w:val="00283E82"/>
    <w:rsid w:val="002B1199"/>
    <w:rsid w:val="002D5834"/>
    <w:rsid w:val="00327FEF"/>
    <w:rsid w:val="00336372"/>
    <w:rsid w:val="00350B33"/>
    <w:rsid w:val="00456611"/>
    <w:rsid w:val="00457A1F"/>
    <w:rsid w:val="004929F9"/>
    <w:rsid w:val="004A6832"/>
    <w:rsid w:val="004C5BCC"/>
    <w:rsid w:val="004E7936"/>
    <w:rsid w:val="004F5AB5"/>
    <w:rsid w:val="00534A5E"/>
    <w:rsid w:val="00615D86"/>
    <w:rsid w:val="00657C04"/>
    <w:rsid w:val="00686400"/>
    <w:rsid w:val="006950B1"/>
    <w:rsid w:val="006C6E14"/>
    <w:rsid w:val="00744C85"/>
    <w:rsid w:val="0075759F"/>
    <w:rsid w:val="00767A1E"/>
    <w:rsid w:val="007D4603"/>
    <w:rsid w:val="007D6BA6"/>
    <w:rsid w:val="00872BA3"/>
    <w:rsid w:val="008D1A85"/>
    <w:rsid w:val="008D1ADD"/>
    <w:rsid w:val="008D2646"/>
    <w:rsid w:val="008D4FBF"/>
    <w:rsid w:val="008D6FAE"/>
    <w:rsid w:val="009205EC"/>
    <w:rsid w:val="00932DF5"/>
    <w:rsid w:val="00962044"/>
    <w:rsid w:val="00974F48"/>
    <w:rsid w:val="0097730B"/>
    <w:rsid w:val="00991152"/>
    <w:rsid w:val="00A04532"/>
    <w:rsid w:val="00A11113"/>
    <w:rsid w:val="00A26774"/>
    <w:rsid w:val="00A27A41"/>
    <w:rsid w:val="00A4268D"/>
    <w:rsid w:val="00A44CCF"/>
    <w:rsid w:val="00A7248B"/>
    <w:rsid w:val="00A73C4C"/>
    <w:rsid w:val="00AD69AF"/>
    <w:rsid w:val="00AE44D1"/>
    <w:rsid w:val="00AF7C56"/>
    <w:rsid w:val="00B20697"/>
    <w:rsid w:val="00B32A77"/>
    <w:rsid w:val="00B83396"/>
    <w:rsid w:val="00B93639"/>
    <w:rsid w:val="00BB169A"/>
    <w:rsid w:val="00BD6317"/>
    <w:rsid w:val="00C23B63"/>
    <w:rsid w:val="00C36147"/>
    <w:rsid w:val="00C52A2F"/>
    <w:rsid w:val="00C545AE"/>
    <w:rsid w:val="00C91122"/>
    <w:rsid w:val="00C91CE3"/>
    <w:rsid w:val="00CA0D82"/>
    <w:rsid w:val="00CA3AFB"/>
    <w:rsid w:val="00CD60C4"/>
    <w:rsid w:val="00CE3783"/>
    <w:rsid w:val="00DA4C72"/>
    <w:rsid w:val="00DB4362"/>
    <w:rsid w:val="00DB4BC4"/>
    <w:rsid w:val="00DC6C47"/>
    <w:rsid w:val="00E02A2B"/>
    <w:rsid w:val="00E244CA"/>
    <w:rsid w:val="00E711FF"/>
    <w:rsid w:val="00E91537"/>
    <w:rsid w:val="00ED2AA8"/>
    <w:rsid w:val="00ED4C78"/>
    <w:rsid w:val="00ED51BE"/>
    <w:rsid w:val="00F12DBD"/>
    <w:rsid w:val="00F151DA"/>
    <w:rsid w:val="00F52357"/>
    <w:rsid w:val="00F62C38"/>
    <w:rsid w:val="00F8476A"/>
    <w:rsid w:val="00F93580"/>
    <w:rsid w:val="00FB4802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styleId="BalloonText">
    <w:name w:val="Balloon Text"/>
    <w:basedOn w:val="Normal"/>
    <w:link w:val="BalloonTextChar"/>
    <w:uiPriority w:val="99"/>
    <w:semiHidden/>
    <w:unhideWhenUsed/>
    <w:rsid w:val="00B9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styleId="BalloonText">
    <w:name w:val="Balloon Text"/>
    <w:basedOn w:val="Normal"/>
    <w:link w:val="BalloonTextChar"/>
    <w:uiPriority w:val="99"/>
    <w:semiHidden/>
    <w:unhideWhenUsed/>
    <w:rsid w:val="00B9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Raheela Dharani</dc:creator>
  <cp:lastModifiedBy>Sneh Sharma</cp:lastModifiedBy>
  <cp:revision>6</cp:revision>
  <cp:lastPrinted>2013-02-05T21:14:00Z</cp:lastPrinted>
  <dcterms:created xsi:type="dcterms:W3CDTF">2013-01-25T20:15:00Z</dcterms:created>
  <dcterms:modified xsi:type="dcterms:W3CDTF">2013-02-05T21:19:00Z</dcterms:modified>
</cp:coreProperties>
</file>