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B1" w:rsidRPr="0041561E" w:rsidRDefault="003E5100" w:rsidP="007731EA">
      <w:pPr>
        <w:pStyle w:val="Body"/>
        <w:spacing w:after="0"/>
        <w:ind w:left="360"/>
        <w:jc w:val="center"/>
        <w:rPr>
          <w:rFonts w:ascii="Times New Roman" w:hAnsi="Times New Roman"/>
          <w:b/>
          <w:sz w:val="24"/>
          <w:szCs w:val="24"/>
        </w:rPr>
      </w:pPr>
      <w:r>
        <w:rPr>
          <w:rFonts w:ascii="Times New Roman" w:hAnsi="Times New Roman"/>
          <w:b/>
          <w:sz w:val="24"/>
          <w:szCs w:val="24"/>
        </w:rPr>
        <w:t>Executive</w:t>
      </w:r>
      <w:r w:rsidR="004A6569">
        <w:rPr>
          <w:rFonts w:ascii="Times New Roman" w:hAnsi="Times New Roman"/>
          <w:b/>
          <w:sz w:val="24"/>
          <w:szCs w:val="24"/>
        </w:rPr>
        <w:t xml:space="preserve"> </w:t>
      </w:r>
      <w:r w:rsidR="00B27BA3">
        <w:rPr>
          <w:rFonts w:ascii="Times New Roman" w:hAnsi="Times New Roman"/>
          <w:b/>
          <w:sz w:val="24"/>
          <w:szCs w:val="24"/>
        </w:rPr>
        <w:t>Committee</w:t>
      </w:r>
      <w:r>
        <w:rPr>
          <w:rFonts w:ascii="Times New Roman" w:hAnsi="Times New Roman"/>
          <w:b/>
          <w:sz w:val="24"/>
          <w:szCs w:val="24"/>
        </w:rPr>
        <w:t xml:space="preserve"> </w:t>
      </w:r>
      <w:r w:rsidR="00DB7E4D">
        <w:rPr>
          <w:rFonts w:ascii="Times New Roman" w:hAnsi="Times New Roman"/>
          <w:b/>
          <w:sz w:val="24"/>
          <w:szCs w:val="24"/>
        </w:rPr>
        <w:t xml:space="preserve">Emergency </w:t>
      </w:r>
      <w:r>
        <w:rPr>
          <w:rFonts w:ascii="Times New Roman" w:hAnsi="Times New Roman"/>
          <w:b/>
          <w:sz w:val="24"/>
          <w:szCs w:val="24"/>
        </w:rPr>
        <w:t>Meeting</w:t>
      </w:r>
      <w:r w:rsidR="0041561E">
        <w:rPr>
          <w:rFonts w:ascii="Times New Roman" w:hAnsi="Times New Roman"/>
          <w:b/>
          <w:sz w:val="24"/>
          <w:szCs w:val="24"/>
        </w:rPr>
        <w:t xml:space="preserve"> Minutes for Friday April 27</w:t>
      </w:r>
      <w:r w:rsidR="0041561E" w:rsidRPr="0041561E">
        <w:rPr>
          <w:rFonts w:ascii="Times New Roman" w:hAnsi="Times New Roman"/>
          <w:b/>
          <w:sz w:val="24"/>
          <w:szCs w:val="24"/>
          <w:vertAlign w:val="superscript"/>
        </w:rPr>
        <w:t>th</w:t>
      </w:r>
      <w:r w:rsidR="0041561E">
        <w:rPr>
          <w:rFonts w:ascii="Times New Roman" w:hAnsi="Times New Roman"/>
          <w:b/>
          <w:sz w:val="24"/>
          <w:szCs w:val="24"/>
        </w:rPr>
        <w:t>, 2012</w:t>
      </w:r>
    </w:p>
    <w:p w:rsidR="00B27BA3" w:rsidRPr="00AB13B1" w:rsidRDefault="00B27BA3" w:rsidP="007731EA">
      <w:pPr>
        <w:pStyle w:val="Body"/>
        <w:spacing w:after="0"/>
        <w:jc w:val="both"/>
        <w:rPr>
          <w:rFonts w:ascii="Times New Roman" w:hAnsi="Times New Roman"/>
          <w:sz w:val="24"/>
          <w:szCs w:val="24"/>
        </w:rPr>
      </w:pPr>
    </w:p>
    <w:p w:rsidR="007E55C6" w:rsidRPr="003E5100" w:rsidRDefault="00F25734" w:rsidP="007731EA">
      <w:pPr>
        <w:pStyle w:val="Body"/>
        <w:numPr>
          <w:ilvl w:val="0"/>
          <w:numId w:val="2"/>
        </w:numPr>
        <w:spacing w:after="0"/>
        <w:jc w:val="both"/>
        <w:rPr>
          <w:rFonts w:ascii="Times New Roman" w:hAnsi="Times New Roman"/>
          <w:sz w:val="24"/>
          <w:szCs w:val="24"/>
        </w:rPr>
      </w:pPr>
      <w:r w:rsidRPr="00F25734">
        <w:rPr>
          <w:rFonts w:ascii="Times New Roman" w:hAnsi="Times New Roman"/>
          <w:b/>
          <w:sz w:val="24"/>
          <w:szCs w:val="24"/>
        </w:rPr>
        <w:t>Call to Order:</w:t>
      </w:r>
      <w:r>
        <w:rPr>
          <w:rFonts w:ascii="Times New Roman" w:hAnsi="Times New Roman"/>
          <w:sz w:val="24"/>
          <w:szCs w:val="24"/>
        </w:rPr>
        <w:t xml:space="preserve">  </w:t>
      </w:r>
      <w:r w:rsidR="0041561E">
        <w:rPr>
          <w:rFonts w:ascii="Times New Roman" w:hAnsi="Times New Roman"/>
          <w:sz w:val="24"/>
          <w:szCs w:val="24"/>
        </w:rPr>
        <w:t xml:space="preserve">President </w:t>
      </w:r>
      <w:r w:rsidR="0041561E" w:rsidRPr="0041561E">
        <w:rPr>
          <w:rFonts w:ascii="Times New Roman" w:hAnsi="Times New Roman"/>
          <w:b/>
          <w:sz w:val="24"/>
          <w:szCs w:val="24"/>
        </w:rPr>
        <w:t>Prado</w:t>
      </w:r>
      <w:r w:rsidR="0041561E">
        <w:rPr>
          <w:rFonts w:ascii="Times New Roman" w:hAnsi="Times New Roman"/>
          <w:sz w:val="24"/>
          <w:szCs w:val="24"/>
        </w:rPr>
        <w:t xml:space="preserve"> calls meeting to order at </w:t>
      </w:r>
      <w:r w:rsidR="0041561E" w:rsidRPr="0041561E">
        <w:rPr>
          <w:rFonts w:ascii="Times New Roman" w:hAnsi="Times New Roman"/>
          <w:b/>
          <w:sz w:val="24"/>
          <w:szCs w:val="24"/>
          <w:u w:val="single"/>
        </w:rPr>
        <w:t>11:21am.</w:t>
      </w:r>
    </w:p>
    <w:p w:rsidR="007E55C6" w:rsidRDefault="007E55C6" w:rsidP="007731EA">
      <w:pPr>
        <w:pStyle w:val="Body"/>
        <w:spacing w:after="0"/>
        <w:jc w:val="both"/>
        <w:rPr>
          <w:rFonts w:ascii="Times New Roman" w:hAnsi="Times New Roman"/>
          <w:sz w:val="24"/>
          <w:szCs w:val="24"/>
        </w:rPr>
      </w:pPr>
    </w:p>
    <w:p w:rsidR="007E55C6" w:rsidRPr="007A4883" w:rsidRDefault="00F25734" w:rsidP="007731EA">
      <w:pPr>
        <w:pStyle w:val="Body"/>
        <w:numPr>
          <w:ilvl w:val="0"/>
          <w:numId w:val="2"/>
        </w:numPr>
        <w:spacing w:after="0"/>
        <w:jc w:val="both"/>
        <w:rPr>
          <w:rFonts w:ascii="Times New Roman" w:hAnsi="Times New Roman"/>
          <w:b/>
          <w:sz w:val="24"/>
          <w:szCs w:val="24"/>
        </w:rPr>
      </w:pPr>
      <w:r w:rsidRPr="00F25734">
        <w:rPr>
          <w:rFonts w:ascii="Times New Roman" w:hAnsi="Times New Roman"/>
          <w:b/>
          <w:sz w:val="24"/>
          <w:szCs w:val="24"/>
        </w:rPr>
        <w:t>Roll Call</w:t>
      </w:r>
    </w:p>
    <w:p w:rsidR="007A4883" w:rsidRPr="007A4883" w:rsidRDefault="007A4883" w:rsidP="007731EA">
      <w:pPr>
        <w:pStyle w:val="ListParagraph"/>
        <w:jc w:val="both"/>
      </w:pPr>
      <w:r w:rsidRPr="007A4883">
        <w:rPr>
          <w:u w:val="single"/>
        </w:rPr>
        <w:t>Members Present</w:t>
      </w:r>
      <w:r w:rsidR="00736369">
        <w:t xml:space="preserve">                </w:t>
      </w:r>
      <w:r w:rsidRPr="007A4883">
        <w:rPr>
          <w:u w:val="single"/>
        </w:rPr>
        <w:t>Absent Members</w:t>
      </w:r>
      <w:r w:rsidRPr="007A4883">
        <w:t xml:space="preserve">          </w:t>
      </w:r>
      <w:r w:rsidR="00736369">
        <w:t xml:space="preserve">     </w:t>
      </w:r>
      <w:r w:rsidRPr="007A4883">
        <w:rPr>
          <w:u w:val="single"/>
        </w:rPr>
        <w:t>Guests</w:t>
      </w:r>
    </w:p>
    <w:p w:rsidR="007A4883" w:rsidRDefault="00736369" w:rsidP="007731EA">
      <w:pPr>
        <w:pStyle w:val="Body"/>
        <w:spacing w:after="0"/>
        <w:ind w:left="720"/>
        <w:jc w:val="both"/>
        <w:rPr>
          <w:rFonts w:ascii="Times New Roman" w:hAnsi="Times New Roman"/>
          <w:sz w:val="24"/>
          <w:szCs w:val="24"/>
        </w:rPr>
      </w:pPr>
      <w:r>
        <w:rPr>
          <w:rFonts w:ascii="Times New Roman" w:hAnsi="Times New Roman"/>
          <w:sz w:val="24"/>
          <w:szCs w:val="24"/>
        </w:rPr>
        <w:t>Christopher Prado               Siddharth Menon              Randy Saffold</w:t>
      </w:r>
    </w:p>
    <w:p w:rsidR="00736369" w:rsidRDefault="00736369" w:rsidP="007731EA">
      <w:pPr>
        <w:pStyle w:val="Body"/>
        <w:spacing w:after="0"/>
        <w:ind w:left="720"/>
        <w:jc w:val="both"/>
        <w:rPr>
          <w:rFonts w:ascii="Times New Roman" w:hAnsi="Times New Roman"/>
          <w:sz w:val="24"/>
          <w:szCs w:val="24"/>
        </w:rPr>
      </w:pPr>
      <w:r>
        <w:rPr>
          <w:rFonts w:ascii="Times New Roman" w:hAnsi="Times New Roman"/>
          <w:sz w:val="24"/>
          <w:szCs w:val="24"/>
        </w:rPr>
        <w:t>Chris Caldwell</w:t>
      </w:r>
    </w:p>
    <w:p w:rsidR="00736369" w:rsidRDefault="00736369" w:rsidP="007731EA">
      <w:pPr>
        <w:pStyle w:val="Body"/>
        <w:spacing w:after="0"/>
        <w:ind w:left="720"/>
        <w:jc w:val="both"/>
        <w:rPr>
          <w:rFonts w:ascii="Times New Roman" w:hAnsi="Times New Roman"/>
          <w:sz w:val="24"/>
          <w:szCs w:val="24"/>
        </w:rPr>
      </w:pPr>
      <w:r>
        <w:rPr>
          <w:rFonts w:ascii="Times New Roman" w:hAnsi="Times New Roman"/>
          <w:sz w:val="24"/>
          <w:szCs w:val="24"/>
        </w:rPr>
        <w:t>Lyla Pehrson</w:t>
      </w:r>
    </w:p>
    <w:p w:rsidR="00736369" w:rsidRPr="00736369" w:rsidRDefault="00736369" w:rsidP="007731EA">
      <w:pPr>
        <w:pStyle w:val="Body"/>
        <w:spacing w:after="0"/>
        <w:ind w:left="720"/>
        <w:jc w:val="both"/>
        <w:rPr>
          <w:rFonts w:ascii="Times New Roman" w:hAnsi="Times New Roman"/>
          <w:sz w:val="24"/>
          <w:szCs w:val="24"/>
        </w:rPr>
      </w:pPr>
      <w:r>
        <w:rPr>
          <w:rFonts w:ascii="Times New Roman" w:hAnsi="Times New Roman"/>
          <w:sz w:val="24"/>
          <w:szCs w:val="24"/>
        </w:rPr>
        <w:t>Stan Hebert</w:t>
      </w:r>
    </w:p>
    <w:p w:rsidR="007E55C6" w:rsidRDefault="007E55C6" w:rsidP="007731EA">
      <w:pPr>
        <w:jc w:val="both"/>
      </w:pPr>
    </w:p>
    <w:p w:rsidR="002B0E5D" w:rsidRDefault="00F25734" w:rsidP="007731EA">
      <w:pPr>
        <w:pStyle w:val="Body"/>
        <w:numPr>
          <w:ilvl w:val="0"/>
          <w:numId w:val="2"/>
        </w:numPr>
        <w:spacing w:after="0"/>
        <w:jc w:val="both"/>
        <w:rPr>
          <w:rFonts w:ascii="Times New Roman" w:hAnsi="Times New Roman"/>
          <w:b/>
          <w:sz w:val="24"/>
          <w:szCs w:val="24"/>
        </w:rPr>
      </w:pPr>
      <w:r w:rsidRPr="003E5100">
        <w:rPr>
          <w:rFonts w:ascii="Times New Roman" w:hAnsi="Times New Roman"/>
          <w:b/>
          <w:sz w:val="24"/>
          <w:szCs w:val="24"/>
        </w:rPr>
        <w:t xml:space="preserve">Action Item </w:t>
      </w:r>
      <w:r w:rsidR="007E55C6" w:rsidRPr="003E5100">
        <w:rPr>
          <w:rFonts w:ascii="Times New Roman" w:hAnsi="Times New Roman"/>
          <w:b/>
          <w:sz w:val="24"/>
          <w:szCs w:val="24"/>
        </w:rPr>
        <w:t xml:space="preserve">– </w:t>
      </w:r>
      <w:r w:rsidR="007E55C6" w:rsidRPr="00736369">
        <w:rPr>
          <w:rFonts w:ascii="Times New Roman" w:hAnsi="Times New Roman"/>
          <w:sz w:val="24"/>
          <w:szCs w:val="24"/>
        </w:rPr>
        <w:t>Approval of the Agenda</w:t>
      </w:r>
    </w:p>
    <w:p w:rsidR="0041561E" w:rsidRDefault="0041561E" w:rsidP="007731EA">
      <w:pPr>
        <w:pStyle w:val="ListParagraph"/>
        <w:jc w:val="both"/>
        <w:rPr>
          <w:b/>
        </w:rPr>
      </w:pPr>
      <w:r>
        <w:rPr>
          <w:b/>
        </w:rPr>
        <w:t>Motion: (Pehrson) to amend the agenda</w:t>
      </w:r>
      <w:r w:rsidR="00736369">
        <w:rPr>
          <w:b/>
        </w:rPr>
        <w:t>.</w:t>
      </w:r>
    </w:p>
    <w:p w:rsidR="0041561E" w:rsidRDefault="0041561E" w:rsidP="007731EA">
      <w:pPr>
        <w:pStyle w:val="ListParagraph"/>
        <w:jc w:val="both"/>
        <w:rPr>
          <w:b/>
        </w:rPr>
      </w:pPr>
      <w:r>
        <w:rPr>
          <w:b/>
        </w:rPr>
        <w:t>Amendment I: to eliminate ite</w:t>
      </w:r>
      <w:r w:rsidR="00F217B0">
        <w:rPr>
          <w:b/>
        </w:rPr>
        <w:t xml:space="preserve">m VI and make item VIII </w:t>
      </w:r>
      <w:proofErr w:type="gramStart"/>
      <w:r w:rsidR="00F217B0">
        <w:rPr>
          <w:b/>
        </w:rPr>
        <w:t>an</w:t>
      </w:r>
      <w:proofErr w:type="gramEnd"/>
      <w:r w:rsidR="00F217B0">
        <w:rPr>
          <w:b/>
        </w:rPr>
        <w:t xml:space="preserve"> action item as a closed session.</w:t>
      </w:r>
    </w:p>
    <w:p w:rsidR="00F217B0" w:rsidRDefault="00F217B0" w:rsidP="007731EA">
      <w:pPr>
        <w:pStyle w:val="ListParagraph"/>
        <w:jc w:val="both"/>
        <w:rPr>
          <w:b/>
        </w:rPr>
      </w:pPr>
      <w:r>
        <w:rPr>
          <w:b/>
        </w:rPr>
        <w:t>Amendment Carries.</w:t>
      </w:r>
    </w:p>
    <w:p w:rsidR="00F217B0" w:rsidRDefault="00F217B0" w:rsidP="007731EA">
      <w:pPr>
        <w:pStyle w:val="ListParagraph"/>
        <w:jc w:val="both"/>
        <w:rPr>
          <w:b/>
        </w:rPr>
      </w:pPr>
      <w:r>
        <w:rPr>
          <w:b/>
        </w:rPr>
        <w:t xml:space="preserve">Motion: (Caldwell) to approve the agenda as amended. </w:t>
      </w:r>
    </w:p>
    <w:p w:rsidR="0041561E" w:rsidRDefault="0041561E" w:rsidP="007731EA">
      <w:pPr>
        <w:pStyle w:val="ListParagraph"/>
        <w:jc w:val="both"/>
        <w:rPr>
          <w:b/>
        </w:rPr>
      </w:pPr>
      <w:r>
        <w:rPr>
          <w:b/>
        </w:rPr>
        <w:t>Motion Carries</w:t>
      </w:r>
      <w:r w:rsidR="00F217B0">
        <w:rPr>
          <w:b/>
        </w:rPr>
        <w:t xml:space="preserve"> as Amended</w:t>
      </w:r>
      <w:r>
        <w:rPr>
          <w:b/>
        </w:rPr>
        <w:t>.</w:t>
      </w:r>
    </w:p>
    <w:p w:rsidR="007E55C6" w:rsidRDefault="007E55C6" w:rsidP="007731EA">
      <w:pPr>
        <w:jc w:val="both"/>
      </w:pPr>
    </w:p>
    <w:p w:rsidR="007E55C6" w:rsidRDefault="00F25734" w:rsidP="007731EA">
      <w:pPr>
        <w:pStyle w:val="Body"/>
        <w:numPr>
          <w:ilvl w:val="0"/>
          <w:numId w:val="2"/>
        </w:numPr>
        <w:spacing w:after="0"/>
        <w:jc w:val="both"/>
        <w:rPr>
          <w:rFonts w:ascii="Times New Roman" w:hAnsi="Times New Roman"/>
          <w:b/>
          <w:sz w:val="24"/>
          <w:szCs w:val="24"/>
        </w:rPr>
      </w:pPr>
      <w:r w:rsidRPr="003E5100">
        <w:rPr>
          <w:rFonts w:ascii="Times New Roman" w:hAnsi="Times New Roman"/>
          <w:b/>
          <w:sz w:val="24"/>
          <w:szCs w:val="24"/>
        </w:rPr>
        <w:t xml:space="preserve">Action Item </w:t>
      </w:r>
      <w:r w:rsidR="007E55C6" w:rsidRPr="003E5100">
        <w:rPr>
          <w:rFonts w:ascii="Times New Roman" w:hAnsi="Times New Roman"/>
          <w:b/>
          <w:sz w:val="24"/>
          <w:szCs w:val="24"/>
        </w:rPr>
        <w:t>– Approval of the</w:t>
      </w:r>
      <w:r w:rsidR="001035F1">
        <w:rPr>
          <w:rFonts w:ascii="Times New Roman" w:hAnsi="Times New Roman"/>
          <w:b/>
          <w:sz w:val="24"/>
          <w:szCs w:val="24"/>
        </w:rPr>
        <w:t xml:space="preserve"> </w:t>
      </w:r>
      <w:r w:rsidR="004A6569">
        <w:rPr>
          <w:rFonts w:ascii="Times New Roman" w:hAnsi="Times New Roman"/>
          <w:b/>
          <w:sz w:val="24"/>
          <w:szCs w:val="24"/>
          <w:u w:val="single"/>
        </w:rPr>
        <w:t>April 11th</w:t>
      </w:r>
      <w:r w:rsidR="001035F1" w:rsidRPr="001035F1">
        <w:rPr>
          <w:rFonts w:ascii="Times New Roman" w:hAnsi="Times New Roman"/>
          <w:b/>
          <w:sz w:val="24"/>
          <w:szCs w:val="24"/>
          <w:u w:val="single"/>
        </w:rPr>
        <w:t>, 2012</w:t>
      </w:r>
      <w:r w:rsidR="00F217B0">
        <w:rPr>
          <w:rFonts w:ascii="Times New Roman" w:hAnsi="Times New Roman"/>
          <w:b/>
          <w:sz w:val="24"/>
          <w:szCs w:val="24"/>
        </w:rPr>
        <w:t xml:space="preserve"> Minutes</w:t>
      </w:r>
    </w:p>
    <w:p w:rsidR="00F217B0" w:rsidRDefault="00F217B0" w:rsidP="007731EA">
      <w:pPr>
        <w:pStyle w:val="Body"/>
        <w:spacing w:after="0"/>
        <w:ind w:left="720"/>
        <w:jc w:val="both"/>
        <w:rPr>
          <w:rFonts w:ascii="Times New Roman" w:hAnsi="Times New Roman"/>
          <w:b/>
          <w:sz w:val="24"/>
          <w:szCs w:val="24"/>
        </w:rPr>
      </w:pPr>
      <w:r>
        <w:rPr>
          <w:rFonts w:ascii="Times New Roman" w:hAnsi="Times New Roman"/>
          <w:b/>
          <w:sz w:val="24"/>
          <w:szCs w:val="24"/>
        </w:rPr>
        <w:t xml:space="preserve">Motion: (Caldwell) to approve the </w:t>
      </w:r>
      <w:r w:rsidRPr="00F217B0">
        <w:rPr>
          <w:rFonts w:ascii="Times New Roman" w:hAnsi="Times New Roman"/>
          <w:b/>
          <w:sz w:val="24"/>
          <w:szCs w:val="24"/>
          <w:u w:val="single"/>
        </w:rPr>
        <w:t>April 11</w:t>
      </w:r>
      <w:r w:rsidRPr="00F217B0">
        <w:rPr>
          <w:rFonts w:ascii="Times New Roman" w:hAnsi="Times New Roman"/>
          <w:b/>
          <w:sz w:val="24"/>
          <w:szCs w:val="24"/>
          <w:u w:val="single"/>
          <w:vertAlign w:val="superscript"/>
        </w:rPr>
        <w:t>th</w:t>
      </w:r>
      <w:r w:rsidRPr="00F217B0">
        <w:rPr>
          <w:rFonts w:ascii="Times New Roman" w:hAnsi="Times New Roman"/>
          <w:b/>
          <w:sz w:val="24"/>
          <w:szCs w:val="24"/>
          <w:u w:val="single"/>
        </w:rPr>
        <w:t>, 2012</w:t>
      </w:r>
      <w:r>
        <w:rPr>
          <w:rFonts w:ascii="Times New Roman" w:hAnsi="Times New Roman"/>
          <w:b/>
          <w:sz w:val="24"/>
          <w:szCs w:val="24"/>
        </w:rPr>
        <w:t xml:space="preserve"> Minutes</w:t>
      </w:r>
    </w:p>
    <w:p w:rsidR="00F217B0" w:rsidRPr="003E5100" w:rsidRDefault="00F217B0" w:rsidP="007731EA">
      <w:pPr>
        <w:pStyle w:val="Body"/>
        <w:spacing w:after="0"/>
        <w:ind w:left="720"/>
        <w:jc w:val="both"/>
        <w:rPr>
          <w:rFonts w:ascii="Times New Roman" w:hAnsi="Times New Roman"/>
          <w:b/>
          <w:sz w:val="24"/>
          <w:szCs w:val="24"/>
        </w:rPr>
      </w:pPr>
      <w:r>
        <w:rPr>
          <w:rFonts w:ascii="Times New Roman" w:hAnsi="Times New Roman"/>
          <w:b/>
          <w:sz w:val="24"/>
          <w:szCs w:val="24"/>
        </w:rPr>
        <w:t>Motion Carries.</w:t>
      </w:r>
    </w:p>
    <w:p w:rsidR="007E55C6" w:rsidRDefault="007E55C6" w:rsidP="007731EA">
      <w:pPr>
        <w:pStyle w:val="Body"/>
        <w:spacing w:after="0"/>
        <w:jc w:val="both"/>
        <w:rPr>
          <w:rFonts w:ascii="Times New Roman" w:hAnsi="Times New Roman"/>
          <w:sz w:val="24"/>
          <w:szCs w:val="24"/>
        </w:rPr>
      </w:pPr>
    </w:p>
    <w:p w:rsidR="002B0E5D" w:rsidRPr="00AB13B1" w:rsidRDefault="00F25734" w:rsidP="007731EA">
      <w:pPr>
        <w:pStyle w:val="Body"/>
        <w:numPr>
          <w:ilvl w:val="0"/>
          <w:numId w:val="2"/>
        </w:numPr>
        <w:spacing w:after="0"/>
        <w:jc w:val="both"/>
        <w:rPr>
          <w:rFonts w:ascii="Times New Roman" w:hAnsi="Times New Roman"/>
          <w:b/>
          <w:sz w:val="24"/>
          <w:szCs w:val="24"/>
        </w:rPr>
      </w:pPr>
      <w:r w:rsidRPr="00AB13B1">
        <w:rPr>
          <w:rFonts w:ascii="Times New Roman" w:hAnsi="Times New Roman"/>
          <w:b/>
          <w:sz w:val="24"/>
          <w:szCs w:val="24"/>
        </w:rPr>
        <w:t>Public Comment</w:t>
      </w:r>
      <w:r>
        <w:rPr>
          <w:rFonts w:ascii="Times New Roman" w:hAnsi="Times New Roman"/>
          <w:b/>
          <w:sz w:val="24"/>
          <w:szCs w:val="24"/>
        </w:rPr>
        <w:t xml:space="preserve"> </w:t>
      </w:r>
      <w:r w:rsidR="00F217B0">
        <w:rPr>
          <w:rFonts w:ascii="Times New Roman" w:hAnsi="Times New Roman"/>
          <w:b/>
          <w:sz w:val="24"/>
          <w:szCs w:val="24"/>
        </w:rPr>
        <w:t xml:space="preserve">- </w:t>
      </w:r>
      <w:r w:rsidR="00F217B0" w:rsidRPr="00F217B0">
        <w:rPr>
          <w:rFonts w:ascii="Times New Roman" w:hAnsi="Times New Roman"/>
          <w:sz w:val="24"/>
          <w:szCs w:val="24"/>
        </w:rPr>
        <w:t>None</w:t>
      </w:r>
    </w:p>
    <w:p w:rsidR="003E5100" w:rsidRDefault="003E5100" w:rsidP="007731EA">
      <w:pPr>
        <w:pStyle w:val="Body"/>
        <w:spacing w:after="0"/>
        <w:ind w:left="720"/>
        <w:jc w:val="both"/>
        <w:rPr>
          <w:rFonts w:ascii="Times New Roman" w:hAnsi="Times New Roman"/>
          <w:sz w:val="24"/>
          <w:szCs w:val="24"/>
        </w:rPr>
      </w:pPr>
      <w:r>
        <w:rPr>
          <w:rFonts w:ascii="Times New Roman" w:hAnsi="Times New Roman"/>
          <w:sz w:val="24"/>
          <w:szCs w:val="24"/>
        </w:rPr>
        <w:t>Public Comment is intended as a time for any member of the public to address the board on any issues affecting ASI and/or the California State University, East Bay.</w:t>
      </w:r>
    </w:p>
    <w:p w:rsidR="00F37646" w:rsidRDefault="00F37646" w:rsidP="007731EA">
      <w:pPr>
        <w:pStyle w:val="Body"/>
        <w:spacing w:after="0"/>
        <w:jc w:val="both"/>
        <w:rPr>
          <w:rFonts w:ascii="Times New Roman" w:hAnsi="Times New Roman"/>
          <w:sz w:val="24"/>
          <w:szCs w:val="24"/>
        </w:rPr>
      </w:pPr>
    </w:p>
    <w:p w:rsidR="00F37646" w:rsidRDefault="00F25734" w:rsidP="007731EA">
      <w:pPr>
        <w:pStyle w:val="Body"/>
        <w:numPr>
          <w:ilvl w:val="0"/>
          <w:numId w:val="2"/>
        </w:numPr>
        <w:spacing w:after="0"/>
        <w:jc w:val="both"/>
        <w:rPr>
          <w:rFonts w:ascii="Times New Roman" w:hAnsi="Times New Roman"/>
          <w:sz w:val="24"/>
          <w:szCs w:val="24"/>
        </w:rPr>
      </w:pPr>
      <w:r>
        <w:rPr>
          <w:rFonts w:ascii="Times New Roman" w:hAnsi="Times New Roman"/>
          <w:b/>
          <w:sz w:val="24"/>
          <w:szCs w:val="24"/>
        </w:rPr>
        <w:t>Emergency Discussion</w:t>
      </w:r>
      <w:r w:rsidRPr="00AB13B1">
        <w:rPr>
          <w:rFonts w:ascii="Times New Roman" w:hAnsi="Times New Roman"/>
          <w:b/>
          <w:sz w:val="24"/>
          <w:szCs w:val="24"/>
        </w:rPr>
        <w:t xml:space="preserve"> Item </w:t>
      </w:r>
      <w:r w:rsidR="00F37646">
        <w:rPr>
          <w:rFonts w:ascii="Times New Roman" w:hAnsi="Times New Roman"/>
          <w:b/>
          <w:sz w:val="24"/>
          <w:szCs w:val="24"/>
        </w:rPr>
        <w:t>–</w:t>
      </w:r>
      <w:r w:rsidR="00F37646" w:rsidRPr="00AB13B1">
        <w:rPr>
          <w:rFonts w:ascii="Times New Roman" w:hAnsi="Times New Roman"/>
          <w:b/>
          <w:sz w:val="24"/>
          <w:szCs w:val="24"/>
        </w:rPr>
        <w:t xml:space="preserve"> </w:t>
      </w:r>
      <w:r w:rsidR="009016EA">
        <w:rPr>
          <w:rFonts w:ascii="Times New Roman" w:hAnsi="Times New Roman"/>
          <w:sz w:val="24"/>
          <w:szCs w:val="24"/>
        </w:rPr>
        <w:t>Status of Scholarships</w:t>
      </w:r>
    </w:p>
    <w:p w:rsidR="009016EA" w:rsidRDefault="009016EA" w:rsidP="007731EA">
      <w:pPr>
        <w:pStyle w:val="Body"/>
        <w:spacing w:after="0"/>
        <w:ind w:left="720"/>
        <w:jc w:val="both"/>
        <w:rPr>
          <w:rFonts w:ascii="Times New Roman" w:hAnsi="Times New Roman"/>
          <w:sz w:val="24"/>
          <w:szCs w:val="24"/>
        </w:rPr>
      </w:pPr>
      <w:r>
        <w:rPr>
          <w:rFonts w:ascii="Times New Roman" w:hAnsi="Times New Roman"/>
          <w:sz w:val="24"/>
          <w:szCs w:val="24"/>
        </w:rPr>
        <w:t>The Board will discuss a proposal for Staff to take lead role in simplifying and completing this process with Board ratification as time is short and the plan is not where it should be.</w:t>
      </w:r>
    </w:p>
    <w:p w:rsidR="00F217B0" w:rsidRDefault="00F217B0" w:rsidP="007731EA">
      <w:pPr>
        <w:pStyle w:val="Body"/>
        <w:spacing w:after="0"/>
        <w:ind w:left="720"/>
        <w:jc w:val="both"/>
        <w:rPr>
          <w:rFonts w:ascii="Times New Roman" w:hAnsi="Times New Roman"/>
          <w:sz w:val="24"/>
          <w:szCs w:val="24"/>
        </w:rPr>
      </w:pPr>
      <w:r>
        <w:rPr>
          <w:rFonts w:ascii="Times New Roman" w:hAnsi="Times New Roman"/>
          <w:sz w:val="24"/>
          <w:szCs w:val="24"/>
        </w:rPr>
        <w:t xml:space="preserve">President </w:t>
      </w:r>
      <w:r w:rsidRPr="00F217B0">
        <w:rPr>
          <w:rFonts w:ascii="Times New Roman" w:hAnsi="Times New Roman"/>
          <w:b/>
          <w:sz w:val="24"/>
          <w:szCs w:val="24"/>
        </w:rPr>
        <w:t>Prado</w:t>
      </w:r>
      <w:r>
        <w:rPr>
          <w:rFonts w:ascii="Times New Roman" w:hAnsi="Times New Roman"/>
          <w:sz w:val="24"/>
          <w:szCs w:val="24"/>
        </w:rPr>
        <w:t xml:space="preserve"> yields the floor to ED </w:t>
      </w:r>
      <w:r w:rsidRPr="00F217B0">
        <w:rPr>
          <w:rFonts w:ascii="Times New Roman" w:hAnsi="Times New Roman"/>
          <w:b/>
          <w:sz w:val="24"/>
          <w:szCs w:val="24"/>
        </w:rPr>
        <w:t>Saffold</w:t>
      </w:r>
      <w:r>
        <w:rPr>
          <w:rFonts w:ascii="Times New Roman" w:hAnsi="Times New Roman"/>
          <w:sz w:val="24"/>
          <w:szCs w:val="24"/>
        </w:rPr>
        <w:t xml:space="preserve">. </w:t>
      </w:r>
    </w:p>
    <w:p w:rsidR="007731EA" w:rsidRDefault="00F217B0" w:rsidP="007731EA">
      <w:pPr>
        <w:pStyle w:val="Body"/>
        <w:spacing w:after="0"/>
        <w:ind w:left="720"/>
        <w:jc w:val="both"/>
        <w:rPr>
          <w:rFonts w:ascii="Times New Roman" w:hAnsi="Times New Roman"/>
          <w:sz w:val="24"/>
          <w:szCs w:val="24"/>
        </w:rPr>
      </w:pPr>
      <w:r>
        <w:rPr>
          <w:rFonts w:ascii="Times New Roman" w:hAnsi="Times New Roman"/>
          <w:sz w:val="24"/>
          <w:szCs w:val="24"/>
        </w:rPr>
        <w:t xml:space="preserve">ED </w:t>
      </w:r>
      <w:r w:rsidRPr="00F217B0">
        <w:rPr>
          <w:rFonts w:ascii="Times New Roman" w:hAnsi="Times New Roman"/>
          <w:b/>
          <w:sz w:val="24"/>
          <w:szCs w:val="24"/>
        </w:rPr>
        <w:t>Saffold</w:t>
      </w:r>
      <w:r>
        <w:rPr>
          <w:rFonts w:ascii="Times New Roman" w:hAnsi="Times New Roman"/>
          <w:sz w:val="24"/>
          <w:szCs w:val="24"/>
        </w:rPr>
        <w:t xml:space="preserve"> states that he spoke with VP </w:t>
      </w:r>
      <w:r w:rsidRPr="00F217B0">
        <w:rPr>
          <w:rFonts w:ascii="Times New Roman" w:hAnsi="Times New Roman"/>
          <w:b/>
          <w:sz w:val="24"/>
          <w:szCs w:val="24"/>
        </w:rPr>
        <w:t xml:space="preserve">Laluan </w:t>
      </w:r>
      <w:r>
        <w:rPr>
          <w:rFonts w:ascii="Times New Roman" w:hAnsi="Times New Roman"/>
          <w:sz w:val="24"/>
          <w:szCs w:val="24"/>
        </w:rPr>
        <w:t>about the scholarships</w:t>
      </w:r>
      <w:r w:rsidR="000A3334">
        <w:rPr>
          <w:rFonts w:ascii="Times New Roman" w:hAnsi="Times New Roman"/>
          <w:sz w:val="24"/>
          <w:szCs w:val="24"/>
        </w:rPr>
        <w:t>. He and his committee are aware that they have</w:t>
      </w:r>
      <w:r>
        <w:rPr>
          <w:rFonts w:ascii="Times New Roman" w:hAnsi="Times New Roman"/>
          <w:sz w:val="24"/>
          <w:szCs w:val="24"/>
        </w:rPr>
        <w:t xml:space="preserve"> been</w:t>
      </w:r>
      <w:r w:rsidR="000A3334">
        <w:rPr>
          <w:rFonts w:ascii="Times New Roman" w:hAnsi="Times New Roman"/>
          <w:sz w:val="24"/>
          <w:szCs w:val="24"/>
        </w:rPr>
        <w:t xml:space="preserve"> falling behind with this. I had a discussion last year with administration and other people on campus as to how we were going to go about these scholarships. I think that I can work quickly with someone from that team to help the committee draft something.</w:t>
      </w:r>
      <w:r w:rsidR="005A7E06">
        <w:rPr>
          <w:rFonts w:ascii="Times New Roman" w:hAnsi="Times New Roman"/>
          <w:sz w:val="24"/>
          <w:szCs w:val="24"/>
        </w:rPr>
        <w:t xml:space="preserve"> What we should be doing is giving</w:t>
      </w:r>
      <w:r w:rsidR="007A4883">
        <w:rPr>
          <w:rFonts w:ascii="Times New Roman" w:hAnsi="Times New Roman"/>
          <w:sz w:val="24"/>
          <w:szCs w:val="24"/>
        </w:rPr>
        <w:t xml:space="preserve"> students</w:t>
      </w:r>
      <w:r w:rsidR="005A7E06">
        <w:rPr>
          <w:rFonts w:ascii="Times New Roman" w:hAnsi="Times New Roman"/>
          <w:sz w:val="24"/>
          <w:szCs w:val="24"/>
        </w:rPr>
        <w:t xml:space="preserve"> lump sum awards that they can apply to any quarter they need to.</w:t>
      </w:r>
      <w:r w:rsidR="000A3334">
        <w:rPr>
          <w:rFonts w:ascii="Times New Roman" w:hAnsi="Times New Roman"/>
          <w:sz w:val="24"/>
          <w:szCs w:val="24"/>
        </w:rPr>
        <w:t xml:space="preserve"> Margaret Daniel has </w:t>
      </w:r>
      <w:r w:rsidR="005A7E06">
        <w:rPr>
          <w:rFonts w:ascii="Times New Roman" w:hAnsi="Times New Roman"/>
          <w:sz w:val="24"/>
          <w:szCs w:val="24"/>
        </w:rPr>
        <w:t xml:space="preserve">worked with scholarships in the past </w:t>
      </w:r>
      <w:r w:rsidR="000A3334">
        <w:rPr>
          <w:rFonts w:ascii="Times New Roman" w:hAnsi="Times New Roman"/>
          <w:sz w:val="24"/>
          <w:szCs w:val="24"/>
        </w:rPr>
        <w:t xml:space="preserve">with and I </w:t>
      </w:r>
      <w:r w:rsidR="005A7E06">
        <w:rPr>
          <w:rFonts w:ascii="Times New Roman" w:hAnsi="Times New Roman"/>
          <w:sz w:val="24"/>
          <w:szCs w:val="24"/>
        </w:rPr>
        <w:t>want to get her input. There is a reason as to why we made it so that students will receive scholarships for fall, winter,</w:t>
      </w:r>
      <w:r w:rsidR="00CE194B">
        <w:rPr>
          <w:rFonts w:ascii="Times New Roman" w:hAnsi="Times New Roman"/>
          <w:sz w:val="24"/>
          <w:szCs w:val="24"/>
        </w:rPr>
        <w:t xml:space="preserve"> and spring but not the summer. </w:t>
      </w:r>
    </w:p>
    <w:p w:rsidR="007731EA" w:rsidRDefault="007731EA" w:rsidP="007731EA">
      <w:pPr>
        <w:pStyle w:val="Body"/>
        <w:spacing w:after="0"/>
        <w:ind w:left="720"/>
        <w:jc w:val="both"/>
        <w:rPr>
          <w:rFonts w:ascii="Times New Roman" w:hAnsi="Times New Roman"/>
          <w:sz w:val="24"/>
          <w:szCs w:val="24"/>
        </w:rPr>
      </w:pPr>
    </w:p>
    <w:p w:rsidR="007731EA" w:rsidRDefault="007731EA" w:rsidP="007731EA">
      <w:pPr>
        <w:pStyle w:val="Body"/>
        <w:spacing w:after="0"/>
        <w:ind w:left="720"/>
        <w:jc w:val="both"/>
        <w:rPr>
          <w:rFonts w:ascii="Times New Roman" w:hAnsi="Times New Roman"/>
          <w:sz w:val="24"/>
          <w:szCs w:val="24"/>
        </w:rPr>
      </w:pPr>
    </w:p>
    <w:p w:rsidR="00413F4D" w:rsidRDefault="005A7E06" w:rsidP="007731EA">
      <w:pPr>
        <w:pStyle w:val="Body"/>
        <w:spacing w:after="0"/>
        <w:ind w:left="720"/>
        <w:jc w:val="both"/>
        <w:rPr>
          <w:rFonts w:ascii="Times New Roman" w:hAnsi="Times New Roman"/>
          <w:sz w:val="24"/>
          <w:szCs w:val="24"/>
        </w:rPr>
      </w:pPr>
      <w:r>
        <w:rPr>
          <w:rFonts w:ascii="Times New Roman" w:hAnsi="Times New Roman"/>
          <w:sz w:val="24"/>
          <w:szCs w:val="24"/>
        </w:rPr>
        <w:lastRenderedPageBreak/>
        <w:t>T</w:t>
      </w:r>
      <w:r w:rsidR="008C1249">
        <w:rPr>
          <w:rFonts w:ascii="Times New Roman" w:hAnsi="Times New Roman"/>
          <w:sz w:val="24"/>
          <w:szCs w:val="24"/>
        </w:rPr>
        <w:t>his is largely tied to the policing with grades and things of that sort. These should be based on things they did last year, and how they do this year would</w:t>
      </w:r>
      <w:r w:rsidR="007A4883">
        <w:rPr>
          <w:rFonts w:ascii="Times New Roman" w:hAnsi="Times New Roman"/>
          <w:sz w:val="24"/>
          <w:szCs w:val="24"/>
        </w:rPr>
        <w:t xml:space="preserve"> tell them what they should get; we give them the money and we don’t go back and ask questions.</w:t>
      </w:r>
      <w:r w:rsidR="008C1249">
        <w:rPr>
          <w:rFonts w:ascii="Times New Roman" w:hAnsi="Times New Roman"/>
          <w:sz w:val="24"/>
          <w:szCs w:val="24"/>
        </w:rPr>
        <w:t xml:space="preserve"> The committee is still trying to figure out</w:t>
      </w:r>
      <w:r w:rsidR="00B12139">
        <w:rPr>
          <w:rFonts w:ascii="Times New Roman" w:hAnsi="Times New Roman"/>
          <w:sz w:val="24"/>
          <w:szCs w:val="24"/>
        </w:rPr>
        <w:t xml:space="preserve"> how they will distribute the scholarships. There are trying to broaden it by adding more scholarships</w:t>
      </w:r>
      <w:r w:rsidR="00D73559">
        <w:rPr>
          <w:rFonts w:ascii="Times New Roman" w:hAnsi="Times New Roman"/>
          <w:sz w:val="24"/>
          <w:szCs w:val="24"/>
        </w:rPr>
        <w:t xml:space="preserve"> </w:t>
      </w:r>
      <w:r w:rsidR="00B12139">
        <w:rPr>
          <w:rFonts w:ascii="Times New Roman" w:hAnsi="Times New Roman"/>
          <w:sz w:val="24"/>
          <w:szCs w:val="24"/>
        </w:rPr>
        <w:t>for less</w:t>
      </w:r>
      <w:r w:rsidR="00D73559">
        <w:rPr>
          <w:rFonts w:ascii="Times New Roman" w:hAnsi="Times New Roman"/>
          <w:sz w:val="24"/>
          <w:szCs w:val="24"/>
        </w:rPr>
        <w:t xml:space="preserve"> money</w:t>
      </w:r>
      <w:r w:rsidR="00B12139">
        <w:rPr>
          <w:rFonts w:ascii="Times New Roman" w:hAnsi="Times New Roman"/>
          <w:sz w:val="24"/>
          <w:szCs w:val="24"/>
        </w:rPr>
        <w:t>.</w:t>
      </w:r>
      <w:r w:rsidR="00D73559">
        <w:rPr>
          <w:rFonts w:ascii="Times New Roman" w:hAnsi="Times New Roman"/>
          <w:sz w:val="24"/>
          <w:szCs w:val="24"/>
        </w:rPr>
        <w:t xml:space="preserve"> President </w:t>
      </w:r>
      <w:r w:rsidR="00D73559" w:rsidRPr="00D73559">
        <w:rPr>
          <w:rFonts w:ascii="Times New Roman" w:hAnsi="Times New Roman"/>
          <w:b/>
          <w:sz w:val="24"/>
          <w:szCs w:val="24"/>
        </w:rPr>
        <w:t>Prado</w:t>
      </w:r>
      <w:r w:rsidR="00D73559">
        <w:rPr>
          <w:rFonts w:ascii="Times New Roman" w:hAnsi="Times New Roman"/>
          <w:b/>
          <w:sz w:val="24"/>
          <w:szCs w:val="24"/>
        </w:rPr>
        <w:t xml:space="preserve"> </w:t>
      </w:r>
      <w:r w:rsidR="00D73559" w:rsidRPr="00D73559">
        <w:rPr>
          <w:rFonts w:ascii="Times New Roman" w:hAnsi="Times New Roman"/>
          <w:sz w:val="24"/>
          <w:szCs w:val="24"/>
        </w:rPr>
        <w:t xml:space="preserve">brings up </w:t>
      </w:r>
      <w:r w:rsidR="00D73559">
        <w:rPr>
          <w:rFonts w:ascii="Times New Roman" w:hAnsi="Times New Roman"/>
          <w:sz w:val="24"/>
          <w:szCs w:val="24"/>
        </w:rPr>
        <w:t>the AB 540 L</w:t>
      </w:r>
      <w:r w:rsidR="00D73559" w:rsidRPr="00D73559">
        <w:rPr>
          <w:rFonts w:ascii="Times New Roman" w:hAnsi="Times New Roman"/>
          <w:sz w:val="24"/>
          <w:szCs w:val="24"/>
        </w:rPr>
        <w:t>aw</w:t>
      </w:r>
      <w:r w:rsidR="00D73559">
        <w:rPr>
          <w:rFonts w:ascii="Times New Roman" w:hAnsi="Times New Roman"/>
          <w:sz w:val="24"/>
          <w:szCs w:val="24"/>
        </w:rPr>
        <w:t xml:space="preserve"> </w:t>
      </w:r>
      <w:r w:rsidR="00413F4D">
        <w:rPr>
          <w:rFonts w:ascii="Times New Roman" w:hAnsi="Times New Roman"/>
          <w:sz w:val="24"/>
          <w:szCs w:val="24"/>
        </w:rPr>
        <w:t xml:space="preserve">and how it can support the scholarships. </w:t>
      </w:r>
      <w:r w:rsidR="00413F4D" w:rsidRPr="00413F4D">
        <w:rPr>
          <w:rFonts w:ascii="Times New Roman" w:hAnsi="Times New Roman"/>
          <w:b/>
          <w:sz w:val="24"/>
          <w:szCs w:val="24"/>
        </w:rPr>
        <w:t>Hebert</w:t>
      </w:r>
      <w:r w:rsidR="00413F4D">
        <w:rPr>
          <w:rFonts w:ascii="Times New Roman" w:hAnsi="Times New Roman"/>
          <w:sz w:val="24"/>
          <w:szCs w:val="24"/>
        </w:rPr>
        <w:t xml:space="preserve"> states that if we administer the scholarships through the university accounting services, we wouldn’t know </w:t>
      </w:r>
      <w:r w:rsidR="007A4883">
        <w:rPr>
          <w:rFonts w:ascii="Times New Roman" w:hAnsi="Times New Roman"/>
          <w:sz w:val="24"/>
          <w:szCs w:val="24"/>
        </w:rPr>
        <w:t xml:space="preserve">if a student falls under AB 540 Law. ED </w:t>
      </w:r>
      <w:r w:rsidR="007A4883" w:rsidRPr="00614C83">
        <w:rPr>
          <w:rFonts w:ascii="Times New Roman" w:hAnsi="Times New Roman"/>
          <w:b/>
          <w:sz w:val="24"/>
          <w:szCs w:val="24"/>
        </w:rPr>
        <w:t>Saffold</w:t>
      </w:r>
      <w:r w:rsidR="007A4883">
        <w:rPr>
          <w:rFonts w:ascii="Times New Roman" w:hAnsi="Times New Roman"/>
          <w:sz w:val="24"/>
          <w:szCs w:val="24"/>
        </w:rPr>
        <w:t xml:space="preserve"> </w:t>
      </w:r>
      <w:r w:rsidR="00614C83">
        <w:rPr>
          <w:rFonts w:ascii="Times New Roman" w:hAnsi="Times New Roman"/>
          <w:sz w:val="24"/>
          <w:szCs w:val="24"/>
        </w:rPr>
        <w:t>states when writing the policy, we would not purposely exclude anyone. That would allow them to apply</w:t>
      </w:r>
      <w:r w:rsidR="00C55FB3">
        <w:rPr>
          <w:rFonts w:ascii="Times New Roman" w:hAnsi="Times New Roman"/>
          <w:sz w:val="24"/>
          <w:szCs w:val="24"/>
        </w:rPr>
        <w:t>,</w:t>
      </w:r>
      <w:r w:rsidR="00614C83">
        <w:rPr>
          <w:rFonts w:ascii="Times New Roman" w:hAnsi="Times New Roman"/>
          <w:sz w:val="24"/>
          <w:szCs w:val="24"/>
        </w:rPr>
        <w:t xml:space="preserve"> and we would have to fund it. There is also a way to pay foreign nationals so that they can receive scholarships as well as stipends. There is a way that they have to be regis</w:t>
      </w:r>
      <w:r w:rsidR="00CE194B">
        <w:rPr>
          <w:rFonts w:ascii="Times New Roman" w:hAnsi="Times New Roman"/>
          <w:sz w:val="24"/>
          <w:szCs w:val="24"/>
        </w:rPr>
        <w:t xml:space="preserve">tered and designated. There is a </w:t>
      </w:r>
      <w:r w:rsidR="00614C83">
        <w:rPr>
          <w:rFonts w:ascii="Times New Roman" w:hAnsi="Times New Roman"/>
          <w:sz w:val="24"/>
          <w:szCs w:val="24"/>
        </w:rPr>
        <w:t>VDR form that everyone in ASI fills out which is the way we record t</w:t>
      </w:r>
      <w:r w:rsidR="00C55FB3">
        <w:rPr>
          <w:rFonts w:ascii="Times New Roman" w:hAnsi="Times New Roman"/>
          <w:sz w:val="24"/>
          <w:szCs w:val="24"/>
        </w:rPr>
        <w:t xml:space="preserve">hat we are paying people stuff. </w:t>
      </w:r>
      <w:r w:rsidR="00614C83">
        <w:rPr>
          <w:rFonts w:ascii="Times New Roman" w:hAnsi="Times New Roman"/>
          <w:sz w:val="24"/>
          <w:szCs w:val="24"/>
        </w:rPr>
        <w:t xml:space="preserve">Our AB 540 students can participate in these scholarships. </w:t>
      </w:r>
      <w:r w:rsidR="00614C83" w:rsidRPr="00614C83">
        <w:rPr>
          <w:rFonts w:ascii="Times New Roman" w:hAnsi="Times New Roman"/>
          <w:b/>
          <w:sz w:val="24"/>
          <w:szCs w:val="24"/>
        </w:rPr>
        <w:t>Hebert</w:t>
      </w:r>
      <w:r w:rsidR="00614C83">
        <w:rPr>
          <w:rFonts w:ascii="Times New Roman" w:hAnsi="Times New Roman"/>
          <w:sz w:val="24"/>
          <w:szCs w:val="24"/>
        </w:rPr>
        <w:t xml:space="preserve"> states that he thinks it is smart that ASI create the policy and then turn the administration on things like scholarships or types of awards over the staff for implementation. </w:t>
      </w:r>
      <w:r w:rsidR="008E66F1">
        <w:rPr>
          <w:rFonts w:ascii="Times New Roman" w:hAnsi="Times New Roman"/>
          <w:sz w:val="24"/>
          <w:szCs w:val="24"/>
        </w:rPr>
        <w:t xml:space="preserve">If staff ever has a question, they’d bring it back to ASI for decision regarding either policy verification or anything like that. For the majority of the cases, it’s a smarter way to do business. ED </w:t>
      </w:r>
      <w:r w:rsidR="008E66F1" w:rsidRPr="008E66F1">
        <w:rPr>
          <w:rFonts w:ascii="Times New Roman" w:hAnsi="Times New Roman"/>
          <w:b/>
          <w:sz w:val="24"/>
          <w:szCs w:val="24"/>
        </w:rPr>
        <w:t>Saffold</w:t>
      </w:r>
      <w:r w:rsidR="008E66F1">
        <w:rPr>
          <w:rFonts w:ascii="Times New Roman" w:hAnsi="Times New Roman"/>
          <w:sz w:val="24"/>
          <w:szCs w:val="24"/>
        </w:rPr>
        <w:t xml:space="preserve"> states that if he gets the p</w:t>
      </w:r>
      <w:r w:rsidR="00C55FB3">
        <w:rPr>
          <w:rFonts w:ascii="Times New Roman" w:hAnsi="Times New Roman"/>
          <w:sz w:val="24"/>
          <w:szCs w:val="24"/>
        </w:rPr>
        <w:t>ermission to move with this, he’ll</w:t>
      </w:r>
      <w:r w:rsidR="008E66F1">
        <w:rPr>
          <w:rFonts w:ascii="Times New Roman" w:hAnsi="Times New Roman"/>
          <w:sz w:val="24"/>
          <w:szCs w:val="24"/>
        </w:rPr>
        <w:t xml:space="preserve"> set up a task force with his team to get this done. EVP </w:t>
      </w:r>
      <w:r w:rsidR="008E66F1" w:rsidRPr="008E66F1">
        <w:rPr>
          <w:rFonts w:ascii="Times New Roman" w:hAnsi="Times New Roman"/>
          <w:b/>
          <w:sz w:val="24"/>
          <w:szCs w:val="24"/>
        </w:rPr>
        <w:t>Caldwell</w:t>
      </w:r>
      <w:r w:rsidR="008E66F1">
        <w:rPr>
          <w:rFonts w:ascii="Times New Roman" w:hAnsi="Times New Roman"/>
          <w:sz w:val="24"/>
          <w:szCs w:val="24"/>
        </w:rPr>
        <w:t xml:space="preserve"> asks if the scholarships will be presented the same way as they were last year at the banquet.  ED </w:t>
      </w:r>
      <w:r w:rsidR="008E66F1" w:rsidRPr="009D5B35">
        <w:rPr>
          <w:rFonts w:ascii="Times New Roman" w:hAnsi="Times New Roman"/>
          <w:b/>
          <w:sz w:val="24"/>
          <w:szCs w:val="24"/>
        </w:rPr>
        <w:t>Saffold</w:t>
      </w:r>
      <w:r w:rsidR="008E66F1">
        <w:rPr>
          <w:rFonts w:ascii="Times New Roman" w:hAnsi="Times New Roman"/>
          <w:sz w:val="24"/>
          <w:szCs w:val="24"/>
        </w:rPr>
        <w:t xml:space="preserve"> states that we’ll have one week to plan it, </w:t>
      </w:r>
      <w:r w:rsidR="009D5B35">
        <w:rPr>
          <w:rFonts w:ascii="Times New Roman" w:hAnsi="Times New Roman"/>
          <w:sz w:val="24"/>
          <w:szCs w:val="24"/>
        </w:rPr>
        <w:t>two weeks to advertise it, one</w:t>
      </w:r>
      <w:r w:rsidR="008E66F1">
        <w:rPr>
          <w:rFonts w:ascii="Times New Roman" w:hAnsi="Times New Roman"/>
          <w:sz w:val="24"/>
          <w:szCs w:val="24"/>
        </w:rPr>
        <w:t xml:space="preserve"> week to read it</w:t>
      </w:r>
      <w:r w:rsidR="009D5B35">
        <w:rPr>
          <w:rFonts w:ascii="Times New Roman" w:hAnsi="Times New Roman"/>
          <w:sz w:val="24"/>
          <w:szCs w:val="24"/>
        </w:rPr>
        <w:t>, and then process it</w:t>
      </w:r>
      <w:r w:rsidR="008E66F1">
        <w:rPr>
          <w:rFonts w:ascii="Times New Roman" w:hAnsi="Times New Roman"/>
          <w:sz w:val="24"/>
          <w:szCs w:val="24"/>
        </w:rPr>
        <w:t xml:space="preserve">. </w:t>
      </w:r>
      <w:r w:rsidR="009D5B35">
        <w:rPr>
          <w:rFonts w:ascii="Times New Roman" w:hAnsi="Times New Roman"/>
          <w:sz w:val="24"/>
          <w:szCs w:val="24"/>
        </w:rPr>
        <w:t>The latest we would have to have it is June 15</w:t>
      </w:r>
      <w:r w:rsidR="009D5B35" w:rsidRPr="009D5B35">
        <w:rPr>
          <w:rFonts w:ascii="Times New Roman" w:hAnsi="Times New Roman"/>
          <w:sz w:val="24"/>
          <w:szCs w:val="24"/>
          <w:vertAlign w:val="superscript"/>
        </w:rPr>
        <w:t>th</w:t>
      </w:r>
      <w:r w:rsidR="00C55FB3">
        <w:rPr>
          <w:rFonts w:ascii="Times New Roman" w:hAnsi="Times New Roman"/>
          <w:sz w:val="24"/>
          <w:szCs w:val="24"/>
        </w:rPr>
        <w:t xml:space="preserve">. Students </w:t>
      </w:r>
      <w:r w:rsidR="009D5B35">
        <w:rPr>
          <w:rFonts w:ascii="Times New Roman" w:hAnsi="Times New Roman"/>
          <w:sz w:val="24"/>
          <w:szCs w:val="24"/>
        </w:rPr>
        <w:t xml:space="preserve">don’t have to be here to be notified. EVP </w:t>
      </w:r>
      <w:r w:rsidR="009D5B35" w:rsidRPr="009D5B35">
        <w:rPr>
          <w:rFonts w:ascii="Times New Roman" w:hAnsi="Times New Roman"/>
          <w:b/>
          <w:sz w:val="24"/>
          <w:szCs w:val="24"/>
        </w:rPr>
        <w:t>Caldwell</w:t>
      </w:r>
      <w:r w:rsidR="009D5B35">
        <w:rPr>
          <w:rFonts w:ascii="Times New Roman" w:hAnsi="Times New Roman"/>
          <w:sz w:val="24"/>
          <w:szCs w:val="24"/>
        </w:rPr>
        <w:t xml:space="preserve"> states that this is something to consider.  We’ll give the dates to Sneh Sharma so she can work with Mohammed Salman to reserve the rooms for scho</w:t>
      </w:r>
      <w:r w:rsidR="004873E0">
        <w:rPr>
          <w:rFonts w:ascii="Times New Roman" w:hAnsi="Times New Roman"/>
          <w:sz w:val="24"/>
          <w:szCs w:val="24"/>
        </w:rPr>
        <w:t>larship presentations</w:t>
      </w:r>
      <w:r w:rsidR="009D5B35">
        <w:rPr>
          <w:rFonts w:ascii="Times New Roman" w:hAnsi="Times New Roman"/>
          <w:sz w:val="24"/>
          <w:szCs w:val="24"/>
        </w:rPr>
        <w:t xml:space="preserve">. ED </w:t>
      </w:r>
      <w:r w:rsidR="009D5B35" w:rsidRPr="009D5B35">
        <w:rPr>
          <w:rFonts w:ascii="Times New Roman" w:hAnsi="Times New Roman"/>
          <w:b/>
          <w:sz w:val="24"/>
          <w:szCs w:val="24"/>
        </w:rPr>
        <w:t>Saffold</w:t>
      </w:r>
      <w:r w:rsidR="009D5B35">
        <w:rPr>
          <w:rFonts w:ascii="Times New Roman" w:hAnsi="Times New Roman"/>
          <w:sz w:val="24"/>
          <w:szCs w:val="24"/>
        </w:rPr>
        <w:t xml:space="preserve"> states that there is no way that we can present the scholarships at the first holding. </w:t>
      </w:r>
      <w:r w:rsidR="00B80158">
        <w:rPr>
          <w:rFonts w:ascii="Times New Roman" w:hAnsi="Times New Roman"/>
          <w:sz w:val="24"/>
          <w:szCs w:val="24"/>
        </w:rPr>
        <w:t xml:space="preserve">The application deadline could be within a month. That gives us more time to plan, or maybe we can take three weeks to work on this. </w:t>
      </w:r>
      <w:r w:rsidR="00C55FB3">
        <w:rPr>
          <w:rFonts w:ascii="Times New Roman" w:hAnsi="Times New Roman"/>
          <w:sz w:val="24"/>
          <w:szCs w:val="24"/>
        </w:rPr>
        <w:t>T</w:t>
      </w:r>
      <w:r w:rsidR="00B80158">
        <w:rPr>
          <w:rFonts w:ascii="Times New Roman" w:hAnsi="Times New Roman"/>
          <w:sz w:val="24"/>
          <w:szCs w:val="24"/>
        </w:rPr>
        <w:t xml:space="preserve">he whole campus needs to know that they can apply for these. We can create a nice flyer that looks collegiate. </w:t>
      </w:r>
      <w:r w:rsidR="00B80158" w:rsidRPr="00B80158">
        <w:rPr>
          <w:rFonts w:ascii="Times New Roman" w:hAnsi="Times New Roman"/>
          <w:b/>
          <w:sz w:val="24"/>
          <w:szCs w:val="24"/>
        </w:rPr>
        <w:t>Hebert</w:t>
      </w:r>
      <w:r w:rsidR="00B80158">
        <w:rPr>
          <w:rFonts w:ascii="Times New Roman" w:hAnsi="Times New Roman"/>
          <w:sz w:val="24"/>
          <w:szCs w:val="24"/>
        </w:rPr>
        <w:t xml:space="preserve"> states that it is a wonderful gift to the next board to have this as an interest gathering activity for incoming or continuing students for the fall because if we go forward with scholarships referendum; that’s a pretty exciting fall agenda. </w:t>
      </w:r>
      <w:r w:rsidR="004873E0" w:rsidRPr="004873E0">
        <w:rPr>
          <w:rFonts w:ascii="Times New Roman" w:hAnsi="Times New Roman"/>
          <w:b/>
          <w:sz w:val="16"/>
          <w:szCs w:val="16"/>
          <w:u w:val="single"/>
        </w:rPr>
        <w:t>7:15-22:18</w:t>
      </w:r>
    </w:p>
    <w:p w:rsidR="007A4883" w:rsidRDefault="007A4883" w:rsidP="007731EA">
      <w:pPr>
        <w:pStyle w:val="Body"/>
        <w:spacing w:after="0"/>
        <w:ind w:left="720"/>
        <w:jc w:val="both"/>
        <w:rPr>
          <w:rFonts w:ascii="Times New Roman" w:hAnsi="Times New Roman"/>
          <w:sz w:val="24"/>
          <w:szCs w:val="24"/>
        </w:rPr>
      </w:pPr>
    </w:p>
    <w:p w:rsidR="00F37646" w:rsidRDefault="00F25734" w:rsidP="007731EA">
      <w:pPr>
        <w:pStyle w:val="Body"/>
        <w:numPr>
          <w:ilvl w:val="0"/>
          <w:numId w:val="2"/>
        </w:numPr>
        <w:spacing w:after="0"/>
        <w:jc w:val="both"/>
        <w:rPr>
          <w:rFonts w:ascii="Times New Roman" w:hAnsi="Times New Roman"/>
          <w:sz w:val="24"/>
          <w:szCs w:val="24"/>
        </w:rPr>
      </w:pPr>
      <w:r>
        <w:rPr>
          <w:rFonts w:ascii="Times New Roman" w:hAnsi="Times New Roman"/>
          <w:b/>
          <w:sz w:val="24"/>
          <w:szCs w:val="24"/>
        </w:rPr>
        <w:t xml:space="preserve">Emergency Discussion </w:t>
      </w:r>
      <w:r w:rsidRPr="00AB13B1">
        <w:rPr>
          <w:rFonts w:ascii="Times New Roman" w:hAnsi="Times New Roman"/>
          <w:b/>
          <w:sz w:val="24"/>
          <w:szCs w:val="24"/>
        </w:rPr>
        <w:t xml:space="preserve">Item </w:t>
      </w:r>
      <w:r w:rsidR="00F37646">
        <w:rPr>
          <w:rFonts w:ascii="Times New Roman" w:hAnsi="Times New Roman"/>
          <w:b/>
          <w:sz w:val="24"/>
          <w:szCs w:val="24"/>
        </w:rPr>
        <w:t>–</w:t>
      </w:r>
      <w:r w:rsidR="00F37646" w:rsidRPr="00AB13B1">
        <w:rPr>
          <w:rFonts w:ascii="Times New Roman" w:hAnsi="Times New Roman"/>
          <w:b/>
          <w:sz w:val="24"/>
          <w:szCs w:val="24"/>
        </w:rPr>
        <w:t xml:space="preserve"> </w:t>
      </w:r>
      <w:r w:rsidR="009016EA">
        <w:rPr>
          <w:rFonts w:ascii="Times New Roman" w:hAnsi="Times New Roman"/>
          <w:sz w:val="24"/>
          <w:szCs w:val="24"/>
        </w:rPr>
        <w:t>Appointments to replace External Affairs</w:t>
      </w:r>
    </w:p>
    <w:p w:rsidR="004873E0" w:rsidRDefault="009016EA" w:rsidP="007731EA">
      <w:pPr>
        <w:pStyle w:val="Body"/>
        <w:spacing w:after="0"/>
        <w:ind w:left="720"/>
        <w:jc w:val="both"/>
        <w:rPr>
          <w:rFonts w:ascii="Times New Roman" w:hAnsi="Times New Roman"/>
          <w:sz w:val="24"/>
          <w:szCs w:val="24"/>
        </w:rPr>
      </w:pPr>
      <w:r>
        <w:rPr>
          <w:rFonts w:ascii="Times New Roman" w:hAnsi="Times New Roman"/>
          <w:sz w:val="24"/>
          <w:szCs w:val="24"/>
        </w:rPr>
        <w:t>The Board will discuss appointments for on Academic Senate, Foundation Board, and other commitment areas.</w:t>
      </w:r>
      <w:r w:rsidR="004873E0">
        <w:rPr>
          <w:rFonts w:ascii="Times New Roman" w:hAnsi="Times New Roman"/>
          <w:sz w:val="24"/>
          <w:szCs w:val="24"/>
        </w:rPr>
        <w:t xml:space="preserve"> </w:t>
      </w:r>
    </w:p>
    <w:p w:rsidR="009016EA" w:rsidRPr="009016EA" w:rsidRDefault="004873E0" w:rsidP="007731EA">
      <w:pPr>
        <w:pStyle w:val="Body"/>
        <w:spacing w:after="0"/>
        <w:ind w:left="720"/>
        <w:jc w:val="both"/>
        <w:rPr>
          <w:rFonts w:ascii="Times New Roman" w:hAnsi="Times New Roman"/>
          <w:sz w:val="24"/>
          <w:szCs w:val="24"/>
        </w:rPr>
      </w:pPr>
      <w:r>
        <w:rPr>
          <w:rFonts w:ascii="Times New Roman" w:hAnsi="Times New Roman"/>
          <w:sz w:val="24"/>
          <w:szCs w:val="24"/>
        </w:rPr>
        <w:t xml:space="preserve">President </w:t>
      </w:r>
      <w:r w:rsidRPr="004873E0">
        <w:rPr>
          <w:rFonts w:ascii="Times New Roman" w:hAnsi="Times New Roman"/>
          <w:b/>
          <w:sz w:val="24"/>
          <w:szCs w:val="24"/>
        </w:rPr>
        <w:t>Prado</w:t>
      </w:r>
      <w:r>
        <w:rPr>
          <w:rFonts w:ascii="Times New Roman" w:hAnsi="Times New Roman"/>
          <w:sz w:val="24"/>
          <w:szCs w:val="24"/>
        </w:rPr>
        <w:t xml:space="preserve"> announces that this emergency discussion item is a closed discussion.</w:t>
      </w:r>
    </w:p>
    <w:p w:rsidR="00AB13B1" w:rsidRDefault="00AB13B1" w:rsidP="007731EA">
      <w:pPr>
        <w:pStyle w:val="Body"/>
        <w:spacing w:after="0"/>
        <w:ind w:left="1440"/>
        <w:jc w:val="both"/>
        <w:rPr>
          <w:rFonts w:ascii="Times New Roman" w:hAnsi="Times New Roman"/>
          <w:b/>
          <w:sz w:val="24"/>
          <w:szCs w:val="24"/>
        </w:rPr>
      </w:pPr>
    </w:p>
    <w:p w:rsidR="007731EA" w:rsidRDefault="007731EA" w:rsidP="007731EA">
      <w:pPr>
        <w:pStyle w:val="Body"/>
        <w:spacing w:after="0"/>
        <w:ind w:left="1440"/>
        <w:jc w:val="both"/>
        <w:rPr>
          <w:rFonts w:ascii="Times New Roman" w:hAnsi="Times New Roman"/>
          <w:b/>
          <w:sz w:val="24"/>
          <w:szCs w:val="24"/>
        </w:rPr>
      </w:pPr>
    </w:p>
    <w:p w:rsidR="007731EA" w:rsidRDefault="007731EA" w:rsidP="007731EA">
      <w:pPr>
        <w:pStyle w:val="Body"/>
        <w:spacing w:after="0"/>
        <w:ind w:left="1440"/>
        <w:jc w:val="both"/>
        <w:rPr>
          <w:rFonts w:ascii="Times New Roman" w:hAnsi="Times New Roman"/>
          <w:b/>
          <w:sz w:val="24"/>
          <w:szCs w:val="24"/>
        </w:rPr>
      </w:pPr>
    </w:p>
    <w:p w:rsidR="007731EA" w:rsidRDefault="007731EA" w:rsidP="007731EA">
      <w:pPr>
        <w:pStyle w:val="Body"/>
        <w:spacing w:after="0"/>
        <w:ind w:left="1440"/>
        <w:jc w:val="both"/>
        <w:rPr>
          <w:rFonts w:ascii="Times New Roman" w:hAnsi="Times New Roman"/>
          <w:b/>
          <w:sz w:val="24"/>
          <w:szCs w:val="24"/>
        </w:rPr>
      </w:pPr>
    </w:p>
    <w:p w:rsidR="007731EA" w:rsidRDefault="007731EA" w:rsidP="007731EA">
      <w:pPr>
        <w:pStyle w:val="Body"/>
        <w:spacing w:after="0"/>
        <w:ind w:left="1440"/>
        <w:jc w:val="both"/>
        <w:rPr>
          <w:rFonts w:ascii="Times New Roman" w:hAnsi="Times New Roman"/>
          <w:b/>
          <w:sz w:val="24"/>
          <w:szCs w:val="24"/>
        </w:rPr>
      </w:pPr>
    </w:p>
    <w:p w:rsidR="007731EA" w:rsidRDefault="007731EA" w:rsidP="007731EA">
      <w:pPr>
        <w:pStyle w:val="Body"/>
        <w:spacing w:after="0"/>
        <w:ind w:left="1440"/>
        <w:jc w:val="both"/>
        <w:rPr>
          <w:rFonts w:ascii="Times New Roman" w:hAnsi="Times New Roman"/>
          <w:b/>
          <w:sz w:val="24"/>
          <w:szCs w:val="24"/>
        </w:rPr>
      </w:pPr>
    </w:p>
    <w:p w:rsidR="007731EA" w:rsidRDefault="007731EA" w:rsidP="007731EA">
      <w:pPr>
        <w:pStyle w:val="Body"/>
        <w:spacing w:after="0"/>
        <w:ind w:left="1440"/>
        <w:jc w:val="both"/>
        <w:rPr>
          <w:rFonts w:ascii="Times New Roman" w:hAnsi="Times New Roman"/>
          <w:b/>
          <w:sz w:val="24"/>
          <w:szCs w:val="24"/>
        </w:rPr>
      </w:pPr>
    </w:p>
    <w:p w:rsidR="00AB13B1" w:rsidRDefault="00F25734" w:rsidP="007731EA">
      <w:pPr>
        <w:pStyle w:val="Body"/>
        <w:numPr>
          <w:ilvl w:val="0"/>
          <w:numId w:val="2"/>
        </w:numPr>
        <w:spacing w:after="0"/>
        <w:jc w:val="both"/>
        <w:rPr>
          <w:rFonts w:ascii="Times New Roman" w:hAnsi="Times New Roman"/>
          <w:b/>
          <w:sz w:val="24"/>
          <w:szCs w:val="24"/>
        </w:rPr>
      </w:pPr>
      <w:r>
        <w:rPr>
          <w:rFonts w:ascii="Times New Roman" w:hAnsi="Times New Roman"/>
          <w:b/>
          <w:sz w:val="24"/>
          <w:szCs w:val="24"/>
        </w:rPr>
        <w:lastRenderedPageBreak/>
        <w:t>Roundtable Remarks</w:t>
      </w:r>
    </w:p>
    <w:p w:rsidR="004873E0" w:rsidRDefault="004873E0" w:rsidP="007731EA">
      <w:pPr>
        <w:pStyle w:val="Body"/>
        <w:spacing w:after="0"/>
        <w:ind w:left="720"/>
        <w:jc w:val="both"/>
        <w:rPr>
          <w:rFonts w:ascii="Times New Roman" w:hAnsi="Times New Roman"/>
          <w:sz w:val="24"/>
          <w:szCs w:val="24"/>
        </w:rPr>
      </w:pPr>
      <w:r>
        <w:rPr>
          <w:rFonts w:ascii="Times New Roman" w:hAnsi="Times New Roman"/>
          <w:b/>
          <w:sz w:val="24"/>
          <w:szCs w:val="24"/>
        </w:rPr>
        <w:t xml:space="preserve">Saffold: </w:t>
      </w:r>
      <w:r>
        <w:rPr>
          <w:rFonts w:ascii="Times New Roman" w:hAnsi="Times New Roman"/>
          <w:sz w:val="24"/>
          <w:szCs w:val="24"/>
        </w:rPr>
        <w:t>Due to the status of the appeal of the VP of External Affairs, I would have to immediately send a response out to several offices that had been reported IT for reinstating the email address of Mike Mahoney and Chris Brown for committees that were sat on. He will be returning those through May 7</w:t>
      </w:r>
      <w:r w:rsidRPr="004873E0">
        <w:rPr>
          <w:rFonts w:ascii="Times New Roman" w:hAnsi="Times New Roman"/>
          <w:sz w:val="24"/>
          <w:szCs w:val="24"/>
          <w:vertAlign w:val="superscript"/>
        </w:rPr>
        <w:t>th</w:t>
      </w:r>
      <w:r>
        <w:rPr>
          <w:rFonts w:ascii="Times New Roman" w:hAnsi="Times New Roman"/>
          <w:sz w:val="24"/>
          <w:szCs w:val="24"/>
        </w:rPr>
        <w:t xml:space="preserve"> until we know what the final status report is. I gave the report on the CBE on the Department</w:t>
      </w:r>
      <w:r w:rsidR="00892278">
        <w:rPr>
          <w:rFonts w:ascii="Times New Roman" w:hAnsi="Times New Roman"/>
          <w:sz w:val="24"/>
          <w:szCs w:val="24"/>
        </w:rPr>
        <w:t xml:space="preserve"> of Education. They have agreed</w:t>
      </w:r>
      <w:r>
        <w:rPr>
          <w:rFonts w:ascii="Times New Roman" w:hAnsi="Times New Roman"/>
          <w:sz w:val="24"/>
          <w:szCs w:val="24"/>
        </w:rPr>
        <w:t xml:space="preserve"> to not charge us the interest and have agreed to not charge us the legal fees. Our lawyer agrees that our sub-council has done an excellent job or negotiation on our behalf. I also want to point out that I did study the bylaws in regards to the AD-HOC Committee and as it turns out, the AD-HOC committee process requires a resolution that goes through the entire board to ratify. </w:t>
      </w:r>
      <w:r w:rsidR="00C65EA0">
        <w:rPr>
          <w:rFonts w:ascii="Times New Roman" w:hAnsi="Times New Roman"/>
          <w:sz w:val="24"/>
          <w:szCs w:val="24"/>
        </w:rPr>
        <w:t>We have been operating this way for a long time; we’ve always had an audit committee it’s just never been properly recognized. At the next board meeting we need to add an emergency action item to adopt a resolution to appoint an AD-HOC committee as stated by our audit committee charter policy so that we can move forward with this audit. That’s pretty much what’s going on. I want to thank all of you for your participation and support with the Candidate Debate. The budget Finance meeting on Monday is critical. We will be going over the government budget. I want the board to be exposed to the budget before the actual board meeting. It will be a positive experience for people to get more detail and ask questions about the budget.</w:t>
      </w:r>
    </w:p>
    <w:p w:rsidR="00C65EA0" w:rsidRDefault="00C65EA0" w:rsidP="007731EA">
      <w:pPr>
        <w:pStyle w:val="Body"/>
        <w:spacing w:after="0"/>
        <w:ind w:left="720"/>
        <w:jc w:val="both"/>
        <w:rPr>
          <w:rFonts w:ascii="Times New Roman" w:hAnsi="Times New Roman"/>
          <w:sz w:val="24"/>
          <w:szCs w:val="24"/>
        </w:rPr>
      </w:pPr>
      <w:r>
        <w:rPr>
          <w:rFonts w:ascii="Times New Roman" w:hAnsi="Times New Roman"/>
          <w:b/>
          <w:sz w:val="24"/>
          <w:szCs w:val="24"/>
        </w:rPr>
        <w:t>Caldwell:</w:t>
      </w:r>
      <w:r w:rsidR="00612786">
        <w:rPr>
          <w:rFonts w:ascii="Times New Roman" w:hAnsi="Times New Roman"/>
          <w:sz w:val="24"/>
          <w:szCs w:val="24"/>
        </w:rPr>
        <w:t xml:space="preserve"> Retreat went well last weekend. Hopefully CHESS went well too. We have a couple dates that we are talking about for banquet which will be May 18</w:t>
      </w:r>
      <w:r w:rsidR="00612786" w:rsidRPr="00612786">
        <w:rPr>
          <w:rFonts w:ascii="Times New Roman" w:hAnsi="Times New Roman"/>
          <w:sz w:val="24"/>
          <w:szCs w:val="24"/>
          <w:vertAlign w:val="superscript"/>
        </w:rPr>
        <w:t>th</w:t>
      </w:r>
      <w:r w:rsidR="00612786">
        <w:rPr>
          <w:rFonts w:ascii="Times New Roman" w:hAnsi="Times New Roman"/>
          <w:sz w:val="24"/>
          <w:szCs w:val="24"/>
        </w:rPr>
        <w:t xml:space="preserve"> or June 1</w:t>
      </w:r>
      <w:r w:rsidR="00612786" w:rsidRPr="00612786">
        <w:rPr>
          <w:rFonts w:ascii="Times New Roman" w:hAnsi="Times New Roman"/>
          <w:sz w:val="24"/>
          <w:szCs w:val="24"/>
          <w:vertAlign w:val="superscript"/>
        </w:rPr>
        <w:t>st</w:t>
      </w:r>
      <w:r w:rsidR="00612786">
        <w:rPr>
          <w:rFonts w:ascii="Times New Roman" w:hAnsi="Times New Roman"/>
          <w:sz w:val="24"/>
          <w:szCs w:val="24"/>
        </w:rPr>
        <w:t xml:space="preserve">. The elections packets came out yesterday and I want to get them on the ASI website; I think that’s a crucial place to have it. Another thing I want to bring up is that there were two people deemed ineligible to be on the Elections Committee. ED </w:t>
      </w:r>
      <w:r w:rsidR="00612786" w:rsidRPr="00612786">
        <w:rPr>
          <w:rFonts w:ascii="Times New Roman" w:hAnsi="Times New Roman"/>
          <w:b/>
          <w:sz w:val="24"/>
          <w:szCs w:val="24"/>
        </w:rPr>
        <w:t>Saffold</w:t>
      </w:r>
      <w:r w:rsidR="00612786">
        <w:rPr>
          <w:rFonts w:ascii="Times New Roman" w:hAnsi="Times New Roman"/>
          <w:sz w:val="24"/>
          <w:szCs w:val="24"/>
        </w:rPr>
        <w:t xml:space="preserve"> states that there was only one person who was ineligible. The</w:t>
      </w:r>
      <w:r w:rsidR="0049601D">
        <w:rPr>
          <w:rFonts w:ascii="Times New Roman" w:hAnsi="Times New Roman"/>
          <w:sz w:val="24"/>
          <w:szCs w:val="24"/>
        </w:rPr>
        <w:t>y</w:t>
      </w:r>
      <w:r w:rsidR="00612786">
        <w:rPr>
          <w:rFonts w:ascii="Times New Roman" w:hAnsi="Times New Roman"/>
          <w:sz w:val="24"/>
          <w:szCs w:val="24"/>
        </w:rPr>
        <w:t xml:space="preserve"> proposed a sub-committee to continue the approved work by the election. </w:t>
      </w:r>
      <w:r w:rsidR="0049601D">
        <w:rPr>
          <w:rFonts w:ascii="Times New Roman" w:hAnsi="Times New Roman"/>
          <w:sz w:val="24"/>
          <w:szCs w:val="24"/>
        </w:rPr>
        <w:t xml:space="preserve">The eligibility piece was an issue so the sub-committee is continuing to do the work. Our current codes by how we operate say that it’s okay to do that. </w:t>
      </w:r>
    </w:p>
    <w:p w:rsidR="00736369" w:rsidRDefault="0049601D" w:rsidP="007731EA">
      <w:pPr>
        <w:pStyle w:val="Body"/>
        <w:spacing w:after="0"/>
        <w:ind w:left="720"/>
        <w:jc w:val="both"/>
        <w:rPr>
          <w:rFonts w:ascii="Times New Roman" w:hAnsi="Times New Roman"/>
          <w:sz w:val="24"/>
          <w:szCs w:val="24"/>
        </w:rPr>
      </w:pPr>
      <w:r>
        <w:rPr>
          <w:rFonts w:ascii="Times New Roman" w:hAnsi="Times New Roman"/>
          <w:b/>
          <w:sz w:val="24"/>
          <w:szCs w:val="24"/>
        </w:rPr>
        <w:t>Prado:</w:t>
      </w:r>
      <w:r>
        <w:rPr>
          <w:rFonts w:ascii="Times New Roman" w:hAnsi="Times New Roman"/>
          <w:sz w:val="24"/>
          <w:szCs w:val="24"/>
        </w:rPr>
        <w:t xml:space="preserve"> I spoke with Lettie Ramirez</w:t>
      </w:r>
      <w:r w:rsidR="001734AC">
        <w:rPr>
          <w:rFonts w:ascii="Times New Roman" w:hAnsi="Times New Roman"/>
          <w:sz w:val="24"/>
          <w:szCs w:val="24"/>
        </w:rPr>
        <w:t xml:space="preserve">; she’s like the spirit of the retention committee that we have. One of the programs that we were proposing to have is a program to focus on retention issues. </w:t>
      </w:r>
      <w:r w:rsidR="00736369">
        <w:rPr>
          <w:rFonts w:ascii="Times New Roman" w:hAnsi="Times New Roman"/>
          <w:sz w:val="24"/>
          <w:szCs w:val="24"/>
        </w:rPr>
        <w:t>I spoke to her yesterday and she said that progress is moving pretty good with that. I now they presented it at the CSSA meeting. Also, this past Monday we lobbied three different members of our California state legislator on how the budget of the State Legislator is effecting our education.</w:t>
      </w:r>
      <w:r w:rsidR="00892278">
        <w:rPr>
          <w:rFonts w:ascii="Times New Roman" w:hAnsi="Times New Roman"/>
          <w:sz w:val="24"/>
          <w:szCs w:val="24"/>
        </w:rPr>
        <w:t xml:space="preserve"> </w:t>
      </w:r>
      <w:r w:rsidR="00892278" w:rsidRPr="00892278">
        <w:rPr>
          <w:rFonts w:ascii="Times New Roman" w:hAnsi="Times New Roman"/>
          <w:b/>
          <w:szCs w:val="18"/>
          <w:u w:val="single"/>
        </w:rPr>
        <w:t>22:52-31:07</w:t>
      </w:r>
    </w:p>
    <w:p w:rsidR="00AB13B1" w:rsidRPr="00736369" w:rsidRDefault="00AB13B1" w:rsidP="007731EA">
      <w:pPr>
        <w:jc w:val="both"/>
        <w:rPr>
          <w:b/>
        </w:rPr>
      </w:pPr>
    </w:p>
    <w:p w:rsidR="00AB13B1" w:rsidRDefault="00F25734" w:rsidP="007731EA">
      <w:pPr>
        <w:pStyle w:val="Body"/>
        <w:numPr>
          <w:ilvl w:val="0"/>
          <w:numId w:val="2"/>
        </w:numPr>
        <w:spacing w:after="0"/>
        <w:jc w:val="both"/>
        <w:rPr>
          <w:rFonts w:ascii="Times New Roman" w:hAnsi="Times New Roman"/>
          <w:b/>
          <w:sz w:val="24"/>
          <w:szCs w:val="24"/>
        </w:rPr>
      </w:pPr>
      <w:r>
        <w:rPr>
          <w:rFonts w:ascii="Times New Roman" w:hAnsi="Times New Roman"/>
          <w:b/>
          <w:sz w:val="24"/>
          <w:szCs w:val="24"/>
        </w:rPr>
        <w:t>Adjournment</w:t>
      </w:r>
    </w:p>
    <w:p w:rsidR="00736369" w:rsidRDefault="00736369" w:rsidP="007731EA">
      <w:pPr>
        <w:pStyle w:val="Body"/>
        <w:spacing w:after="0"/>
        <w:ind w:left="720"/>
        <w:jc w:val="both"/>
        <w:rPr>
          <w:rFonts w:ascii="Times New Roman" w:hAnsi="Times New Roman"/>
          <w:b/>
          <w:sz w:val="24"/>
          <w:szCs w:val="24"/>
          <w:u w:val="single"/>
        </w:rPr>
      </w:pPr>
      <w:r>
        <w:rPr>
          <w:rFonts w:ascii="Times New Roman" w:hAnsi="Times New Roman"/>
          <w:b/>
          <w:sz w:val="24"/>
          <w:szCs w:val="24"/>
        </w:rPr>
        <w:t xml:space="preserve">Motion: () to adjourn meeting at </w:t>
      </w:r>
      <w:r w:rsidRPr="00736369">
        <w:rPr>
          <w:rFonts w:ascii="Times New Roman" w:hAnsi="Times New Roman"/>
          <w:b/>
          <w:sz w:val="24"/>
          <w:szCs w:val="24"/>
          <w:u w:val="single"/>
        </w:rPr>
        <w:t>12:14pm.</w:t>
      </w:r>
    </w:p>
    <w:p w:rsidR="00736369" w:rsidRDefault="00736369" w:rsidP="007731EA">
      <w:pPr>
        <w:pStyle w:val="Body"/>
        <w:spacing w:after="0"/>
        <w:ind w:left="720"/>
        <w:jc w:val="both"/>
        <w:rPr>
          <w:rFonts w:ascii="Times New Roman" w:hAnsi="Times New Roman"/>
          <w:b/>
          <w:sz w:val="24"/>
          <w:szCs w:val="24"/>
          <w:u w:val="single"/>
        </w:rPr>
      </w:pPr>
      <w:r>
        <w:rPr>
          <w:rFonts w:ascii="Times New Roman" w:hAnsi="Times New Roman"/>
          <w:b/>
          <w:sz w:val="24"/>
          <w:szCs w:val="24"/>
        </w:rPr>
        <w:t>Motion Carries.</w:t>
      </w:r>
    </w:p>
    <w:p w:rsidR="00736369" w:rsidRDefault="00736369" w:rsidP="007731EA">
      <w:pPr>
        <w:pStyle w:val="Body"/>
        <w:spacing w:after="0"/>
        <w:ind w:left="720"/>
        <w:jc w:val="both"/>
        <w:rPr>
          <w:rFonts w:ascii="Times New Roman" w:hAnsi="Times New Roman"/>
          <w:b/>
          <w:sz w:val="24"/>
          <w:szCs w:val="24"/>
        </w:rPr>
      </w:pPr>
    </w:p>
    <w:p w:rsidR="00050E0D" w:rsidRDefault="00050E0D" w:rsidP="007731EA">
      <w:pPr>
        <w:pStyle w:val="Body"/>
        <w:spacing w:after="0"/>
        <w:ind w:left="720"/>
        <w:jc w:val="both"/>
        <w:rPr>
          <w:rFonts w:ascii="Times New Roman" w:hAnsi="Times New Roman"/>
          <w:b/>
          <w:sz w:val="24"/>
          <w:szCs w:val="24"/>
        </w:rPr>
      </w:pPr>
    </w:p>
    <w:p w:rsidR="00050E0D" w:rsidRDefault="00050E0D" w:rsidP="007731EA">
      <w:pPr>
        <w:pStyle w:val="Body"/>
        <w:spacing w:after="0"/>
        <w:ind w:left="720"/>
        <w:jc w:val="both"/>
        <w:rPr>
          <w:rFonts w:ascii="Times New Roman" w:hAnsi="Times New Roman"/>
          <w:b/>
          <w:sz w:val="24"/>
          <w:szCs w:val="24"/>
        </w:rPr>
      </w:pPr>
    </w:p>
    <w:p w:rsidR="00050E0D" w:rsidRDefault="00050E0D" w:rsidP="007731EA">
      <w:pPr>
        <w:pStyle w:val="Body"/>
        <w:spacing w:after="0"/>
        <w:ind w:left="720"/>
        <w:jc w:val="both"/>
        <w:rPr>
          <w:rFonts w:ascii="Times New Roman" w:hAnsi="Times New Roman"/>
          <w:b/>
          <w:sz w:val="24"/>
          <w:szCs w:val="24"/>
        </w:rPr>
      </w:pPr>
    </w:p>
    <w:p w:rsidR="00050E0D" w:rsidRDefault="00050E0D" w:rsidP="007731EA">
      <w:pPr>
        <w:pStyle w:val="Body"/>
        <w:spacing w:after="0"/>
        <w:ind w:left="720"/>
        <w:jc w:val="both"/>
        <w:rPr>
          <w:rFonts w:ascii="Times New Roman" w:hAnsi="Times New Roman"/>
          <w:b/>
          <w:sz w:val="24"/>
          <w:szCs w:val="24"/>
        </w:rPr>
      </w:pPr>
    </w:p>
    <w:p w:rsidR="00050E0D" w:rsidRDefault="00050E0D" w:rsidP="007731EA">
      <w:pPr>
        <w:pStyle w:val="Body"/>
        <w:spacing w:after="0"/>
        <w:ind w:left="720"/>
        <w:jc w:val="both"/>
        <w:rPr>
          <w:rFonts w:ascii="Times New Roman" w:hAnsi="Times New Roman"/>
          <w:b/>
          <w:sz w:val="24"/>
          <w:szCs w:val="24"/>
        </w:rPr>
      </w:pPr>
      <w:bookmarkStart w:id="0" w:name="_GoBack"/>
      <w:bookmarkEnd w:id="0"/>
    </w:p>
    <w:p w:rsidR="00736369" w:rsidRDefault="00736369" w:rsidP="007731EA">
      <w:pPr>
        <w:pStyle w:val="Body"/>
        <w:spacing w:after="0"/>
        <w:ind w:left="720"/>
        <w:jc w:val="both"/>
        <w:rPr>
          <w:rFonts w:ascii="Times New Roman" w:hAnsi="Times New Roman"/>
          <w:sz w:val="24"/>
          <w:szCs w:val="24"/>
        </w:rPr>
      </w:pPr>
      <w:r w:rsidRPr="00736369">
        <w:rPr>
          <w:rFonts w:ascii="Times New Roman" w:hAnsi="Times New Roman"/>
          <w:sz w:val="24"/>
          <w:szCs w:val="24"/>
        </w:rPr>
        <w:lastRenderedPageBreak/>
        <w:t>Minutes Reviewed By:</w:t>
      </w:r>
    </w:p>
    <w:p w:rsidR="00736369" w:rsidRDefault="00736369" w:rsidP="007731EA">
      <w:pPr>
        <w:pStyle w:val="Body"/>
        <w:spacing w:after="0"/>
        <w:ind w:left="720"/>
        <w:jc w:val="both"/>
        <w:rPr>
          <w:rFonts w:ascii="Times New Roman" w:hAnsi="Times New Roman"/>
          <w:b/>
          <w:sz w:val="24"/>
          <w:szCs w:val="24"/>
          <w:u w:val="single"/>
        </w:rPr>
      </w:pPr>
      <w:r w:rsidRPr="00736369">
        <w:rPr>
          <w:rFonts w:ascii="Times New Roman" w:hAnsi="Times New Roman"/>
          <w:b/>
          <w:sz w:val="24"/>
          <w:szCs w:val="24"/>
          <w:u w:val="single"/>
        </w:rPr>
        <w:t>Executive Committee Chair</w:t>
      </w:r>
      <w:r w:rsidR="0028101A">
        <w:rPr>
          <w:rFonts w:ascii="Times New Roman" w:hAnsi="Times New Roman"/>
          <w:b/>
          <w:sz w:val="24"/>
          <w:szCs w:val="24"/>
          <w:u w:val="single"/>
        </w:rPr>
        <w:t>______</w:t>
      </w:r>
    </w:p>
    <w:p w:rsidR="00736369" w:rsidRDefault="00736369" w:rsidP="007731EA">
      <w:pPr>
        <w:pStyle w:val="Body"/>
        <w:spacing w:after="0"/>
        <w:ind w:left="720"/>
        <w:jc w:val="both"/>
        <w:rPr>
          <w:rFonts w:ascii="Times New Roman" w:hAnsi="Times New Roman"/>
          <w:b/>
          <w:sz w:val="24"/>
          <w:szCs w:val="24"/>
        </w:rPr>
      </w:pPr>
      <w:r w:rsidRPr="00736369">
        <w:rPr>
          <w:rFonts w:ascii="Times New Roman" w:hAnsi="Times New Roman"/>
          <w:b/>
          <w:sz w:val="24"/>
          <w:szCs w:val="24"/>
        </w:rPr>
        <w:t>Name: Christopher Prado</w:t>
      </w:r>
    </w:p>
    <w:p w:rsidR="00736369" w:rsidRDefault="00736369" w:rsidP="007731EA">
      <w:pPr>
        <w:pStyle w:val="Body"/>
        <w:spacing w:after="0"/>
        <w:ind w:left="720"/>
        <w:jc w:val="both"/>
        <w:rPr>
          <w:rFonts w:ascii="Times New Roman" w:hAnsi="Times New Roman"/>
          <w:b/>
          <w:sz w:val="24"/>
          <w:szCs w:val="24"/>
        </w:rPr>
      </w:pPr>
    </w:p>
    <w:p w:rsidR="00736369" w:rsidRDefault="00736369" w:rsidP="007731EA">
      <w:pPr>
        <w:pStyle w:val="Body"/>
        <w:spacing w:after="0"/>
        <w:ind w:left="720"/>
        <w:jc w:val="both"/>
        <w:rPr>
          <w:rFonts w:ascii="Times New Roman" w:hAnsi="Times New Roman"/>
          <w:b/>
          <w:sz w:val="24"/>
          <w:szCs w:val="24"/>
        </w:rPr>
      </w:pPr>
    </w:p>
    <w:p w:rsidR="0028101A" w:rsidRDefault="0028101A" w:rsidP="007731EA">
      <w:pPr>
        <w:pStyle w:val="Body"/>
        <w:spacing w:after="0"/>
        <w:ind w:left="720"/>
        <w:jc w:val="both"/>
        <w:rPr>
          <w:rFonts w:ascii="Times New Roman" w:hAnsi="Times New Roman"/>
          <w:b/>
          <w:sz w:val="24"/>
          <w:szCs w:val="24"/>
        </w:rPr>
      </w:pPr>
    </w:p>
    <w:p w:rsidR="00736369" w:rsidRPr="0028101A" w:rsidRDefault="0028101A" w:rsidP="007731EA">
      <w:pPr>
        <w:pStyle w:val="Body"/>
        <w:spacing w:after="0"/>
        <w:ind w:left="720"/>
        <w:jc w:val="both"/>
        <w:rPr>
          <w:rFonts w:ascii="Times New Roman" w:hAnsi="Times New Roman"/>
          <w:b/>
          <w:sz w:val="24"/>
          <w:szCs w:val="24"/>
          <w:u w:val="single"/>
        </w:rPr>
      </w:pPr>
      <w:r w:rsidRPr="0028101A">
        <w:rPr>
          <w:rFonts w:ascii="Times New Roman" w:hAnsi="Times New Roman"/>
          <w:b/>
          <w:sz w:val="24"/>
          <w:szCs w:val="24"/>
          <w:u w:val="single"/>
        </w:rPr>
        <w:t>05-21-12</w:t>
      </w:r>
    </w:p>
    <w:p w:rsidR="00736369" w:rsidRPr="00736369" w:rsidRDefault="00736369" w:rsidP="007731EA">
      <w:pPr>
        <w:pStyle w:val="Body"/>
        <w:spacing w:after="0"/>
        <w:ind w:left="720"/>
        <w:jc w:val="both"/>
        <w:rPr>
          <w:rFonts w:ascii="Times New Roman" w:hAnsi="Times New Roman"/>
          <w:sz w:val="24"/>
          <w:szCs w:val="24"/>
        </w:rPr>
      </w:pPr>
      <w:r>
        <w:rPr>
          <w:rFonts w:ascii="Times New Roman" w:hAnsi="Times New Roman"/>
          <w:sz w:val="24"/>
          <w:szCs w:val="24"/>
        </w:rPr>
        <w:t>Date:</w:t>
      </w:r>
    </w:p>
    <w:p w:rsidR="00AB13B1" w:rsidRPr="00AB13B1" w:rsidRDefault="00AB13B1" w:rsidP="007731EA">
      <w:pPr>
        <w:pStyle w:val="Body"/>
        <w:spacing w:after="0"/>
        <w:ind w:left="720"/>
        <w:jc w:val="both"/>
        <w:rPr>
          <w:rFonts w:ascii="Times New Roman" w:hAnsi="Times New Roman"/>
          <w:b/>
          <w:sz w:val="24"/>
          <w:szCs w:val="24"/>
        </w:rPr>
      </w:pPr>
    </w:p>
    <w:p w:rsidR="002B0E5D" w:rsidRPr="007E55C6" w:rsidRDefault="002B0E5D" w:rsidP="00AB13B1">
      <w:pPr>
        <w:pStyle w:val="Body"/>
        <w:spacing w:after="0"/>
        <w:rPr>
          <w:rFonts w:ascii="Times New Roman" w:hAnsi="Times New Roman"/>
          <w:sz w:val="24"/>
          <w:szCs w:val="24"/>
        </w:rPr>
        <w:sectPr w:rsidR="002B0E5D" w:rsidRPr="007E55C6"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sectPr w:rsidR="006E3460"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838" w:rsidRDefault="00416838">
      <w:r>
        <w:separator/>
      </w:r>
    </w:p>
  </w:endnote>
  <w:endnote w:type="continuationSeparator" w:id="0">
    <w:p w:rsidR="00416838" w:rsidRDefault="00416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4F3377"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5" name="Picture 5"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6E3460" w:rsidRDefault="0002050D"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6" name="Picture 6"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903608" w:rsidRDefault="00903608" w:rsidP="006E3460">
    <w:pPr>
      <w:pStyle w:val="Footer"/>
      <w:ind w:left="-540"/>
      <w:rPr>
        <w:noProof/>
        <w:lang w:eastAsia="zh-CN"/>
      </w:rPr>
    </w:pPr>
  </w:p>
  <w:p w:rsidR="00903608" w:rsidRDefault="00903608"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838" w:rsidRDefault="00416838">
      <w:r>
        <w:separator/>
      </w:r>
    </w:p>
  </w:footnote>
  <w:footnote w:type="continuationSeparator" w:id="0">
    <w:p w:rsidR="00416838" w:rsidRDefault="00416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60" w:rsidRDefault="004F3377"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4" name="Picture 4"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6E3460" w:rsidRPr="00155FA7" w:rsidRDefault="006E346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009A"/>
    <w:multiLevelType w:val="hybridMultilevel"/>
    <w:tmpl w:val="60D8A6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51F70"/>
    <w:multiLevelType w:val="hybridMultilevel"/>
    <w:tmpl w:val="670ED9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267C77"/>
    <w:multiLevelType w:val="hybridMultilevel"/>
    <w:tmpl w:val="586473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37E0E"/>
    <w:multiLevelType w:val="hybridMultilevel"/>
    <w:tmpl w:val="1C020220"/>
    <w:lvl w:ilvl="0" w:tplc="EBCCA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C4390"/>
    <w:multiLevelType w:val="hybridMultilevel"/>
    <w:tmpl w:val="2E9C88DC"/>
    <w:lvl w:ilvl="0" w:tplc="90F8FE60">
      <w:start w:val="1"/>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78387F"/>
    <w:multiLevelType w:val="hybridMultilevel"/>
    <w:tmpl w:val="36C0D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26013"/>
    <w:multiLevelType w:val="hybridMultilevel"/>
    <w:tmpl w:val="249238E0"/>
    <w:lvl w:ilvl="0" w:tplc="90F8FE60">
      <w:start w:val="1"/>
      <w:numFmt w:val="upp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F7B64"/>
    <w:multiLevelType w:val="hybridMultilevel"/>
    <w:tmpl w:val="DB48D5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2050D"/>
    <w:rsid w:val="00041D3C"/>
    <w:rsid w:val="00050E0D"/>
    <w:rsid w:val="000A3334"/>
    <w:rsid w:val="000E3496"/>
    <w:rsid w:val="00100EC7"/>
    <w:rsid w:val="001035F1"/>
    <w:rsid w:val="001155A9"/>
    <w:rsid w:val="00172CD7"/>
    <w:rsid w:val="001734AC"/>
    <w:rsid w:val="00177B17"/>
    <w:rsid w:val="001D6049"/>
    <w:rsid w:val="0026019A"/>
    <w:rsid w:val="0028101A"/>
    <w:rsid w:val="002B0E5D"/>
    <w:rsid w:val="002B4045"/>
    <w:rsid w:val="00341535"/>
    <w:rsid w:val="00385D18"/>
    <w:rsid w:val="00394C93"/>
    <w:rsid w:val="003E5100"/>
    <w:rsid w:val="00413F4D"/>
    <w:rsid w:val="0041561E"/>
    <w:rsid w:val="00416838"/>
    <w:rsid w:val="00435AFA"/>
    <w:rsid w:val="00465867"/>
    <w:rsid w:val="004873E0"/>
    <w:rsid w:val="0049601D"/>
    <w:rsid w:val="004A6569"/>
    <w:rsid w:val="004D0FBF"/>
    <w:rsid w:val="004F3074"/>
    <w:rsid w:val="004F3377"/>
    <w:rsid w:val="00515F37"/>
    <w:rsid w:val="005221E3"/>
    <w:rsid w:val="00537A52"/>
    <w:rsid w:val="005A7E06"/>
    <w:rsid w:val="005C540F"/>
    <w:rsid w:val="00612786"/>
    <w:rsid w:val="00614C83"/>
    <w:rsid w:val="0062052B"/>
    <w:rsid w:val="0063168A"/>
    <w:rsid w:val="00693984"/>
    <w:rsid w:val="006D241C"/>
    <w:rsid w:val="006E3460"/>
    <w:rsid w:val="00736369"/>
    <w:rsid w:val="00737BBF"/>
    <w:rsid w:val="00746E47"/>
    <w:rsid w:val="007731EA"/>
    <w:rsid w:val="007A4883"/>
    <w:rsid w:val="007E55C6"/>
    <w:rsid w:val="008874C9"/>
    <w:rsid w:val="00892278"/>
    <w:rsid w:val="008C1249"/>
    <w:rsid w:val="008E66F1"/>
    <w:rsid w:val="009016EA"/>
    <w:rsid w:val="00903608"/>
    <w:rsid w:val="00946B89"/>
    <w:rsid w:val="009608AB"/>
    <w:rsid w:val="00965162"/>
    <w:rsid w:val="009807CC"/>
    <w:rsid w:val="009A000D"/>
    <w:rsid w:val="009D5B35"/>
    <w:rsid w:val="00A50EF4"/>
    <w:rsid w:val="00AB13B1"/>
    <w:rsid w:val="00AE5614"/>
    <w:rsid w:val="00AF001E"/>
    <w:rsid w:val="00B0027B"/>
    <w:rsid w:val="00B12139"/>
    <w:rsid w:val="00B12F6E"/>
    <w:rsid w:val="00B27BA3"/>
    <w:rsid w:val="00B80158"/>
    <w:rsid w:val="00BE6C20"/>
    <w:rsid w:val="00C22A47"/>
    <w:rsid w:val="00C55FB3"/>
    <w:rsid w:val="00C65EA0"/>
    <w:rsid w:val="00CC68B2"/>
    <w:rsid w:val="00CE194B"/>
    <w:rsid w:val="00D101E4"/>
    <w:rsid w:val="00D73559"/>
    <w:rsid w:val="00D841DC"/>
    <w:rsid w:val="00DB7E4D"/>
    <w:rsid w:val="00E04F67"/>
    <w:rsid w:val="00E126A4"/>
    <w:rsid w:val="00E41DD7"/>
    <w:rsid w:val="00E52926"/>
    <w:rsid w:val="00E61EDB"/>
    <w:rsid w:val="00F217B0"/>
    <w:rsid w:val="00F25734"/>
    <w:rsid w:val="00F37646"/>
    <w:rsid w:val="00F65C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7E5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7E55C6"/>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7876</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3</cp:revision>
  <cp:lastPrinted>2012-04-26T16:32:00Z</cp:lastPrinted>
  <dcterms:created xsi:type="dcterms:W3CDTF">2012-05-20T01:27:00Z</dcterms:created>
  <dcterms:modified xsi:type="dcterms:W3CDTF">2012-05-20T01:34:00Z</dcterms:modified>
</cp:coreProperties>
</file>