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4B" w:rsidRDefault="00904D62" w:rsidP="00ED71D0">
      <w:pPr>
        <w:autoSpaceDE w:val="0"/>
        <w:autoSpaceDN w:val="0"/>
        <w:adjustRightInd w:val="0"/>
        <w:ind w:right="-360"/>
        <w:jc w:val="center"/>
        <w:rPr>
          <w:b/>
          <w:sz w:val="18"/>
          <w:szCs w:val="18"/>
          <w:u w:val="single"/>
        </w:rPr>
      </w:pPr>
      <w:r>
        <w:rPr>
          <w:b/>
          <w:bCs/>
        </w:rPr>
        <w:t xml:space="preserve">Finance </w:t>
      </w:r>
      <w:r w:rsidR="00A63BB1">
        <w:rPr>
          <w:b/>
          <w:bCs/>
        </w:rPr>
        <w:t>Committee</w:t>
      </w:r>
      <w:r>
        <w:rPr>
          <w:b/>
          <w:bCs/>
        </w:rPr>
        <w:t xml:space="preserve"> Special</w:t>
      </w:r>
      <w:r w:rsidR="001F524B">
        <w:rPr>
          <w:b/>
          <w:bCs/>
        </w:rPr>
        <w:t xml:space="preserve"> Meeting </w:t>
      </w:r>
      <w:r w:rsidR="00ED71D0">
        <w:rPr>
          <w:b/>
          <w:bCs/>
        </w:rPr>
        <w:t>Minutes of November 15, 2013</w:t>
      </w:r>
    </w:p>
    <w:p w:rsidR="001F524B" w:rsidRDefault="001F524B" w:rsidP="001F524B">
      <w:pPr>
        <w:autoSpaceDE w:val="0"/>
        <w:autoSpaceDN w:val="0"/>
        <w:adjustRightInd w:val="0"/>
        <w:ind w:right="-360"/>
        <w:rPr>
          <w:sz w:val="18"/>
          <w:szCs w:val="18"/>
        </w:rPr>
      </w:pPr>
    </w:p>
    <w:p w:rsidR="001F524B" w:rsidRDefault="001F524B" w:rsidP="001F524B">
      <w:pPr>
        <w:autoSpaceDE w:val="0"/>
        <w:autoSpaceDN w:val="0"/>
        <w:adjustRightInd w:val="0"/>
        <w:ind w:right="-360"/>
        <w:jc w:val="center"/>
      </w:pPr>
    </w:p>
    <w:p w:rsidR="001F524B" w:rsidRDefault="001F524B" w:rsidP="007326D9">
      <w:pPr>
        <w:numPr>
          <w:ilvl w:val="0"/>
          <w:numId w:val="32"/>
        </w:numPr>
        <w:tabs>
          <w:tab w:val="num" w:pos="720"/>
        </w:tabs>
        <w:autoSpaceDE w:val="0"/>
        <w:autoSpaceDN w:val="0"/>
        <w:adjustRightInd w:val="0"/>
        <w:spacing w:line="480" w:lineRule="auto"/>
        <w:ind w:left="720"/>
        <w:contextualSpacing/>
        <w:jc w:val="both"/>
      </w:pPr>
      <w:r>
        <w:t>CALL TO ORDER</w:t>
      </w:r>
      <w:r w:rsidR="00ED71D0">
        <w:t xml:space="preserve">: VP </w:t>
      </w:r>
      <w:proofErr w:type="spellStart"/>
      <w:r w:rsidR="00ED71D0" w:rsidRPr="00ED71D0">
        <w:rPr>
          <w:b/>
        </w:rPr>
        <w:t>Alhathal</w:t>
      </w:r>
      <w:proofErr w:type="spellEnd"/>
      <w:r w:rsidR="00ED71D0" w:rsidRPr="00ED71D0">
        <w:rPr>
          <w:b/>
        </w:rPr>
        <w:t xml:space="preserve"> </w:t>
      </w:r>
      <w:r w:rsidR="00ED71D0">
        <w:t xml:space="preserve">calls meeting to order at </w:t>
      </w:r>
      <w:r w:rsidR="00ED71D0" w:rsidRPr="00ED71D0">
        <w:rPr>
          <w:b/>
          <w:u w:val="single"/>
        </w:rPr>
        <w:t>1:20 PM.</w:t>
      </w:r>
    </w:p>
    <w:p w:rsidR="001F524B" w:rsidRDefault="001F524B" w:rsidP="007326D9">
      <w:pPr>
        <w:numPr>
          <w:ilvl w:val="0"/>
          <w:numId w:val="32"/>
        </w:numPr>
        <w:tabs>
          <w:tab w:val="num" w:pos="720"/>
        </w:tabs>
        <w:autoSpaceDE w:val="0"/>
        <w:autoSpaceDN w:val="0"/>
        <w:adjustRightInd w:val="0"/>
        <w:ind w:left="720"/>
        <w:contextualSpacing/>
        <w:jc w:val="both"/>
      </w:pPr>
      <w:r>
        <w:t>ROLL CALL</w:t>
      </w:r>
    </w:p>
    <w:p w:rsidR="00ED71D0" w:rsidRPr="00592DF4" w:rsidRDefault="00ED71D0" w:rsidP="007326D9">
      <w:pPr>
        <w:autoSpaceDE w:val="0"/>
        <w:autoSpaceDN w:val="0"/>
        <w:adjustRightInd w:val="0"/>
        <w:ind w:left="720" w:right="-360"/>
        <w:contextualSpacing/>
        <w:jc w:val="both"/>
      </w:pPr>
      <w:r w:rsidRPr="00592DF4">
        <w:rPr>
          <w:u w:val="single"/>
        </w:rPr>
        <w:t>Members Present</w:t>
      </w:r>
      <w:r>
        <w:tab/>
      </w:r>
      <w:r w:rsidRPr="00592DF4">
        <w:rPr>
          <w:u w:val="single"/>
        </w:rPr>
        <w:t>Absent Members</w:t>
      </w:r>
      <w:r>
        <w:t xml:space="preserve"> </w:t>
      </w:r>
      <w:r>
        <w:tab/>
      </w:r>
      <w:r w:rsidRPr="00592DF4">
        <w:rPr>
          <w:u w:val="single"/>
        </w:rPr>
        <w:t>Guests</w:t>
      </w:r>
    </w:p>
    <w:p w:rsidR="00ED71D0" w:rsidRDefault="00ED71D0" w:rsidP="007326D9">
      <w:pPr>
        <w:autoSpaceDE w:val="0"/>
        <w:autoSpaceDN w:val="0"/>
        <w:adjustRightInd w:val="0"/>
        <w:ind w:left="720"/>
        <w:contextualSpacing/>
        <w:jc w:val="both"/>
      </w:pPr>
      <w:proofErr w:type="spellStart"/>
      <w:r>
        <w:t>Thamer</w:t>
      </w:r>
      <w:proofErr w:type="spellEnd"/>
      <w:r>
        <w:t xml:space="preserve"> </w:t>
      </w:r>
      <w:proofErr w:type="spellStart"/>
      <w:r>
        <w:t>Alhathal</w:t>
      </w:r>
      <w:proofErr w:type="spellEnd"/>
      <w:r>
        <w:tab/>
        <w:t>Stan Hebert</w:t>
      </w:r>
      <w:r>
        <w:tab/>
      </w:r>
      <w:r>
        <w:tab/>
        <w:t xml:space="preserve">Randy </w:t>
      </w:r>
      <w:proofErr w:type="spellStart"/>
      <w:r>
        <w:t>Saffold</w:t>
      </w:r>
      <w:proofErr w:type="spellEnd"/>
    </w:p>
    <w:p w:rsidR="00ED71D0" w:rsidRDefault="00ED71D0" w:rsidP="007326D9">
      <w:pPr>
        <w:autoSpaceDE w:val="0"/>
        <w:autoSpaceDN w:val="0"/>
        <w:adjustRightInd w:val="0"/>
        <w:ind w:left="720"/>
        <w:contextualSpacing/>
        <w:jc w:val="both"/>
      </w:pPr>
      <w:r>
        <w:t xml:space="preserve">Edward </w:t>
      </w:r>
      <w:proofErr w:type="spellStart"/>
      <w:r>
        <w:t>Andreini</w:t>
      </w:r>
      <w:proofErr w:type="spellEnd"/>
      <w:r>
        <w:tab/>
        <w:t>Erik Pinlac</w:t>
      </w:r>
      <w:r>
        <w:tab/>
      </w:r>
      <w:r>
        <w:tab/>
        <w:t xml:space="preserve">Edward Serafino for Marguerite </w:t>
      </w:r>
      <w:proofErr w:type="spellStart"/>
      <w:r>
        <w:t>Hinrichs</w:t>
      </w:r>
      <w:proofErr w:type="spellEnd"/>
    </w:p>
    <w:p w:rsidR="00ED71D0" w:rsidRDefault="00ED71D0" w:rsidP="007326D9">
      <w:pPr>
        <w:autoSpaceDE w:val="0"/>
        <w:autoSpaceDN w:val="0"/>
        <w:adjustRightInd w:val="0"/>
        <w:ind w:left="720"/>
        <w:contextualSpacing/>
        <w:jc w:val="both"/>
      </w:pPr>
      <w:r>
        <w:t>Ryland Babcock</w:t>
      </w:r>
      <w:r>
        <w:tab/>
      </w:r>
      <w:r>
        <w:tab/>
      </w:r>
      <w:r>
        <w:tab/>
      </w:r>
      <w:r>
        <w:tab/>
      </w:r>
      <w:r>
        <w:tab/>
      </w:r>
      <w:r>
        <w:tab/>
      </w:r>
      <w:r>
        <w:tab/>
      </w:r>
      <w:r>
        <w:tab/>
      </w:r>
    </w:p>
    <w:p w:rsidR="00ED71D0" w:rsidRDefault="00ED71D0" w:rsidP="007326D9">
      <w:pPr>
        <w:autoSpaceDE w:val="0"/>
        <w:autoSpaceDN w:val="0"/>
        <w:adjustRightInd w:val="0"/>
        <w:ind w:left="720"/>
        <w:contextualSpacing/>
        <w:jc w:val="both"/>
      </w:pPr>
    </w:p>
    <w:p w:rsidR="001F524B" w:rsidRPr="00ED71D0" w:rsidRDefault="001F524B" w:rsidP="007326D9">
      <w:pPr>
        <w:numPr>
          <w:ilvl w:val="0"/>
          <w:numId w:val="32"/>
        </w:numPr>
        <w:tabs>
          <w:tab w:val="num" w:pos="720"/>
        </w:tabs>
        <w:autoSpaceDE w:val="0"/>
        <w:autoSpaceDN w:val="0"/>
        <w:adjustRightInd w:val="0"/>
        <w:ind w:left="720"/>
        <w:contextualSpacing/>
        <w:jc w:val="both"/>
      </w:pPr>
      <w:r>
        <w:rPr>
          <w:bCs/>
        </w:rPr>
        <w:t>ACTION ITEM</w:t>
      </w:r>
      <w:r>
        <w:rPr>
          <w:b/>
          <w:bCs/>
        </w:rPr>
        <w:t xml:space="preserve"> - Approval of the Agenda</w:t>
      </w:r>
    </w:p>
    <w:p w:rsidR="00ED71D0" w:rsidRDefault="00ED71D0" w:rsidP="007326D9">
      <w:pPr>
        <w:autoSpaceDE w:val="0"/>
        <w:autoSpaceDN w:val="0"/>
        <w:adjustRightInd w:val="0"/>
        <w:ind w:left="720"/>
        <w:contextualSpacing/>
        <w:jc w:val="both"/>
        <w:rPr>
          <w:b/>
          <w:bCs/>
        </w:rPr>
      </w:pPr>
      <w:r>
        <w:rPr>
          <w:b/>
          <w:bCs/>
        </w:rPr>
        <w:t>Motion: (</w:t>
      </w:r>
      <w:proofErr w:type="spellStart"/>
      <w:r>
        <w:rPr>
          <w:b/>
          <w:bCs/>
        </w:rPr>
        <w:t>Andreini</w:t>
      </w:r>
      <w:proofErr w:type="spellEnd"/>
      <w:r>
        <w:rPr>
          <w:b/>
          <w:bCs/>
        </w:rPr>
        <w:t>) to approve the Agenda.</w:t>
      </w:r>
    </w:p>
    <w:p w:rsidR="00ED71D0" w:rsidRPr="000C6B96" w:rsidRDefault="00ED71D0" w:rsidP="007326D9">
      <w:pPr>
        <w:autoSpaceDE w:val="0"/>
        <w:autoSpaceDN w:val="0"/>
        <w:adjustRightInd w:val="0"/>
        <w:ind w:left="720"/>
        <w:contextualSpacing/>
        <w:jc w:val="both"/>
        <w:rPr>
          <w:b/>
          <w:bCs/>
          <w:color w:val="000000" w:themeColor="text1"/>
        </w:rPr>
      </w:pPr>
      <w:r w:rsidRPr="000C6B96">
        <w:rPr>
          <w:b/>
          <w:bCs/>
          <w:color w:val="000000" w:themeColor="text1"/>
        </w:rPr>
        <w:t>No vote was taken</w:t>
      </w:r>
    </w:p>
    <w:p w:rsidR="00ED71D0" w:rsidRPr="00725B64" w:rsidRDefault="00ED71D0" w:rsidP="007326D9">
      <w:pPr>
        <w:autoSpaceDE w:val="0"/>
        <w:autoSpaceDN w:val="0"/>
        <w:adjustRightInd w:val="0"/>
        <w:ind w:left="720"/>
        <w:contextualSpacing/>
        <w:jc w:val="both"/>
      </w:pPr>
    </w:p>
    <w:p w:rsidR="00725B64" w:rsidRPr="00ED71D0" w:rsidRDefault="00725B64" w:rsidP="007326D9">
      <w:pPr>
        <w:numPr>
          <w:ilvl w:val="0"/>
          <w:numId w:val="32"/>
        </w:numPr>
        <w:tabs>
          <w:tab w:val="num" w:pos="720"/>
        </w:tabs>
        <w:autoSpaceDE w:val="0"/>
        <w:autoSpaceDN w:val="0"/>
        <w:adjustRightInd w:val="0"/>
        <w:ind w:left="720"/>
        <w:contextualSpacing/>
        <w:jc w:val="both"/>
      </w:pPr>
      <w:r>
        <w:rPr>
          <w:bCs/>
        </w:rPr>
        <w:t xml:space="preserve">ACTION ITEM </w:t>
      </w:r>
      <w:r>
        <w:t xml:space="preserve">– Approval of </w:t>
      </w:r>
      <w:r w:rsidR="00904D62">
        <w:rPr>
          <w:b/>
          <w:u w:val="single"/>
        </w:rPr>
        <w:t>May 3</w:t>
      </w:r>
      <w:r w:rsidRPr="00725B64">
        <w:rPr>
          <w:b/>
          <w:u w:val="single"/>
        </w:rPr>
        <w:t>, 2013 Minutes</w:t>
      </w:r>
    </w:p>
    <w:p w:rsidR="00ED71D0" w:rsidRDefault="00ED71D0" w:rsidP="007326D9">
      <w:pPr>
        <w:autoSpaceDE w:val="0"/>
        <w:autoSpaceDN w:val="0"/>
        <w:adjustRightInd w:val="0"/>
        <w:ind w:left="720"/>
        <w:contextualSpacing/>
        <w:jc w:val="both"/>
        <w:rPr>
          <w:b/>
          <w:u w:val="single"/>
        </w:rPr>
      </w:pPr>
      <w:r>
        <w:rPr>
          <w:b/>
        </w:rPr>
        <w:t xml:space="preserve">Motion: (Babcock) to approve the </w:t>
      </w:r>
      <w:r>
        <w:rPr>
          <w:b/>
          <w:u w:val="single"/>
        </w:rPr>
        <w:t>May 3</w:t>
      </w:r>
      <w:r w:rsidRPr="00725B64">
        <w:rPr>
          <w:b/>
          <w:u w:val="single"/>
        </w:rPr>
        <w:t>, 2013 Minutes</w:t>
      </w:r>
    </w:p>
    <w:p w:rsidR="00ED71D0" w:rsidRPr="000C6B96" w:rsidRDefault="00ED71D0" w:rsidP="007326D9">
      <w:pPr>
        <w:autoSpaceDE w:val="0"/>
        <w:autoSpaceDN w:val="0"/>
        <w:adjustRightInd w:val="0"/>
        <w:ind w:left="720"/>
        <w:contextualSpacing/>
        <w:jc w:val="both"/>
        <w:rPr>
          <w:b/>
          <w:color w:val="000000" w:themeColor="text1"/>
        </w:rPr>
      </w:pPr>
      <w:r w:rsidRPr="000C6B96">
        <w:rPr>
          <w:b/>
          <w:color w:val="000000" w:themeColor="text1"/>
        </w:rPr>
        <w:t>No vote was taken</w:t>
      </w:r>
    </w:p>
    <w:p w:rsidR="00ED71D0" w:rsidRPr="00ED71D0" w:rsidRDefault="00ED71D0" w:rsidP="007326D9">
      <w:pPr>
        <w:autoSpaceDE w:val="0"/>
        <w:autoSpaceDN w:val="0"/>
        <w:adjustRightInd w:val="0"/>
        <w:ind w:left="720"/>
        <w:contextualSpacing/>
        <w:jc w:val="both"/>
        <w:rPr>
          <w:color w:val="FF0000"/>
        </w:rPr>
      </w:pPr>
      <w:bookmarkStart w:id="0" w:name="_GoBack"/>
      <w:bookmarkEnd w:id="0"/>
    </w:p>
    <w:p w:rsidR="001F524B" w:rsidRDefault="001F524B" w:rsidP="007326D9">
      <w:pPr>
        <w:numPr>
          <w:ilvl w:val="0"/>
          <w:numId w:val="32"/>
        </w:numPr>
        <w:tabs>
          <w:tab w:val="num" w:pos="720"/>
        </w:tabs>
        <w:autoSpaceDE w:val="0"/>
        <w:autoSpaceDN w:val="0"/>
        <w:adjustRightInd w:val="0"/>
        <w:ind w:left="720"/>
        <w:contextualSpacing/>
        <w:jc w:val="both"/>
        <w:rPr>
          <w:b/>
        </w:rPr>
      </w:pPr>
      <w:r>
        <w:t>PUBLIC COMMENT</w:t>
      </w:r>
      <w:r>
        <w:rPr>
          <w:b/>
        </w:rPr>
        <w:t xml:space="preserve"> – Public Comment is intended as a time for any member of the public to address the committee on any issues affecting ASI and/or the California State University, East Bay.</w:t>
      </w:r>
    </w:p>
    <w:p w:rsidR="00ED71D0" w:rsidRPr="00ED71D0" w:rsidRDefault="00ED71D0" w:rsidP="007326D9">
      <w:pPr>
        <w:autoSpaceDE w:val="0"/>
        <w:autoSpaceDN w:val="0"/>
        <w:adjustRightInd w:val="0"/>
        <w:ind w:left="720"/>
        <w:contextualSpacing/>
        <w:jc w:val="both"/>
      </w:pPr>
      <w:r>
        <w:t>No Public Comment.</w:t>
      </w:r>
    </w:p>
    <w:p w:rsidR="000C2242" w:rsidRPr="000C2242" w:rsidRDefault="000C2242" w:rsidP="007326D9">
      <w:pPr>
        <w:autoSpaceDE w:val="0"/>
        <w:autoSpaceDN w:val="0"/>
        <w:adjustRightInd w:val="0"/>
        <w:jc w:val="both"/>
        <w:rPr>
          <w:b/>
        </w:rPr>
      </w:pPr>
    </w:p>
    <w:p w:rsidR="00A8385A" w:rsidRPr="00ED71D0" w:rsidRDefault="00930DA5" w:rsidP="007326D9">
      <w:pPr>
        <w:pStyle w:val="ListParagraph"/>
        <w:numPr>
          <w:ilvl w:val="0"/>
          <w:numId w:val="32"/>
        </w:numPr>
        <w:tabs>
          <w:tab w:val="clear" w:pos="900"/>
          <w:tab w:val="num" w:pos="720"/>
        </w:tabs>
        <w:autoSpaceDE w:val="0"/>
        <w:autoSpaceDN w:val="0"/>
        <w:adjustRightInd w:val="0"/>
        <w:ind w:hanging="900"/>
        <w:jc w:val="both"/>
      </w:pPr>
      <w:r>
        <w:t xml:space="preserve">INFORMATION ITEM: </w:t>
      </w:r>
      <w:r w:rsidR="00904D62">
        <w:rPr>
          <w:b/>
        </w:rPr>
        <w:t>Overview on Robert’s Rules</w:t>
      </w:r>
    </w:p>
    <w:p w:rsidR="00ED71D0" w:rsidRDefault="00ED71D0" w:rsidP="007326D9">
      <w:pPr>
        <w:autoSpaceDE w:val="0"/>
        <w:autoSpaceDN w:val="0"/>
        <w:adjustRightInd w:val="0"/>
        <w:ind w:left="720"/>
        <w:jc w:val="both"/>
      </w:pPr>
      <w:r>
        <w:t xml:space="preserve">VP </w:t>
      </w:r>
      <w:proofErr w:type="spellStart"/>
      <w:r w:rsidRPr="00ED71D0">
        <w:rPr>
          <w:b/>
        </w:rPr>
        <w:t>Alhathal</w:t>
      </w:r>
      <w:proofErr w:type="spellEnd"/>
      <w:r>
        <w:t xml:space="preserve"> yields the floor to ED </w:t>
      </w:r>
      <w:proofErr w:type="spellStart"/>
      <w:r w:rsidRPr="00ED71D0">
        <w:rPr>
          <w:b/>
        </w:rPr>
        <w:t>Saffold</w:t>
      </w:r>
      <w:proofErr w:type="spellEnd"/>
      <w:r>
        <w:t xml:space="preserve"> and he addresses the following:</w:t>
      </w:r>
    </w:p>
    <w:p w:rsidR="00ED71D0" w:rsidRDefault="00ED71D0" w:rsidP="007326D9">
      <w:pPr>
        <w:pStyle w:val="ListParagraph"/>
        <w:numPr>
          <w:ilvl w:val="0"/>
          <w:numId w:val="39"/>
        </w:numPr>
        <w:autoSpaceDE w:val="0"/>
        <w:autoSpaceDN w:val="0"/>
        <w:adjustRightInd w:val="0"/>
        <w:jc w:val="both"/>
      </w:pPr>
      <w:r>
        <w:t>Robert’s Rules can be simple to work with but it can also be a little complicated</w:t>
      </w:r>
      <w:r w:rsidR="00F757AE">
        <w:t>.</w:t>
      </w:r>
    </w:p>
    <w:p w:rsidR="00ED71D0" w:rsidRDefault="003F123C" w:rsidP="007326D9">
      <w:pPr>
        <w:pStyle w:val="ListParagraph"/>
        <w:numPr>
          <w:ilvl w:val="0"/>
          <w:numId w:val="39"/>
        </w:numPr>
        <w:autoSpaceDE w:val="0"/>
        <w:autoSpaceDN w:val="0"/>
        <w:adjustRightInd w:val="0"/>
        <w:jc w:val="both"/>
      </w:pPr>
      <w:r>
        <w:t>The core thing</w:t>
      </w:r>
      <w:r w:rsidR="00ED71D0">
        <w:t xml:space="preserve"> that they need to understand about Robert’s Rules is that it’s a meeting protocol</w:t>
      </w:r>
      <w:r w:rsidR="00F757AE">
        <w:t>.</w:t>
      </w:r>
    </w:p>
    <w:p w:rsidR="00ED71D0" w:rsidRDefault="00ED71D0" w:rsidP="007326D9">
      <w:pPr>
        <w:pStyle w:val="ListParagraph"/>
        <w:numPr>
          <w:ilvl w:val="0"/>
          <w:numId w:val="39"/>
        </w:numPr>
        <w:autoSpaceDE w:val="0"/>
        <w:autoSpaceDN w:val="0"/>
        <w:adjustRightInd w:val="0"/>
        <w:jc w:val="both"/>
      </w:pPr>
      <w:r>
        <w:t>90% of what they’re going to do is</w:t>
      </w:r>
      <w:r w:rsidR="003F123C">
        <w:t>:</w:t>
      </w:r>
      <w:r>
        <w:t xml:space="preserve"> who’s doing the first, who’s doing the second</w:t>
      </w:r>
      <w:r w:rsidR="003F123C">
        <w:t>.</w:t>
      </w:r>
    </w:p>
    <w:p w:rsidR="00ED71D0" w:rsidRDefault="00ED71D0" w:rsidP="007326D9">
      <w:pPr>
        <w:pStyle w:val="ListParagraph"/>
        <w:numPr>
          <w:ilvl w:val="0"/>
          <w:numId w:val="39"/>
        </w:numPr>
        <w:autoSpaceDE w:val="0"/>
        <w:autoSpaceDN w:val="0"/>
        <w:adjustRightInd w:val="0"/>
        <w:jc w:val="both"/>
      </w:pPr>
      <w:r>
        <w:t>They very rarely deal with privileged motions</w:t>
      </w:r>
      <w:r w:rsidR="00F757AE">
        <w:t>.</w:t>
      </w:r>
    </w:p>
    <w:p w:rsidR="00ED71D0" w:rsidRDefault="00ED71D0" w:rsidP="007326D9">
      <w:pPr>
        <w:pStyle w:val="ListParagraph"/>
        <w:numPr>
          <w:ilvl w:val="0"/>
          <w:numId w:val="39"/>
        </w:numPr>
        <w:autoSpaceDE w:val="0"/>
        <w:autoSpaceDN w:val="0"/>
        <w:adjustRightInd w:val="0"/>
        <w:jc w:val="both"/>
      </w:pPr>
      <w:r>
        <w:t>They can table a motion if they feel as if the discussion is going on for too long</w:t>
      </w:r>
      <w:r w:rsidR="00F757AE">
        <w:t>.</w:t>
      </w:r>
    </w:p>
    <w:p w:rsidR="00F757AE" w:rsidRDefault="00F757AE" w:rsidP="007326D9">
      <w:pPr>
        <w:pStyle w:val="ListParagraph"/>
        <w:numPr>
          <w:ilvl w:val="0"/>
          <w:numId w:val="39"/>
        </w:numPr>
        <w:autoSpaceDE w:val="0"/>
        <w:autoSpaceDN w:val="0"/>
        <w:adjustRightInd w:val="0"/>
        <w:jc w:val="both"/>
      </w:pPr>
      <w:r>
        <w:t>They can call to question an item/motion to previous question</w:t>
      </w:r>
      <w:r w:rsidR="003F123C">
        <w:t>,</w:t>
      </w:r>
      <w:r>
        <w:t xml:space="preserve"> to force an immediate vote.</w:t>
      </w:r>
    </w:p>
    <w:p w:rsidR="00F757AE" w:rsidRDefault="00F757AE" w:rsidP="007326D9">
      <w:pPr>
        <w:pStyle w:val="ListParagraph"/>
        <w:numPr>
          <w:ilvl w:val="0"/>
          <w:numId w:val="39"/>
        </w:numPr>
        <w:autoSpaceDE w:val="0"/>
        <w:autoSpaceDN w:val="0"/>
        <w:adjustRightInd w:val="0"/>
        <w:jc w:val="both"/>
      </w:pPr>
      <w:r>
        <w:t>They can motion to refer topics to a different committee within ASI.</w:t>
      </w:r>
    </w:p>
    <w:p w:rsidR="00F757AE" w:rsidRDefault="00F757AE" w:rsidP="007326D9">
      <w:pPr>
        <w:pStyle w:val="ListParagraph"/>
        <w:numPr>
          <w:ilvl w:val="0"/>
          <w:numId w:val="39"/>
        </w:numPr>
        <w:autoSpaceDE w:val="0"/>
        <w:autoSpaceDN w:val="0"/>
        <w:adjustRightInd w:val="0"/>
        <w:jc w:val="both"/>
      </w:pPr>
      <w:r>
        <w:t>Explains friendly amendment</w:t>
      </w:r>
      <w:r w:rsidR="003F123C">
        <w:t>s</w:t>
      </w:r>
      <w:r>
        <w:t xml:space="preserve"> and modifying. </w:t>
      </w:r>
    </w:p>
    <w:p w:rsidR="00F757AE" w:rsidRPr="00ED71D0" w:rsidRDefault="00F757AE" w:rsidP="007326D9">
      <w:pPr>
        <w:pStyle w:val="ListParagraph"/>
        <w:numPr>
          <w:ilvl w:val="0"/>
          <w:numId w:val="39"/>
        </w:numPr>
        <w:autoSpaceDE w:val="0"/>
        <w:autoSpaceDN w:val="0"/>
        <w:adjustRightInd w:val="0"/>
        <w:jc w:val="both"/>
      </w:pPr>
      <w:r>
        <w:t xml:space="preserve">After they make a motion, the chair is supposed to call for discussion, if no discussion then chair can call to a vote. If there is a discussion then a discussion takes place. If there were any abstentions in the vote, the chair doesn’t have to say who abstained. </w:t>
      </w:r>
    </w:p>
    <w:p w:rsidR="0002390E" w:rsidRDefault="00F757AE" w:rsidP="007326D9">
      <w:pPr>
        <w:pStyle w:val="ListParagraph"/>
        <w:jc w:val="both"/>
        <w:rPr>
          <w:b/>
          <w:u w:val="single"/>
        </w:rPr>
      </w:pPr>
      <w:r w:rsidRPr="00F757AE">
        <w:rPr>
          <w:b/>
          <w:u w:val="single"/>
        </w:rPr>
        <w:t>07:42</w:t>
      </w:r>
    </w:p>
    <w:p w:rsidR="003F123C" w:rsidRPr="00F757AE" w:rsidRDefault="003F123C" w:rsidP="007326D9">
      <w:pPr>
        <w:pStyle w:val="ListParagraph"/>
        <w:jc w:val="both"/>
        <w:rPr>
          <w:b/>
          <w:u w:val="single"/>
        </w:rPr>
      </w:pPr>
    </w:p>
    <w:p w:rsidR="0002390E" w:rsidRPr="00F757AE" w:rsidRDefault="00904D62" w:rsidP="007326D9">
      <w:pPr>
        <w:pStyle w:val="ListParagraph"/>
        <w:numPr>
          <w:ilvl w:val="0"/>
          <w:numId w:val="32"/>
        </w:numPr>
        <w:tabs>
          <w:tab w:val="clear" w:pos="900"/>
          <w:tab w:val="num" w:pos="720"/>
        </w:tabs>
        <w:autoSpaceDE w:val="0"/>
        <w:autoSpaceDN w:val="0"/>
        <w:adjustRightInd w:val="0"/>
        <w:ind w:hanging="900"/>
        <w:jc w:val="both"/>
      </w:pPr>
      <w:r>
        <w:lastRenderedPageBreak/>
        <w:t xml:space="preserve">ACTION </w:t>
      </w:r>
      <w:r w:rsidR="0002390E">
        <w:t xml:space="preserve"> ITEM- </w:t>
      </w:r>
      <w:r>
        <w:rPr>
          <w:b/>
        </w:rPr>
        <w:t xml:space="preserve">Appointment </w:t>
      </w:r>
      <w:r w:rsidR="00E61BE5">
        <w:rPr>
          <w:b/>
        </w:rPr>
        <w:t>of Vice Chair</w:t>
      </w:r>
    </w:p>
    <w:p w:rsidR="00F757AE" w:rsidRDefault="00F757AE" w:rsidP="007326D9">
      <w:pPr>
        <w:autoSpaceDE w:val="0"/>
        <w:autoSpaceDN w:val="0"/>
        <w:adjustRightInd w:val="0"/>
        <w:ind w:left="720"/>
        <w:jc w:val="both"/>
      </w:pPr>
      <w:r>
        <w:t xml:space="preserve">VP </w:t>
      </w:r>
      <w:proofErr w:type="spellStart"/>
      <w:r w:rsidRPr="00F757AE">
        <w:rPr>
          <w:b/>
        </w:rPr>
        <w:t>Alhathal</w:t>
      </w:r>
      <w:proofErr w:type="spellEnd"/>
      <w:r>
        <w:t xml:space="preserve"> addresses the following:</w:t>
      </w:r>
    </w:p>
    <w:p w:rsidR="00F757AE" w:rsidRDefault="00F757AE" w:rsidP="007326D9">
      <w:pPr>
        <w:pStyle w:val="ListParagraph"/>
        <w:numPr>
          <w:ilvl w:val="0"/>
          <w:numId w:val="39"/>
        </w:numPr>
        <w:autoSpaceDE w:val="0"/>
        <w:autoSpaceDN w:val="0"/>
        <w:adjustRightInd w:val="0"/>
        <w:jc w:val="both"/>
      </w:pPr>
      <w:r>
        <w:t>He would like to appoint Edward to be the vice chair.</w:t>
      </w:r>
    </w:p>
    <w:p w:rsidR="00F757AE" w:rsidRDefault="00F757AE" w:rsidP="007326D9">
      <w:pPr>
        <w:autoSpaceDE w:val="0"/>
        <w:autoSpaceDN w:val="0"/>
        <w:adjustRightInd w:val="0"/>
        <w:ind w:left="720"/>
        <w:jc w:val="both"/>
        <w:rPr>
          <w:b/>
        </w:rPr>
      </w:pPr>
      <w:r w:rsidRPr="00F757AE">
        <w:rPr>
          <w:b/>
        </w:rPr>
        <w:t>Motion: (Babcock) to appoint Edward as the vice chair.</w:t>
      </w:r>
    </w:p>
    <w:p w:rsidR="00F757AE" w:rsidRDefault="00F757AE" w:rsidP="007326D9">
      <w:pPr>
        <w:autoSpaceDE w:val="0"/>
        <w:autoSpaceDN w:val="0"/>
        <w:adjustRightInd w:val="0"/>
        <w:ind w:left="720"/>
        <w:jc w:val="both"/>
        <w:rPr>
          <w:b/>
        </w:rPr>
      </w:pPr>
      <w:r>
        <w:rPr>
          <w:b/>
        </w:rPr>
        <w:t>Motion Carries.</w:t>
      </w:r>
    </w:p>
    <w:p w:rsidR="00F757AE" w:rsidRPr="00F757AE" w:rsidRDefault="00F757AE" w:rsidP="007326D9">
      <w:pPr>
        <w:autoSpaceDE w:val="0"/>
        <w:autoSpaceDN w:val="0"/>
        <w:adjustRightInd w:val="0"/>
        <w:ind w:left="720"/>
        <w:jc w:val="both"/>
        <w:rPr>
          <w:b/>
          <w:u w:val="single"/>
        </w:rPr>
      </w:pPr>
      <w:r w:rsidRPr="00F757AE">
        <w:rPr>
          <w:b/>
          <w:u w:val="single"/>
        </w:rPr>
        <w:t>09:11</w:t>
      </w:r>
    </w:p>
    <w:p w:rsidR="000C2242" w:rsidRDefault="000C2242" w:rsidP="007326D9">
      <w:pPr>
        <w:autoSpaceDE w:val="0"/>
        <w:autoSpaceDN w:val="0"/>
        <w:adjustRightInd w:val="0"/>
        <w:jc w:val="both"/>
        <w:rPr>
          <w:b/>
        </w:rPr>
      </w:pPr>
    </w:p>
    <w:p w:rsidR="00422C3A" w:rsidRDefault="00930DA5" w:rsidP="007326D9">
      <w:pPr>
        <w:pStyle w:val="ListParagraph"/>
        <w:numPr>
          <w:ilvl w:val="0"/>
          <w:numId w:val="38"/>
        </w:numPr>
        <w:autoSpaceDE w:val="0"/>
        <w:autoSpaceDN w:val="0"/>
        <w:adjustRightInd w:val="0"/>
        <w:jc w:val="both"/>
      </w:pPr>
      <w:r>
        <w:t xml:space="preserve"> </w:t>
      </w:r>
      <w:r w:rsidR="00E61BE5">
        <w:t xml:space="preserve">DISCUSSION ITEM - </w:t>
      </w:r>
      <w:r w:rsidR="00E61BE5">
        <w:rPr>
          <w:b/>
        </w:rPr>
        <w:t xml:space="preserve">Identify issues with the funding process, </w:t>
      </w:r>
      <w:proofErr w:type="spellStart"/>
      <w:r w:rsidR="00E61BE5">
        <w:t>Thamer</w:t>
      </w:r>
      <w:proofErr w:type="spellEnd"/>
    </w:p>
    <w:p w:rsidR="00F757AE" w:rsidRDefault="000042E7" w:rsidP="007326D9">
      <w:pPr>
        <w:pStyle w:val="ListParagraph"/>
        <w:autoSpaceDE w:val="0"/>
        <w:autoSpaceDN w:val="0"/>
        <w:adjustRightInd w:val="0"/>
        <w:jc w:val="both"/>
      </w:pPr>
      <w:r>
        <w:t xml:space="preserve">VP </w:t>
      </w:r>
      <w:proofErr w:type="spellStart"/>
      <w:r w:rsidRPr="000042E7">
        <w:rPr>
          <w:b/>
        </w:rPr>
        <w:t>Alhathal</w:t>
      </w:r>
      <w:proofErr w:type="spellEnd"/>
      <w:r>
        <w:t xml:space="preserve"> addresses the following:</w:t>
      </w:r>
    </w:p>
    <w:p w:rsidR="000042E7" w:rsidRDefault="000042E7" w:rsidP="007326D9">
      <w:pPr>
        <w:pStyle w:val="ListParagraph"/>
        <w:numPr>
          <w:ilvl w:val="0"/>
          <w:numId w:val="39"/>
        </w:numPr>
        <w:autoSpaceDE w:val="0"/>
        <w:autoSpaceDN w:val="0"/>
        <w:adjustRightInd w:val="0"/>
        <w:jc w:val="both"/>
      </w:pPr>
      <w:r>
        <w:t>The first discussion is about the Pep Band.</w:t>
      </w:r>
    </w:p>
    <w:p w:rsidR="000042E7" w:rsidRDefault="000042E7" w:rsidP="007326D9">
      <w:pPr>
        <w:pStyle w:val="ListParagraph"/>
        <w:numPr>
          <w:ilvl w:val="1"/>
          <w:numId w:val="39"/>
        </w:numPr>
        <w:autoSpaceDE w:val="0"/>
        <w:autoSpaceDN w:val="0"/>
        <w:adjustRightInd w:val="0"/>
        <w:jc w:val="both"/>
      </w:pPr>
      <w:r>
        <w:t>The issue is that they don’t fund bands getting equipment.</w:t>
      </w:r>
    </w:p>
    <w:p w:rsidR="000042E7" w:rsidRDefault="003F123C" w:rsidP="007326D9">
      <w:pPr>
        <w:pStyle w:val="ListParagraph"/>
        <w:numPr>
          <w:ilvl w:val="1"/>
          <w:numId w:val="39"/>
        </w:numPr>
        <w:autoSpaceDE w:val="0"/>
        <w:autoSpaceDN w:val="0"/>
        <w:adjustRightInd w:val="0"/>
        <w:jc w:val="both"/>
      </w:pPr>
      <w:r>
        <w:t>Last year they allowed sport</w:t>
      </w:r>
      <w:r w:rsidR="000042E7">
        <w:t xml:space="preserve"> clubs to lease equipment that they couldn’t keep but the issue with this is</w:t>
      </w:r>
      <w:r>
        <w:t xml:space="preserve"> who can police this.</w:t>
      </w:r>
    </w:p>
    <w:p w:rsidR="000042E7" w:rsidRDefault="000042E7" w:rsidP="007326D9">
      <w:pPr>
        <w:pStyle w:val="ListParagraph"/>
        <w:numPr>
          <w:ilvl w:val="1"/>
          <w:numId w:val="39"/>
        </w:numPr>
        <w:autoSpaceDE w:val="0"/>
        <w:autoSpaceDN w:val="0"/>
        <w:adjustRightInd w:val="0"/>
        <w:jc w:val="both"/>
      </w:pPr>
      <w:r>
        <w:t xml:space="preserve">ED </w:t>
      </w:r>
      <w:proofErr w:type="spellStart"/>
      <w:r w:rsidRPr="000042E7">
        <w:rPr>
          <w:b/>
        </w:rPr>
        <w:t>Saffold</w:t>
      </w:r>
      <w:proofErr w:type="spellEnd"/>
      <w:r>
        <w:t xml:space="preserve"> states that equipment is an allowable item for clubs to buy but the limit is too low; it’s set for $200. Regular clubs and orgs wouldn’t need more than $200 worth of equipment but a club sport would potentially need more than $200 worth of equipment. Last year, they allowed the club sports to treat coaches like speakers. Last year, they changed the policy to include speakers/coaches. ED </w:t>
      </w:r>
      <w:proofErr w:type="spellStart"/>
      <w:r w:rsidRPr="000042E7">
        <w:rPr>
          <w:b/>
        </w:rPr>
        <w:t>Saffold</w:t>
      </w:r>
      <w:proofErr w:type="spellEnd"/>
      <w:r>
        <w:t xml:space="preserve"> further states that this is a similar situation where they need to make some type of exception on club sports being able to purchase more equipment than regular clubs and orgs. They’re not changing the policy on what clubs a</w:t>
      </w:r>
      <w:r w:rsidR="00E937DD">
        <w:t>nd orgs can spend on equipment. T</w:t>
      </w:r>
      <w:r>
        <w:t>hey’re adding an addendum that states that club sports</w:t>
      </w:r>
      <w:r w:rsidR="00E937DD">
        <w:t xml:space="preserve">, as identified through </w:t>
      </w:r>
      <w:r w:rsidR="008C781A">
        <w:t>S</w:t>
      </w:r>
      <w:r w:rsidR="00E937DD">
        <w:t xml:space="preserve">tudent </w:t>
      </w:r>
      <w:r w:rsidR="008C781A">
        <w:t>L</w:t>
      </w:r>
      <w:r w:rsidR="00E937DD">
        <w:t xml:space="preserve">ife, are able to access more money </w:t>
      </w:r>
      <w:r w:rsidR="00437465">
        <w:t>for equipment in the amount of ____ a</w:t>
      </w:r>
      <w:r w:rsidR="00E937DD">
        <w:t xml:space="preserve">nd this is the discussion, what parameters are they going to put around what they can do? They’re trying to distinguish what seems fair, and they wanted to make sure at least one student rep from student life was in the room to have this discussion.  </w:t>
      </w:r>
    </w:p>
    <w:p w:rsidR="00E937DD" w:rsidRDefault="00E937DD" w:rsidP="007326D9">
      <w:pPr>
        <w:pStyle w:val="ListParagraph"/>
        <w:numPr>
          <w:ilvl w:val="1"/>
          <w:numId w:val="39"/>
        </w:numPr>
        <w:autoSpaceDE w:val="0"/>
        <w:autoSpaceDN w:val="0"/>
        <w:adjustRightInd w:val="0"/>
        <w:jc w:val="both"/>
      </w:pPr>
      <w:r>
        <w:t xml:space="preserve">VP </w:t>
      </w:r>
      <w:proofErr w:type="spellStart"/>
      <w:r w:rsidRPr="00E937DD">
        <w:rPr>
          <w:b/>
        </w:rPr>
        <w:t>Alhathal</w:t>
      </w:r>
      <w:proofErr w:type="spellEnd"/>
      <w:r>
        <w:t xml:space="preserve"> states that he was thinking that these club sports can be allowed to use the rental money and the flex fund which will allow them to have $850. </w:t>
      </w:r>
      <w:r w:rsidR="008C781A">
        <w:t xml:space="preserve">ED </w:t>
      </w:r>
      <w:proofErr w:type="spellStart"/>
      <w:r w:rsidR="008C781A" w:rsidRPr="008C781A">
        <w:rPr>
          <w:b/>
        </w:rPr>
        <w:t>Saffold</w:t>
      </w:r>
      <w:proofErr w:type="spellEnd"/>
      <w:r w:rsidR="008C781A">
        <w:t xml:space="preserve"> states that his understanding is that Student Life will police the equipment that these clubs use. </w:t>
      </w:r>
    </w:p>
    <w:p w:rsidR="008C781A" w:rsidRDefault="008C781A" w:rsidP="007326D9">
      <w:pPr>
        <w:pStyle w:val="ListParagraph"/>
        <w:numPr>
          <w:ilvl w:val="1"/>
          <w:numId w:val="39"/>
        </w:numPr>
        <w:autoSpaceDE w:val="0"/>
        <w:autoSpaceDN w:val="0"/>
        <w:adjustRightInd w:val="0"/>
        <w:jc w:val="both"/>
      </w:pPr>
      <w:r>
        <w:t xml:space="preserve">The committee discusses what may be equipment for a cheer band which could be uniforms but ASI doesn’t fund for uniforms. ED </w:t>
      </w:r>
      <w:proofErr w:type="spellStart"/>
      <w:r w:rsidRPr="008C781A">
        <w:rPr>
          <w:b/>
        </w:rPr>
        <w:t>Saffold</w:t>
      </w:r>
      <w:proofErr w:type="spellEnd"/>
      <w:r>
        <w:t xml:space="preserve"> states that they may want to broaden the category to include uniforms and equipment. There’s a clothing allowance but he isn’t sure if this would meet the </w:t>
      </w:r>
      <w:r w:rsidR="003F123C">
        <w:t>club’s</w:t>
      </w:r>
      <w:r>
        <w:t xml:space="preserve"> needs. ED </w:t>
      </w:r>
      <w:proofErr w:type="spellStart"/>
      <w:r w:rsidRPr="008C781A">
        <w:rPr>
          <w:b/>
        </w:rPr>
        <w:t>Saffold</w:t>
      </w:r>
      <w:proofErr w:type="spellEnd"/>
      <w:r>
        <w:t xml:space="preserve"> further states that this would be something they can discuss. Also, they could potentially allow these clubs to use the clothing allowance, the flex, and the rental which would give them a total of $1,050 that they could spend on equipment/uniforms. </w:t>
      </w:r>
    </w:p>
    <w:p w:rsidR="009B2D8E" w:rsidRDefault="009B2D8E" w:rsidP="007326D9">
      <w:pPr>
        <w:pStyle w:val="ListParagraph"/>
        <w:numPr>
          <w:ilvl w:val="1"/>
          <w:numId w:val="39"/>
        </w:numPr>
        <w:autoSpaceDE w:val="0"/>
        <w:autoSpaceDN w:val="0"/>
        <w:adjustRightInd w:val="0"/>
        <w:jc w:val="both"/>
      </w:pPr>
      <w:r>
        <w:t xml:space="preserve">The committee discusses that the other issue with these clubs is whether they </w:t>
      </w:r>
      <w:r>
        <w:lastRenderedPageBreak/>
        <w:t xml:space="preserve">have to rent equipment or would they eventually be able to buy it. </w:t>
      </w:r>
    </w:p>
    <w:p w:rsidR="009B2D8E" w:rsidRDefault="009B2D8E" w:rsidP="007326D9">
      <w:pPr>
        <w:pStyle w:val="ListParagraph"/>
        <w:numPr>
          <w:ilvl w:val="1"/>
          <w:numId w:val="39"/>
        </w:numPr>
        <w:autoSpaceDE w:val="0"/>
        <w:autoSpaceDN w:val="0"/>
        <w:adjustRightInd w:val="0"/>
        <w:jc w:val="both"/>
      </w:pPr>
      <w:r>
        <w:t xml:space="preserve">The committee discusses that buying pieces could allow the clubs to use that equipment for a prolonged period of time. ED </w:t>
      </w:r>
      <w:proofErr w:type="spellStart"/>
      <w:r w:rsidRPr="009B2D8E">
        <w:rPr>
          <w:b/>
        </w:rPr>
        <w:t>Saffold</w:t>
      </w:r>
      <w:proofErr w:type="spellEnd"/>
      <w:r>
        <w:t xml:space="preserve"> mentions that Pep Band is unique because they have a storage space for their equipment. ED </w:t>
      </w:r>
      <w:proofErr w:type="spellStart"/>
      <w:r w:rsidRPr="007326D9">
        <w:rPr>
          <w:b/>
        </w:rPr>
        <w:t>S</w:t>
      </w:r>
      <w:r w:rsidRPr="009B2D8E">
        <w:rPr>
          <w:b/>
        </w:rPr>
        <w:t>affold</w:t>
      </w:r>
      <w:proofErr w:type="spellEnd"/>
      <w:r>
        <w:t xml:space="preserve"> </w:t>
      </w:r>
      <w:r w:rsidR="007326D9">
        <w:t xml:space="preserve">also </w:t>
      </w:r>
      <w:r>
        <w:t xml:space="preserve">mentions that they should get </w:t>
      </w:r>
      <w:r w:rsidR="007326D9">
        <w:t>Student L</w:t>
      </w:r>
      <w:r>
        <w:t xml:space="preserve">ife’s opinion on buying vs. renting. </w:t>
      </w:r>
    </w:p>
    <w:p w:rsidR="009B2D8E" w:rsidRPr="009B2D8E" w:rsidRDefault="009B2D8E" w:rsidP="007326D9">
      <w:pPr>
        <w:pStyle w:val="ListParagraph"/>
        <w:numPr>
          <w:ilvl w:val="1"/>
          <w:numId w:val="39"/>
        </w:numPr>
        <w:autoSpaceDE w:val="0"/>
        <w:autoSpaceDN w:val="0"/>
        <w:adjustRightInd w:val="0"/>
        <w:jc w:val="both"/>
        <w:rPr>
          <w:b/>
        </w:rPr>
      </w:pPr>
      <w:proofErr w:type="spellStart"/>
      <w:r w:rsidRPr="009B2D8E">
        <w:rPr>
          <w:b/>
        </w:rPr>
        <w:t>Babock</w:t>
      </w:r>
      <w:proofErr w:type="spellEnd"/>
      <w:r>
        <w:rPr>
          <w:b/>
        </w:rPr>
        <w:t xml:space="preserve"> </w:t>
      </w:r>
      <w:r>
        <w:t xml:space="preserve">suggests they talk with the actual clubs and orgs that need this money so they can get a better understanding of the needs of these clubs. </w:t>
      </w:r>
    </w:p>
    <w:p w:rsidR="009B2D8E" w:rsidRPr="00203968" w:rsidRDefault="009B2D8E" w:rsidP="007326D9">
      <w:pPr>
        <w:pStyle w:val="ListParagraph"/>
        <w:numPr>
          <w:ilvl w:val="1"/>
          <w:numId w:val="39"/>
        </w:numPr>
        <w:autoSpaceDE w:val="0"/>
        <w:autoSpaceDN w:val="0"/>
        <w:adjustRightInd w:val="0"/>
        <w:jc w:val="both"/>
        <w:rPr>
          <w:b/>
        </w:rPr>
      </w:pPr>
      <w:r>
        <w:t xml:space="preserve">ED </w:t>
      </w:r>
      <w:proofErr w:type="spellStart"/>
      <w:r w:rsidRPr="009B2D8E">
        <w:rPr>
          <w:b/>
        </w:rPr>
        <w:t>Saffold</w:t>
      </w:r>
      <w:proofErr w:type="spellEnd"/>
      <w:r>
        <w:t xml:space="preserve"> mentions that this committee’s decision isn’t final; the Board can actually overrule them. Also, </w:t>
      </w:r>
      <w:r w:rsidR="00203968">
        <w:t xml:space="preserve">understanding that there may be an extenuating circumstance, they can build this into the policy. ED </w:t>
      </w:r>
      <w:proofErr w:type="spellStart"/>
      <w:r w:rsidR="00203968" w:rsidRPr="00203968">
        <w:rPr>
          <w:b/>
        </w:rPr>
        <w:t>Saffold</w:t>
      </w:r>
      <w:proofErr w:type="spellEnd"/>
      <w:r w:rsidR="00203968">
        <w:t xml:space="preserve"> further states that he doesn’t suggest they break their policy. </w:t>
      </w:r>
    </w:p>
    <w:p w:rsidR="00203968" w:rsidRPr="00203968" w:rsidRDefault="00203968" w:rsidP="007326D9">
      <w:pPr>
        <w:pStyle w:val="ListParagraph"/>
        <w:numPr>
          <w:ilvl w:val="1"/>
          <w:numId w:val="39"/>
        </w:numPr>
        <w:autoSpaceDE w:val="0"/>
        <w:autoSpaceDN w:val="0"/>
        <w:adjustRightInd w:val="0"/>
        <w:jc w:val="both"/>
        <w:rPr>
          <w:b/>
        </w:rPr>
      </w:pPr>
      <w:r>
        <w:t xml:space="preserve">The committee discusses giving the band money for the next school year and how this is breaking the policy that’s already in place. The committee discusses when the bands are more active and may need more equipment allowance and adding this into the policy stating that during this quarter they’re eligible for this amount and during another quarter they may be eligible for a lesser or greater amount. </w:t>
      </w:r>
    </w:p>
    <w:p w:rsidR="00203968" w:rsidRPr="003F123C" w:rsidRDefault="00203968" w:rsidP="007326D9">
      <w:pPr>
        <w:pStyle w:val="ListParagraph"/>
        <w:numPr>
          <w:ilvl w:val="1"/>
          <w:numId w:val="39"/>
        </w:numPr>
        <w:autoSpaceDE w:val="0"/>
        <w:autoSpaceDN w:val="0"/>
        <w:adjustRightInd w:val="0"/>
        <w:jc w:val="both"/>
        <w:rPr>
          <w:b/>
        </w:rPr>
      </w:pPr>
      <w:r>
        <w:t xml:space="preserve">The committee discusses building the flexibility around the clubs so they won’t have to break their own rules. </w:t>
      </w:r>
    </w:p>
    <w:p w:rsidR="003F123C" w:rsidRPr="00057311" w:rsidRDefault="003F123C" w:rsidP="007326D9">
      <w:pPr>
        <w:pStyle w:val="ListParagraph"/>
        <w:numPr>
          <w:ilvl w:val="1"/>
          <w:numId w:val="39"/>
        </w:numPr>
        <w:autoSpaceDE w:val="0"/>
        <w:autoSpaceDN w:val="0"/>
        <w:adjustRightInd w:val="0"/>
        <w:jc w:val="both"/>
        <w:rPr>
          <w:b/>
        </w:rPr>
      </w:pPr>
      <w:r>
        <w:t>The committee discuss that the Pep Band is asking for $1,100 to use towards equipment for this quarter</w:t>
      </w:r>
    </w:p>
    <w:p w:rsidR="00057311" w:rsidRPr="00057311" w:rsidRDefault="00057311" w:rsidP="007326D9">
      <w:pPr>
        <w:pStyle w:val="ListParagraph"/>
        <w:numPr>
          <w:ilvl w:val="1"/>
          <w:numId w:val="39"/>
        </w:numPr>
        <w:autoSpaceDE w:val="0"/>
        <w:autoSpaceDN w:val="0"/>
        <w:adjustRightInd w:val="0"/>
        <w:jc w:val="both"/>
        <w:rPr>
          <w:b/>
        </w:rPr>
      </w:pPr>
      <w:r>
        <w:t xml:space="preserve">The committee discusses changing the policy to allow the club sports to use several items on the funding form for equipment purposes. ED </w:t>
      </w:r>
      <w:proofErr w:type="spellStart"/>
      <w:r w:rsidRPr="00057311">
        <w:rPr>
          <w:b/>
        </w:rPr>
        <w:t>Saffold</w:t>
      </w:r>
      <w:proofErr w:type="spellEnd"/>
      <w:r w:rsidRPr="00057311">
        <w:rPr>
          <w:b/>
        </w:rPr>
        <w:t xml:space="preserve"> </w:t>
      </w:r>
      <w:r>
        <w:t xml:space="preserve">suggests that they also add in their policy that during the first two years of startup, these club sports are eligible to spend their entire allotment on equipment one quarter of the year. ED </w:t>
      </w:r>
      <w:proofErr w:type="spellStart"/>
      <w:r w:rsidRPr="00057311">
        <w:rPr>
          <w:b/>
        </w:rPr>
        <w:t>Saffold</w:t>
      </w:r>
      <w:proofErr w:type="spellEnd"/>
      <w:r>
        <w:t xml:space="preserve"> further states that he would even add that these club sports would have to submit a plan with Student Life and Leadership as to how this equipment will be secured and inventoried. They’d have to submit this plan before they get funding. </w:t>
      </w:r>
    </w:p>
    <w:p w:rsidR="00057311" w:rsidRPr="00057311" w:rsidRDefault="00057311" w:rsidP="007326D9">
      <w:pPr>
        <w:pStyle w:val="ListParagraph"/>
        <w:numPr>
          <w:ilvl w:val="1"/>
          <w:numId w:val="39"/>
        </w:numPr>
        <w:autoSpaceDE w:val="0"/>
        <w:autoSpaceDN w:val="0"/>
        <w:adjustRightInd w:val="0"/>
        <w:jc w:val="both"/>
        <w:rPr>
          <w:b/>
        </w:rPr>
      </w:pPr>
      <w:r>
        <w:t xml:space="preserve">The committee discusses bringing these </w:t>
      </w:r>
      <w:r w:rsidR="007326D9">
        <w:t>club sports</w:t>
      </w:r>
      <w:r>
        <w:t xml:space="preserve"> in to the next meeting and discussing the proposed policy with them to see if it would actually work for them. </w:t>
      </w:r>
    </w:p>
    <w:p w:rsidR="00057311" w:rsidRDefault="00057311" w:rsidP="007326D9">
      <w:pPr>
        <w:autoSpaceDE w:val="0"/>
        <w:autoSpaceDN w:val="0"/>
        <w:adjustRightInd w:val="0"/>
        <w:ind w:firstLine="720"/>
        <w:jc w:val="both"/>
        <w:rPr>
          <w:b/>
          <w:u w:val="single"/>
        </w:rPr>
      </w:pPr>
      <w:r w:rsidRPr="00057311">
        <w:rPr>
          <w:b/>
          <w:u w:val="single"/>
        </w:rPr>
        <w:t>30:59</w:t>
      </w:r>
    </w:p>
    <w:p w:rsidR="00057311" w:rsidRPr="00057311" w:rsidRDefault="00057311" w:rsidP="007326D9">
      <w:pPr>
        <w:autoSpaceDE w:val="0"/>
        <w:autoSpaceDN w:val="0"/>
        <w:adjustRightInd w:val="0"/>
        <w:ind w:firstLine="720"/>
        <w:jc w:val="both"/>
        <w:rPr>
          <w:b/>
          <w:u w:val="single"/>
        </w:rPr>
      </w:pPr>
    </w:p>
    <w:p w:rsidR="001F524B" w:rsidRDefault="001F524B" w:rsidP="007326D9">
      <w:pPr>
        <w:pStyle w:val="ListParagraph"/>
        <w:numPr>
          <w:ilvl w:val="0"/>
          <w:numId w:val="38"/>
        </w:numPr>
        <w:autoSpaceDE w:val="0"/>
        <w:autoSpaceDN w:val="0"/>
        <w:adjustRightInd w:val="0"/>
        <w:jc w:val="both"/>
      </w:pPr>
      <w:r>
        <w:t>ROUND TABLE REMARKS</w:t>
      </w:r>
    </w:p>
    <w:p w:rsidR="00057311" w:rsidRDefault="00057311" w:rsidP="007326D9">
      <w:pPr>
        <w:pStyle w:val="ListParagraph"/>
        <w:autoSpaceDE w:val="0"/>
        <w:autoSpaceDN w:val="0"/>
        <w:adjustRightInd w:val="0"/>
        <w:jc w:val="both"/>
      </w:pPr>
      <w:r>
        <w:t>No Roundtable Remarks.</w:t>
      </w:r>
    </w:p>
    <w:p w:rsidR="001F524B" w:rsidRDefault="001F524B" w:rsidP="007326D9">
      <w:pPr>
        <w:autoSpaceDE w:val="0"/>
        <w:autoSpaceDN w:val="0"/>
        <w:adjustRightInd w:val="0"/>
        <w:jc w:val="both"/>
      </w:pPr>
    </w:p>
    <w:p w:rsidR="00057311" w:rsidRDefault="00057311" w:rsidP="007326D9">
      <w:pPr>
        <w:autoSpaceDE w:val="0"/>
        <w:autoSpaceDN w:val="0"/>
        <w:adjustRightInd w:val="0"/>
        <w:jc w:val="both"/>
      </w:pPr>
    </w:p>
    <w:p w:rsidR="00057311" w:rsidRDefault="00057311" w:rsidP="007326D9">
      <w:pPr>
        <w:autoSpaceDE w:val="0"/>
        <w:autoSpaceDN w:val="0"/>
        <w:adjustRightInd w:val="0"/>
        <w:jc w:val="both"/>
      </w:pPr>
    </w:p>
    <w:p w:rsidR="00057311" w:rsidRDefault="00057311" w:rsidP="007326D9">
      <w:pPr>
        <w:autoSpaceDE w:val="0"/>
        <w:autoSpaceDN w:val="0"/>
        <w:adjustRightInd w:val="0"/>
        <w:jc w:val="both"/>
      </w:pPr>
    </w:p>
    <w:p w:rsidR="00057311" w:rsidRDefault="00057311" w:rsidP="007326D9">
      <w:pPr>
        <w:autoSpaceDE w:val="0"/>
        <w:autoSpaceDN w:val="0"/>
        <w:adjustRightInd w:val="0"/>
        <w:jc w:val="both"/>
      </w:pPr>
    </w:p>
    <w:p w:rsidR="00057311" w:rsidRDefault="00057311" w:rsidP="007326D9">
      <w:pPr>
        <w:autoSpaceDE w:val="0"/>
        <w:autoSpaceDN w:val="0"/>
        <w:adjustRightInd w:val="0"/>
        <w:jc w:val="both"/>
      </w:pPr>
    </w:p>
    <w:p w:rsidR="00057311" w:rsidRDefault="00057311" w:rsidP="007326D9">
      <w:pPr>
        <w:autoSpaceDE w:val="0"/>
        <w:autoSpaceDN w:val="0"/>
        <w:adjustRightInd w:val="0"/>
        <w:jc w:val="both"/>
      </w:pPr>
    </w:p>
    <w:p w:rsidR="001F524B" w:rsidRDefault="001F524B" w:rsidP="007326D9">
      <w:pPr>
        <w:pStyle w:val="ListParagraph"/>
        <w:numPr>
          <w:ilvl w:val="0"/>
          <w:numId w:val="38"/>
        </w:numPr>
        <w:autoSpaceDE w:val="0"/>
        <w:autoSpaceDN w:val="0"/>
        <w:adjustRightInd w:val="0"/>
        <w:jc w:val="both"/>
      </w:pPr>
      <w:r>
        <w:lastRenderedPageBreak/>
        <w:t>ADJO</w:t>
      </w:r>
      <w:r w:rsidR="00A30C79">
        <w:t>U</w:t>
      </w:r>
      <w:r>
        <w:t>RNMENT</w:t>
      </w:r>
    </w:p>
    <w:p w:rsidR="00057311" w:rsidRDefault="00057311" w:rsidP="007326D9">
      <w:pPr>
        <w:pStyle w:val="ListParagraph"/>
        <w:autoSpaceDE w:val="0"/>
        <w:autoSpaceDN w:val="0"/>
        <w:adjustRightInd w:val="0"/>
        <w:jc w:val="both"/>
      </w:pPr>
      <w:r>
        <w:t xml:space="preserve">Meeting adjourned at </w:t>
      </w:r>
      <w:r w:rsidRPr="00057311">
        <w:rPr>
          <w:b/>
          <w:u w:val="single"/>
        </w:rPr>
        <w:t>1:50 PM.</w:t>
      </w:r>
    </w:p>
    <w:p w:rsidR="001F524B" w:rsidRPr="001F60FE" w:rsidRDefault="001F524B" w:rsidP="007326D9">
      <w:pPr>
        <w:autoSpaceDE w:val="0"/>
        <w:autoSpaceDN w:val="0"/>
        <w:adjustRightInd w:val="0"/>
        <w:jc w:val="both"/>
        <w:rPr>
          <w:b/>
        </w:rPr>
      </w:pPr>
    </w:p>
    <w:p w:rsidR="00057311" w:rsidRPr="00057311" w:rsidRDefault="00057311" w:rsidP="007326D9">
      <w:pPr>
        <w:jc w:val="both"/>
      </w:pPr>
      <w:r>
        <w:tab/>
      </w:r>
      <w:r w:rsidRPr="00057311">
        <w:t>Minutes Reviewed by:</w:t>
      </w:r>
    </w:p>
    <w:p w:rsidR="00057311" w:rsidRPr="00057311" w:rsidRDefault="00057311" w:rsidP="007326D9">
      <w:pPr>
        <w:ind w:firstLine="720"/>
        <w:jc w:val="both"/>
        <w:rPr>
          <w:b/>
          <w:u w:val="single"/>
        </w:rPr>
      </w:pPr>
      <w:r w:rsidRPr="00057311">
        <w:rPr>
          <w:b/>
          <w:u w:val="single"/>
        </w:rPr>
        <w:t>VP of Finance</w:t>
      </w:r>
    </w:p>
    <w:p w:rsidR="00057311" w:rsidRPr="00057311" w:rsidRDefault="00057311" w:rsidP="007326D9">
      <w:pPr>
        <w:ind w:firstLine="720"/>
        <w:jc w:val="both"/>
        <w:rPr>
          <w:b/>
        </w:rPr>
      </w:pPr>
      <w:r w:rsidRPr="00057311">
        <w:rPr>
          <w:b/>
        </w:rPr>
        <w:t xml:space="preserve">Name: </w:t>
      </w:r>
      <w:proofErr w:type="spellStart"/>
      <w:r w:rsidR="003F123C">
        <w:rPr>
          <w:b/>
        </w:rPr>
        <w:t>Thamer</w:t>
      </w:r>
      <w:proofErr w:type="spellEnd"/>
      <w:r w:rsidR="003F123C">
        <w:rPr>
          <w:b/>
        </w:rPr>
        <w:t xml:space="preserve"> </w:t>
      </w:r>
      <w:proofErr w:type="spellStart"/>
      <w:r w:rsidR="003F123C">
        <w:rPr>
          <w:b/>
        </w:rPr>
        <w:t>Alhathal</w:t>
      </w:r>
      <w:proofErr w:type="spellEnd"/>
    </w:p>
    <w:p w:rsidR="00057311" w:rsidRPr="00057311" w:rsidRDefault="00057311" w:rsidP="007326D9">
      <w:pPr>
        <w:jc w:val="both"/>
        <w:rPr>
          <w:b/>
        </w:rPr>
      </w:pPr>
    </w:p>
    <w:p w:rsidR="00057311" w:rsidRPr="00057311" w:rsidRDefault="00057311" w:rsidP="007326D9">
      <w:pPr>
        <w:jc w:val="both"/>
        <w:rPr>
          <w:b/>
        </w:rPr>
      </w:pPr>
    </w:p>
    <w:p w:rsidR="00057311" w:rsidRPr="00057311" w:rsidRDefault="00057311" w:rsidP="007326D9">
      <w:pPr>
        <w:jc w:val="both"/>
        <w:rPr>
          <w:b/>
        </w:rPr>
      </w:pPr>
    </w:p>
    <w:p w:rsidR="00057311" w:rsidRPr="00057311" w:rsidRDefault="00057311" w:rsidP="007326D9">
      <w:pPr>
        <w:jc w:val="both"/>
        <w:rPr>
          <w:b/>
        </w:rPr>
      </w:pPr>
    </w:p>
    <w:p w:rsidR="00057311" w:rsidRPr="000C6B96" w:rsidRDefault="000C6B96" w:rsidP="007326D9">
      <w:pPr>
        <w:jc w:val="both"/>
      </w:pPr>
      <w:r>
        <w:rPr>
          <w:b/>
        </w:rPr>
        <w:tab/>
      </w:r>
      <w:r>
        <w:t>Minutes Approved on:</w:t>
      </w:r>
    </w:p>
    <w:p w:rsidR="00057311" w:rsidRPr="00057311" w:rsidRDefault="000C6B96" w:rsidP="007326D9">
      <w:pPr>
        <w:ind w:firstLine="720"/>
        <w:jc w:val="both"/>
        <w:rPr>
          <w:b/>
          <w:u w:val="single"/>
        </w:rPr>
      </w:pPr>
      <w:r>
        <w:rPr>
          <w:b/>
          <w:u w:val="single"/>
        </w:rPr>
        <w:t>12</w:t>
      </w:r>
      <w:r w:rsidR="00057311" w:rsidRPr="00057311">
        <w:rPr>
          <w:b/>
          <w:u w:val="single"/>
        </w:rPr>
        <w:t>/</w:t>
      </w:r>
      <w:r>
        <w:rPr>
          <w:b/>
          <w:u w:val="single"/>
        </w:rPr>
        <w:t>6</w:t>
      </w:r>
      <w:r w:rsidR="00057311" w:rsidRPr="00057311">
        <w:rPr>
          <w:b/>
          <w:u w:val="single"/>
        </w:rPr>
        <w:t>/13</w:t>
      </w:r>
    </w:p>
    <w:p w:rsidR="00057311" w:rsidRPr="00057311" w:rsidRDefault="00057311" w:rsidP="007326D9">
      <w:pPr>
        <w:ind w:firstLine="720"/>
        <w:jc w:val="both"/>
        <w:rPr>
          <w:b/>
        </w:rPr>
      </w:pPr>
      <w:r w:rsidRPr="00057311">
        <w:rPr>
          <w:b/>
        </w:rPr>
        <w:t>Date:</w:t>
      </w:r>
    </w:p>
    <w:p w:rsidR="001F60FE" w:rsidRDefault="001F60FE" w:rsidP="007326D9">
      <w:pPr>
        <w:jc w:val="both"/>
      </w:pPr>
    </w:p>
    <w:p w:rsidR="001F60FE" w:rsidRDefault="001F60FE" w:rsidP="007326D9">
      <w:pPr>
        <w:jc w:val="both"/>
      </w:pPr>
    </w:p>
    <w:p w:rsidR="001F60FE" w:rsidRDefault="001F60FE" w:rsidP="009A7457">
      <w:pPr>
        <w:rPr>
          <w:b/>
          <w:sz w:val="32"/>
          <w:szCs w:val="32"/>
        </w:rPr>
      </w:pPr>
    </w:p>
    <w:sectPr w:rsidR="001F60FE" w:rsidSect="00ED4C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3A" w:rsidRDefault="00421B3A">
      <w:r>
        <w:separator/>
      </w:r>
    </w:p>
  </w:endnote>
  <w:endnote w:type="continuationSeparator" w:id="0">
    <w:p w:rsidR="00421B3A" w:rsidRDefault="0042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3A" w:rsidRDefault="00421B3A">
      <w:r>
        <w:separator/>
      </w:r>
    </w:p>
  </w:footnote>
  <w:footnote w:type="continuationSeparator" w:id="0">
    <w:p w:rsidR="00421B3A" w:rsidRDefault="0042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421B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A8C4D9BE"/>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10621E8"/>
    <w:multiLevelType w:val="hybridMultilevel"/>
    <w:tmpl w:val="6B528542"/>
    <w:lvl w:ilvl="0" w:tplc="76D658A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2">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8557AEB"/>
    <w:multiLevelType w:val="hybridMultilevel"/>
    <w:tmpl w:val="94063B1C"/>
    <w:lvl w:ilvl="0" w:tplc="091A8C4C">
      <w:start w:val="7"/>
      <w:numFmt w:val="upperRoman"/>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F2CF7"/>
    <w:multiLevelType w:val="hybridMultilevel"/>
    <w:tmpl w:val="E3A6FBE8"/>
    <w:lvl w:ilvl="0" w:tplc="AA82C8FC">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2E40840"/>
    <w:multiLevelType w:val="hybridMultilevel"/>
    <w:tmpl w:val="9EA0CB00"/>
    <w:lvl w:ilvl="0" w:tplc="3C561E38">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0">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2">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4">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6">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7">
    <w:nsid w:val="424A4123"/>
    <w:multiLevelType w:val="hybridMultilevel"/>
    <w:tmpl w:val="A9F47DD4"/>
    <w:lvl w:ilvl="0" w:tplc="B040FE7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30">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0021E8E"/>
    <w:multiLevelType w:val="hybridMultilevel"/>
    <w:tmpl w:val="FC1091F8"/>
    <w:lvl w:ilvl="0" w:tplc="1CDC931C">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C0BEC"/>
    <w:multiLevelType w:val="hybridMultilevel"/>
    <w:tmpl w:val="296466C8"/>
    <w:lvl w:ilvl="0" w:tplc="28A6D3A0">
      <w:start w:val="1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5">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8">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5"/>
  </w:num>
  <w:num w:numId="2">
    <w:abstractNumId w:val="33"/>
  </w:num>
  <w:num w:numId="3">
    <w:abstractNumId w:val="38"/>
  </w:num>
  <w:num w:numId="4">
    <w:abstractNumId w:val="19"/>
  </w:num>
  <w:num w:numId="5">
    <w:abstractNumId w:val="24"/>
  </w:num>
  <w:num w:numId="6">
    <w:abstractNumId w:val="21"/>
  </w:num>
  <w:num w:numId="7">
    <w:abstractNumId w:val="1"/>
  </w:num>
  <w:num w:numId="8">
    <w:abstractNumId w:val="36"/>
  </w:num>
  <w:num w:numId="9">
    <w:abstractNumId w:val="10"/>
  </w:num>
  <w:num w:numId="10">
    <w:abstractNumId w:val="3"/>
  </w:num>
  <w:num w:numId="11">
    <w:abstractNumId w:val="30"/>
  </w:num>
  <w:num w:numId="12">
    <w:abstractNumId w:val="8"/>
  </w:num>
  <w:num w:numId="13">
    <w:abstractNumId w:val="23"/>
  </w:num>
  <w:num w:numId="14">
    <w:abstractNumId w:val="11"/>
  </w:num>
  <w:num w:numId="15">
    <w:abstractNumId w:val="17"/>
  </w:num>
  <w:num w:numId="16">
    <w:abstractNumId w:val="5"/>
  </w:num>
  <w:num w:numId="17">
    <w:abstractNumId w:val="6"/>
  </w:num>
  <w:num w:numId="18">
    <w:abstractNumId w:val="34"/>
  </w:num>
  <w:num w:numId="19">
    <w:abstractNumId w:val="2"/>
  </w:num>
  <w:num w:numId="20">
    <w:abstractNumId w:val="12"/>
  </w:num>
  <w:num w:numId="21">
    <w:abstractNumId w:val="26"/>
  </w:num>
  <w:num w:numId="22">
    <w:abstractNumId w:val="4"/>
  </w:num>
  <w:num w:numId="23">
    <w:abstractNumId w:val="14"/>
  </w:num>
  <w:num w:numId="24">
    <w:abstractNumId w:val="29"/>
  </w:num>
  <w:num w:numId="25">
    <w:abstractNumId w:val="22"/>
  </w:num>
  <w:num w:numId="26">
    <w:abstractNumId w:val="37"/>
  </w:num>
  <w:num w:numId="27">
    <w:abstractNumId w:val="25"/>
  </w:num>
  <w:num w:numId="28">
    <w:abstractNumId w:val="15"/>
  </w:num>
  <w:num w:numId="29">
    <w:abstractNumId w:val="20"/>
  </w:num>
  <w:num w:numId="30">
    <w:abstractNumId w:val="9"/>
  </w:num>
  <w:num w:numId="31">
    <w:abstractNumId w:val="2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8"/>
  </w:num>
  <w:num w:numId="35">
    <w:abstractNumId w:val="16"/>
  </w:num>
  <w:num w:numId="36">
    <w:abstractNumId w:val="31"/>
  </w:num>
  <w:num w:numId="37">
    <w:abstractNumId w:val="27"/>
  </w:num>
  <w:num w:numId="38">
    <w:abstractNumId w:val="1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042E7"/>
    <w:rsid w:val="000228DF"/>
    <w:rsid w:val="0002390E"/>
    <w:rsid w:val="00031996"/>
    <w:rsid w:val="00037623"/>
    <w:rsid w:val="00057311"/>
    <w:rsid w:val="00057D19"/>
    <w:rsid w:val="00085F56"/>
    <w:rsid w:val="000B1208"/>
    <w:rsid w:val="000C2242"/>
    <w:rsid w:val="000C6B96"/>
    <w:rsid w:val="000D0484"/>
    <w:rsid w:val="001323D9"/>
    <w:rsid w:val="00183236"/>
    <w:rsid w:val="001D2F81"/>
    <w:rsid w:val="001F524B"/>
    <w:rsid w:val="001F60FE"/>
    <w:rsid w:val="00203968"/>
    <w:rsid w:val="00220F38"/>
    <w:rsid w:val="00232E4A"/>
    <w:rsid w:val="00266517"/>
    <w:rsid w:val="00283E82"/>
    <w:rsid w:val="002D5834"/>
    <w:rsid w:val="00305383"/>
    <w:rsid w:val="00327CCE"/>
    <w:rsid w:val="00327FEF"/>
    <w:rsid w:val="00336372"/>
    <w:rsid w:val="003702F3"/>
    <w:rsid w:val="00373C4B"/>
    <w:rsid w:val="003F123C"/>
    <w:rsid w:val="00421B3A"/>
    <w:rsid w:val="00422C3A"/>
    <w:rsid w:val="00437465"/>
    <w:rsid w:val="004549CE"/>
    <w:rsid w:val="004A6832"/>
    <w:rsid w:val="004B6CCC"/>
    <w:rsid w:val="004C5BCC"/>
    <w:rsid w:val="004F5AB5"/>
    <w:rsid w:val="005968E8"/>
    <w:rsid w:val="005E50BC"/>
    <w:rsid w:val="00657C04"/>
    <w:rsid w:val="006778B6"/>
    <w:rsid w:val="00686400"/>
    <w:rsid w:val="006950B1"/>
    <w:rsid w:val="00725B64"/>
    <w:rsid w:val="007326D9"/>
    <w:rsid w:val="00744C85"/>
    <w:rsid w:val="0075759F"/>
    <w:rsid w:val="00767A1E"/>
    <w:rsid w:val="00793D0B"/>
    <w:rsid w:val="007A67F0"/>
    <w:rsid w:val="007B4CB9"/>
    <w:rsid w:val="007D4603"/>
    <w:rsid w:val="007D6A8D"/>
    <w:rsid w:val="007D6BA6"/>
    <w:rsid w:val="007E2086"/>
    <w:rsid w:val="00864B4C"/>
    <w:rsid w:val="00872BA3"/>
    <w:rsid w:val="008C781A"/>
    <w:rsid w:val="008D1A85"/>
    <w:rsid w:val="008D2646"/>
    <w:rsid w:val="008D48CE"/>
    <w:rsid w:val="008D4FBF"/>
    <w:rsid w:val="008D6FAE"/>
    <w:rsid w:val="008E2F4B"/>
    <w:rsid w:val="00904D62"/>
    <w:rsid w:val="009205EC"/>
    <w:rsid w:val="00930DA5"/>
    <w:rsid w:val="00932DF5"/>
    <w:rsid w:val="00962044"/>
    <w:rsid w:val="0097156B"/>
    <w:rsid w:val="00974F48"/>
    <w:rsid w:val="0097730B"/>
    <w:rsid w:val="00991152"/>
    <w:rsid w:val="009A7457"/>
    <w:rsid w:val="009B2D8E"/>
    <w:rsid w:val="009F51E6"/>
    <w:rsid w:val="00A04532"/>
    <w:rsid w:val="00A11F54"/>
    <w:rsid w:val="00A26774"/>
    <w:rsid w:val="00A30C79"/>
    <w:rsid w:val="00A4268D"/>
    <w:rsid w:val="00A44CCF"/>
    <w:rsid w:val="00A50D7B"/>
    <w:rsid w:val="00A54E17"/>
    <w:rsid w:val="00A63BB1"/>
    <w:rsid w:val="00A73C4C"/>
    <w:rsid w:val="00A83202"/>
    <w:rsid w:val="00A8385A"/>
    <w:rsid w:val="00AD69AF"/>
    <w:rsid w:val="00AE44D1"/>
    <w:rsid w:val="00AF7C56"/>
    <w:rsid w:val="00B23C42"/>
    <w:rsid w:val="00B32A77"/>
    <w:rsid w:val="00BB169A"/>
    <w:rsid w:val="00BD6317"/>
    <w:rsid w:val="00BF544D"/>
    <w:rsid w:val="00C15BAB"/>
    <w:rsid w:val="00C174B6"/>
    <w:rsid w:val="00C23B63"/>
    <w:rsid w:val="00C52A2F"/>
    <w:rsid w:val="00C55A7A"/>
    <w:rsid w:val="00C91122"/>
    <w:rsid w:val="00C91CE3"/>
    <w:rsid w:val="00CA0D82"/>
    <w:rsid w:val="00CA3AFB"/>
    <w:rsid w:val="00CB097B"/>
    <w:rsid w:val="00CC3AC0"/>
    <w:rsid w:val="00CD60C4"/>
    <w:rsid w:val="00CD6C97"/>
    <w:rsid w:val="00CE3783"/>
    <w:rsid w:val="00CF1477"/>
    <w:rsid w:val="00D162E7"/>
    <w:rsid w:val="00DA4C72"/>
    <w:rsid w:val="00DB4362"/>
    <w:rsid w:val="00DC6C47"/>
    <w:rsid w:val="00DD4A0F"/>
    <w:rsid w:val="00E0049E"/>
    <w:rsid w:val="00E02A2B"/>
    <w:rsid w:val="00E03537"/>
    <w:rsid w:val="00E244CA"/>
    <w:rsid w:val="00E61BE5"/>
    <w:rsid w:val="00E711FF"/>
    <w:rsid w:val="00E91537"/>
    <w:rsid w:val="00E937DD"/>
    <w:rsid w:val="00EA3A22"/>
    <w:rsid w:val="00ED2AA8"/>
    <w:rsid w:val="00ED4C78"/>
    <w:rsid w:val="00ED51BE"/>
    <w:rsid w:val="00ED71D0"/>
    <w:rsid w:val="00EE6A43"/>
    <w:rsid w:val="00EF4363"/>
    <w:rsid w:val="00F124C7"/>
    <w:rsid w:val="00F12DBD"/>
    <w:rsid w:val="00F151DA"/>
    <w:rsid w:val="00F2062F"/>
    <w:rsid w:val="00F52357"/>
    <w:rsid w:val="00F757AE"/>
    <w:rsid w:val="00F93580"/>
    <w:rsid w:val="00FB742A"/>
    <w:rsid w:val="00FD65E3"/>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4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styleId="BalloonText">
    <w:name w:val="Balloon Text"/>
    <w:basedOn w:val="Normal"/>
    <w:link w:val="BalloonTextChar"/>
    <w:uiPriority w:val="99"/>
    <w:semiHidden/>
    <w:unhideWhenUsed/>
    <w:rsid w:val="000C6B96"/>
    <w:rPr>
      <w:rFonts w:ascii="Tahoma" w:hAnsi="Tahoma" w:cs="Tahoma"/>
      <w:sz w:val="16"/>
      <w:szCs w:val="16"/>
    </w:rPr>
  </w:style>
  <w:style w:type="character" w:customStyle="1" w:styleId="BalloonTextChar">
    <w:name w:val="Balloon Text Char"/>
    <w:basedOn w:val="DefaultParagraphFont"/>
    <w:link w:val="BalloonText"/>
    <w:uiPriority w:val="99"/>
    <w:semiHidden/>
    <w:rsid w:val="000C6B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4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styleId="BalloonText">
    <w:name w:val="Balloon Text"/>
    <w:basedOn w:val="Normal"/>
    <w:link w:val="BalloonTextChar"/>
    <w:uiPriority w:val="99"/>
    <w:semiHidden/>
    <w:unhideWhenUsed/>
    <w:rsid w:val="000C6B96"/>
    <w:rPr>
      <w:rFonts w:ascii="Tahoma" w:hAnsi="Tahoma" w:cs="Tahoma"/>
      <w:sz w:val="16"/>
      <w:szCs w:val="16"/>
    </w:rPr>
  </w:style>
  <w:style w:type="character" w:customStyle="1" w:styleId="BalloonTextChar">
    <w:name w:val="Balloon Text Char"/>
    <w:basedOn w:val="DefaultParagraphFont"/>
    <w:link w:val="BalloonText"/>
    <w:uiPriority w:val="99"/>
    <w:semiHidden/>
    <w:rsid w:val="000C6B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441">
      <w:bodyDiv w:val="1"/>
      <w:marLeft w:val="0"/>
      <w:marRight w:val="0"/>
      <w:marTop w:val="0"/>
      <w:marBottom w:val="0"/>
      <w:divBdr>
        <w:top w:val="none" w:sz="0" w:space="0" w:color="auto"/>
        <w:left w:val="none" w:sz="0" w:space="0" w:color="auto"/>
        <w:bottom w:val="none" w:sz="0" w:space="0" w:color="auto"/>
        <w:right w:val="none" w:sz="0" w:space="0" w:color="auto"/>
      </w:divBdr>
    </w:div>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Sneh Sharma</cp:lastModifiedBy>
  <cp:revision>6</cp:revision>
  <cp:lastPrinted>2013-12-03T22:35:00Z</cp:lastPrinted>
  <dcterms:created xsi:type="dcterms:W3CDTF">2013-11-18T20:53:00Z</dcterms:created>
  <dcterms:modified xsi:type="dcterms:W3CDTF">2013-12-03T22:36:00Z</dcterms:modified>
</cp:coreProperties>
</file>