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B" w:rsidRDefault="00904D62" w:rsidP="003D6999">
      <w:pPr>
        <w:autoSpaceDE w:val="0"/>
        <w:autoSpaceDN w:val="0"/>
        <w:adjustRightInd w:val="0"/>
        <w:ind w:right="-360"/>
        <w:jc w:val="center"/>
        <w:rPr>
          <w:b/>
          <w:sz w:val="18"/>
          <w:szCs w:val="18"/>
          <w:u w:val="single"/>
        </w:rPr>
      </w:pPr>
      <w:r>
        <w:rPr>
          <w:b/>
          <w:bCs/>
        </w:rPr>
        <w:t xml:space="preserve">Finance </w:t>
      </w:r>
      <w:r w:rsidR="00A63BB1">
        <w:rPr>
          <w:b/>
          <w:bCs/>
        </w:rPr>
        <w:t>Committee</w:t>
      </w:r>
      <w:r w:rsidR="000901F2">
        <w:rPr>
          <w:b/>
          <w:bCs/>
        </w:rPr>
        <w:t xml:space="preserve"> </w:t>
      </w:r>
      <w:r w:rsidR="001F524B">
        <w:rPr>
          <w:b/>
          <w:bCs/>
        </w:rPr>
        <w:t xml:space="preserve">Meeting </w:t>
      </w:r>
      <w:r w:rsidR="003D6999">
        <w:rPr>
          <w:b/>
          <w:bCs/>
        </w:rPr>
        <w:t>Minutes of December 9, 2013</w:t>
      </w:r>
    </w:p>
    <w:p w:rsidR="001F524B" w:rsidRDefault="001F524B" w:rsidP="003D6999">
      <w:pPr>
        <w:autoSpaceDE w:val="0"/>
        <w:autoSpaceDN w:val="0"/>
        <w:adjustRightInd w:val="0"/>
        <w:ind w:right="-360"/>
      </w:pPr>
    </w:p>
    <w:p w:rsidR="001F524B" w:rsidRDefault="001F524B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CALL TO ORDER</w:t>
      </w:r>
      <w:r w:rsidR="003D6999">
        <w:t xml:space="preserve">: VP </w:t>
      </w:r>
      <w:proofErr w:type="spellStart"/>
      <w:r w:rsidR="003D6999" w:rsidRPr="003D6999">
        <w:rPr>
          <w:b/>
        </w:rPr>
        <w:t>Alhathal</w:t>
      </w:r>
      <w:proofErr w:type="spellEnd"/>
      <w:r w:rsidR="003D6999">
        <w:t xml:space="preserve"> calls meeting to order at </w:t>
      </w:r>
      <w:r w:rsidR="003D6999" w:rsidRPr="003D6999">
        <w:rPr>
          <w:b/>
          <w:u w:val="single"/>
        </w:rPr>
        <w:t>1:07 PM.</w:t>
      </w:r>
    </w:p>
    <w:p w:rsidR="001F524B" w:rsidRDefault="001F524B" w:rsidP="003D6999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</w:pPr>
      <w:r>
        <w:t>ROLL CALL</w:t>
      </w:r>
    </w:p>
    <w:p w:rsidR="003D6999" w:rsidRPr="00592DF4" w:rsidRDefault="003D6999" w:rsidP="003D6999">
      <w:pPr>
        <w:autoSpaceDE w:val="0"/>
        <w:autoSpaceDN w:val="0"/>
        <w:adjustRightInd w:val="0"/>
        <w:ind w:left="720" w:right="-360"/>
        <w:contextualSpacing/>
        <w:jc w:val="both"/>
      </w:pPr>
      <w:r w:rsidRPr="00592DF4">
        <w:rPr>
          <w:u w:val="single"/>
        </w:rPr>
        <w:t>Members Present</w:t>
      </w:r>
      <w:r w:rsidRPr="00592DF4">
        <w:tab/>
      </w:r>
      <w:r w:rsidRPr="00592DF4">
        <w:tab/>
      </w:r>
      <w:r w:rsidRPr="00592DF4">
        <w:rPr>
          <w:u w:val="single"/>
        </w:rPr>
        <w:t>Absent Members</w:t>
      </w:r>
      <w:r>
        <w:t xml:space="preserve"> </w:t>
      </w:r>
      <w:r>
        <w:tab/>
      </w:r>
      <w:r>
        <w:tab/>
      </w:r>
      <w:r w:rsidRPr="00592DF4">
        <w:rPr>
          <w:u w:val="single"/>
        </w:rPr>
        <w:t>Guests</w:t>
      </w:r>
    </w:p>
    <w:p w:rsidR="003D6999" w:rsidRDefault="003D6999" w:rsidP="003D6999">
      <w:pPr>
        <w:autoSpaceDE w:val="0"/>
        <w:autoSpaceDN w:val="0"/>
        <w:adjustRightInd w:val="0"/>
        <w:ind w:left="720"/>
        <w:contextualSpacing/>
      </w:pPr>
      <w:proofErr w:type="spellStart"/>
      <w:r>
        <w:t>Thamer</w:t>
      </w:r>
      <w:proofErr w:type="spellEnd"/>
      <w:r>
        <w:t xml:space="preserve"> </w:t>
      </w:r>
      <w:proofErr w:type="spellStart"/>
      <w:r>
        <w:t>Fahad</w:t>
      </w:r>
      <w:proofErr w:type="spellEnd"/>
      <w:r>
        <w:t xml:space="preserve"> </w:t>
      </w:r>
      <w:proofErr w:type="spellStart"/>
      <w:r>
        <w:t>Alhathal</w:t>
      </w:r>
      <w:proofErr w:type="spellEnd"/>
      <w:r w:rsidR="008A7B7B">
        <w:tab/>
        <w:t>Stan Hebert</w:t>
      </w:r>
      <w:r w:rsidR="008A7B7B">
        <w:tab/>
      </w:r>
      <w:r w:rsidR="008A7B7B">
        <w:tab/>
      </w:r>
      <w:r w:rsidR="008A7B7B">
        <w:tab/>
        <w:t>Randy Saffold</w:t>
      </w:r>
    </w:p>
    <w:p w:rsidR="003D6999" w:rsidRDefault="003D6999" w:rsidP="003D6999">
      <w:pPr>
        <w:autoSpaceDE w:val="0"/>
        <w:autoSpaceDN w:val="0"/>
        <w:adjustRightInd w:val="0"/>
        <w:ind w:left="720"/>
        <w:contextualSpacing/>
      </w:pPr>
      <w:r>
        <w:t xml:space="preserve">Edward </w:t>
      </w:r>
      <w:proofErr w:type="spellStart"/>
      <w:r>
        <w:t>Andreini</w:t>
      </w:r>
      <w:proofErr w:type="spellEnd"/>
    </w:p>
    <w:p w:rsidR="003D6999" w:rsidRDefault="003D6999" w:rsidP="003D6999">
      <w:pPr>
        <w:autoSpaceDE w:val="0"/>
        <w:autoSpaceDN w:val="0"/>
        <w:adjustRightInd w:val="0"/>
        <w:ind w:left="720"/>
        <w:contextualSpacing/>
      </w:pPr>
      <w:r>
        <w:t>Ryland Babcock</w:t>
      </w:r>
    </w:p>
    <w:p w:rsidR="003D6999" w:rsidRDefault="003D6999" w:rsidP="003D6999">
      <w:pPr>
        <w:autoSpaceDE w:val="0"/>
        <w:autoSpaceDN w:val="0"/>
        <w:adjustRightInd w:val="0"/>
        <w:ind w:left="720"/>
        <w:contextualSpacing/>
      </w:pPr>
      <w:r>
        <w:t>Erik Pinlac</w:t>
      </w:r>
    </w:p>
    <w:p w:rsidR="003D6999" w:rsidRDefault="003D6999" w:rsidP="003D6999">
      <w:pPr>
        <w:autoSpaceDE w:val="0"/>
        <w:autoSpaceDN w:val="0"/>
        <w:adjustRightInd w:val="0"/>
        <w:ind w:left="720"/>
        <w:contextualSpacing/>
      </w:pPr>
    </w:p>
    <w:p w:rsidR="001F524B" w:rsidRPr="008A7B7B" w:rsidRDefault="001F524B" w:rsidP="0042213A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rPr>
          <w:bCs/>
        </w:rPr>
        <w:t>ACTION ITEM</w:t>
      </w:r>
      <w:r>
        <w:rPr>
          <w:b/>
          <w:bCs/>
        </w:rPr>
        <w:t xml:space="preserve"> - Approval of the Agenda</w:t>
      </w:r>
    </w:p>
    <w:p w:rsidR="008A7B7B" w:rsidRDefault="008A7B7B" w:rsidP="0042213A">
      <w:pPr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t>Motion: (Pinlac) to approve the Agenda.</w:t>
      </w:r>
    </w:p>
    <w:p w:rsidR="008A7B7B" w:rsidRDefault="008A7B7B" w:rsidP="0042213A">
      <w:pPr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t>Motion Carries.</w:t>
      </w:r>
    </w:p>
    <w:p w:rsidR="008A7B7B" w:rsidRPr="00725B64" w:rsidRDefault="008A7B7B" w:rsidP="0042213A">
      <w:pPr>
        <w:autoSpaceDE w:val="0"/>
        <w:autoSpaceDN w:val="0"/>
        <w:adjustRightInd w:val="0"/>
        <w:ind w:left="720"/>
        <w:contextualSpacing/>
        <w:jc w:val="both"/>
      </w:pPr>
    </w:p>
    <w:p w:rsidR="00725B64" w:rsidRPr="008A7B7B" w:rsidRDefault="00725B64" w:rsidP="0042213A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rPr>
          <w:bCs/>
        </w:rPr>
        <w:t xml:space="preserve">ACTION ITEM </w:t>
      </w:r>
      <w:r>
        <w:t xml:space="preserve">– Approval of </w:t>
      </w:r>
      <w:r w:rsidR="00437706">
        <w:rPr>
          <w:b/>
          <w:u w:val="single"/>
        </w:rPr>
        <w:t>November 15</w:t>
      </w:r>
      <w:r w:rsidRPr="00725B64">
        <w:rPr>
          <w:b/>
          <w:u w:val="single"/>
        </w:rPr>
        <w:t>, 2013 Minutes</w:t>
      </w:r>
    </w:p>
    <w:p w:rsidR="008A7B7B" w:rsidRDefault="008A7B7B" w:rsidP="0042213A">
      <w:pPr>
        <w:autoSpaceDE w:val="0"/>
        <w:autoSpaceDN w:val="0"/>
        <w:adjustRightInd w:val="0"/>
        <w:ind w:left="720"/>
        <w:contextualSpacing/>
        <w:jc w:val="both"/>
        <w:rPr>
          <w:b/>
          <w:u w:val="single"/>
        </w:rPr>
      </w:pPr>
      <w:r>
        <w:rPr>
          <w:b/>
        </w:rPr>
        <w:t xml:space="preserve">Motion: (Pinlac) to the </w:t>
      </w:r>
      <w:r>
        <w:rPr>
          <w:b/>
          <w:u w:val="single"/>
        </w:rPr>
        <w:t>November 15</w:t>
      </w:r>
      <w:r w:rsidRPr="00725B64">
        <w:rPr>
          <w:b/>
          <w:u w:val="single"/>
        </w:rPr>
        <w:t>, 2013 Minutes</w:t>
      </w:r>
      <w:r>
        <w:rPr>
          <w:b/>
          <w:u w:val="single"/>
        </w:rPr>
        <w:t>.</w:t>
      </w:r>
    </w:p>
    <w:p w:rsidR="008A7B7B" w:rsidRDefault="008A7B7B" w:rsidP="0042213A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rPr>
          <w:b/>
        </w:rPr>
        <w:t>Motion Carries.</w:t>
      </w:r>
    </w:p>
    <w:p w:rsidR="008A7B7B" w:rsidRPr="008A7B7B" w:rsidRDefault="008A7B7B" w:rsidP="0042213A">
      <w:pPr>
        <w:autoSpaceDE w:val="0"/>
        <w:autoSpaceDN w:val="0"/>
        <w:adjustRightInd w:val="0"/>
        <w:ind w:left="720"/>
        <w:contextualSpacing/>
        <w:jc w:val="both"/>
      </w:pPr>
    </w:p>
    <w:p w:rsidR="00437706" w:rsidRDefault="001F524B" w:rsidP="0042213A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t>PUBLIC COMMENT</w:t>
      </w:r>
      <w:r>
        <w:rPr>
          <w:b/>
        </w:rPr>
        <w:t xml:space="preserve"> – Public Comment is intended as a time for any member of the public to address the committee on any issues affecting ASI and/or the California State University, East Bay.</w:t>
      </w:r>
    </w:p>
    <w:p w:rsidR="008A7B7B" w:rsidRPr="008A7B7B" w:rsidRDefault="008A7B7B" w:rsidP="0042213A">
      <w:pPr>
        <w:autoSpaceDE w:val="0"/>
        <w:autoSpaceDN w:val="0"/>
        <w:adjustRightInd w:val="0"/>
        <w:ind w:left="720"/>
        <w:contextualSpacing/>
        <w:jc w:val="both"/>
      </w:pPr>
      <w:r>
        <w:t>No Public Comment.</w:t>
      </w:r>
    </w:p>
    <w:p w:rsidR="000C2242" w:rsidRPr="000C2242" w:rsidRDefault="000C2242" w:rsidP="0042213A">
      <w:pPr>
        <w:autoSpaceDE w:val="0"/>
        <w:autoSpaceDN w:val="0"/>
        <w:adjustRightInd w:val="0"/>
        <w:jc w:val="both"/>
        <w:rPr>
          <w:b/>
        </w:rPr>
      </w:pPr>
    </w:p>
    <w:p w:rsidR="00A8385A" w:rsidRDefault="00437706" w:rsidP="0042213A">
      <w:pPr>
        <w:pStyle w:val="ListParagraph"/>
        <w:numPr>
          <w:ilvl w:val="0"/>
          <w:numId w:val="32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360" w:lineRule="auto"/>
        <w:ind w:hanging="900"/>
        <w:jc w:val="both"/>
      </w:pPr>
      <w:r>
        <w:t xml:space="preserve">OLD BUSINESS : </w:t>
      </w:r>
    </w:p>
    <w:p w:rsidR="00437706" w:rsidRDefault="00437706" w:rsidP="0042213A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left="1714"/>
        <w:jc w:val="both"/>
      </w:pPr>
      <w:r>
        <w:t xml:space="preserve">ACTION ITEM: </w:t>
      </w:r>
      <w:r w:rsidRPr="00FA61CC">
        <w:rPr>
          <w:b/>
        </w:rPr>
        <w:t>Adjustment of Equipment Funds</w:t>
      </w:r>
      <w:r>
        <w:t xml:space="preserve"> </w:t>
      </w:r>
    </w:p>
    <w:p w:rsidR="008A7B7B" w:rsidRDefault="008A7B7B" w:rsidP="0042213A">
      <w:pPr>
        <w:pStyle w:val="ListParagraph"/>
        <w:autoSpaceDE w:val="0"/>
        <w:autoSpaceDN w:val="0"/>
        <w:adjustRightInd w:val="0"/>
        <w:ind w:left="1714"/>
        <w:jc w:val="both"/>
      </w:pPr>
      <w:r>
        <w:t xml:space="preserve">ED </w:t>
      </w:r>
      <w:r w:rsidRPr="008A7B7B">
        <w:rPr>
          <w:b/>
        </w:rPr>
        <w:t>Saffold</w:t>
      </w:r>
      <w:r>
        <w:t xml:space="preserve"> mentions that because they weren’t able to meet Friday, he did have the Pep Band come in and he talked to them about increasing the equipment budget </w:t>
      </w:r>
      <w:r w:rsidR="001E5B05">
        <w:t>of</w:t>
      </w:r>
      <w:r>
        <w:t xml:space="preserve"> $</w:t>
      </w:r>
      <w:r w:rsidR="00D62720">
        <w:t>6</w:t>
      </w:r>
      <w:r>
        <w:t>50 and allowing them to also use the $200 flex fund which would give them $</w:t>
      </w:r>
      <w:r w:rsidR="00D62720">
        <w:t>850</w:t>
      </w:r>
      <w:r>
        <w:t xml:space="preserve"> to be used. The Pep Band and </w:t>
      </w:r>
      <w:r w:rsidR="00E14979">
        <w:t>C</w:t>
      </w:r>
      <w:r>
        <w:t xml:space="preserve">heer </w:t>
      </w:r>
      <w:r w:rsidR="00E14979">
        <w:t>T</w:t>
      </w:r>
      <w:r>
        <w:t xml:space="preserve">eam seemed to think this proposal would work out and serve most of the purpose of what they were planning to do. </w:t>
      </w:r>
    </w:p>
    <w:p w:rsidR="00E14979" w:rsidRDefault="00E14979" w:rsidP="0042213A">
      <w:pPr>
        <w:pStyle w:val="ListParagraph"/>
        <w:autoSpaceDE w:val="0"/>
        <w:autoSpaceDN w:val="0"/>
        <w:adjustRightInd w:val="0"/>
        <w:ind w:left="1714"/>
        <w:jc w:val="both"/>
      </w:pPr>
      <w:r>
        <w:t xml:space="preserve">VP </w:t>
      </w:r>
      <w:proofErr w:type="spellStart"/>
      <w:r w:rsidRPr="00E14979">
        <w:rPr>
          <w:b/>
        </w:rPr>
        <w:t>Alhathal</w:t>
      </w:r>
      <w:proofErr w:type="spellEnd"/>
      <w:r>
        <w:t xml:space="preserve"> mentions that he thought they were going to allow </w:t>
      </w:r>
      <w:r w:rsidR="00A20DD4">
        <w:t>them</w:t>
      </w:r>
      <w:r>
        <w:t xml:space="preserve"> to use this equipment increase only once a year. It would be $650 from equipment, $200 from the flex fund, and $200 from miscellaneous</w:t>
      </w:r>
      <w:r w:rsidR="00A20DD4">
        <w:t xml:space="preserve"> which would total $1,050</w:t>
      </w:r>
      <w:r>
        <w:t xml:space="preserve">, and they would be able to use this once a year. ED </w:t>
      </w:r>
      <w:r w:rsidRPr="00A20DD4">
        <w:rPr>
          <w:b/>
        </w:rPr>
        <w:t>Saffold</w:t>
      </w:r>
      <w:r>
        <w:t xml:space="preserve"> mentions that this isn’t what they had proposed to the Pep Band and Cheer Team</w:t>
      </w:r>
      <w:r w:rsidR="00A20DD4">
        <w:t xml:space="preserve"> when they met. </w:t>
      </w:r>
    </w:p>
    <w:p w:rsidR="00A20DD4" w:rsidRDefault="00A20DD4" w:rsidP="0042213A">
      <w:pPr>
        <w:pStyle w:val="ListParagraph"/>
        <w:autoSpaceDE w:val="0"/>
        <w:autoSpaceDN w:val="0"/>
        <w:adjustRightInd w:val="0"/>
        <w:ind w:left="1714"/>
        <w:jc w:val="both"/>
      </w:pPr>
      <w:r>
        <w:t xml:space="preserve">VP </w:t>
      </w:r>
      <w:proofErr w:type="spellStart"/>
      <w:r w:rsidRPr="00A20DD4">
        <w:rPr>
          <w:b/>
        </w:rPr>
        <w:t>Alhathal</w:t>
      </w:r>
      <w:proofErr w:type="spellEnd"/>
      <w:r>
        <w:t xml:space="preserve"> states that he still thinks it’s good to allow the clubs $850 for each 3 quarters. </w:t>
      </w:r>
    </w:p>
    <w:p w:rsidR="00A20DD4" w:rsidRDefault="00A20DD4" w:rsidP="0042213A">
      <w:pPr>
        <w:pStyle w:val="ListParagraph"/>
        <w:autoSpaceDE w:val="0"/>
        <w:autoSpaceDN w:val="0"/>
        <w:adjustRightInd w:val="0"/>
        <w:ind w:left="1714"/>
        <w:jc w:val="both"/>
      </w:pPr>
      <w:r>
        <w:lastRenderedPageBreak/>
        <w:t xml:space="preserve">ED </w:t>
      </w:r>
      <w:r w:rsidRPr="00A20DD4">
        <w:rPr>
          <w:b/>
        </w:rPr>
        <w:t xml:space="preserve">Saffold </w:t>
      </w:r>
      <w:r>
        <w:t xml:space="preserve">further mentions that the $850 allows them to do fundraising and recruitment events. The whole purpose of these clubs is to increase spirit on campus. ED </w:t>
      </w:r>
      <w:r w:rsidRPr="00A20DD4">
        <w:rPr>
          <w:b/>
        </w:rPr>
        <w:t xml:space="preserve">Saffold </w:t>
      </w:r>
      <w:r>
        <w:t>also mentions that this money is the students’ money so they should be careful on telling them how best to use their money. So, if they plan on doing a restriction; they should allow them the $</w:t>
      </w:r>
      <w:r w:rsidR="007A6571">
        <w:t>850</w:t>
      </w:r>
      <w:r>
        <w:t xml:space="preserve"> twice per year rather than once per year. </w:t>
      </w:r>
    </w:p>
    <w:p w:rsidR="007A6571" w:rsidRDefault="007A6571" w:rsidP="0042213A">
      <w:pPr>
        <w:pStyle w:val="ListParagraph"/>
        <w:autoSpaceDE w:val="0"/>
        <w:autoSpaceDN w:val="0"/>
        <w:adjustRightInd w:val="0"/>
        <w:ind w:left="1714"/>
        <w:jc w:val="both"/>
      </w:pPr>
      <w:r>
        <w:t>The committee discusses how expensive equipment is to rent and buy and the adjustment of the equipment funds.</w:t>
      </w:r>
    </w:p>
    <w:p w:rsidR="007A6571" w:rsidRDefault="007A6571" w:rsidP="0042213A">
      <w:pPr>
        <w:pStyle w:val="ListParagraph"/>
        <w:autoSpaceDE w:val="0"/>
        <w:autoSpaceDN w:val="0"/>
        <w:adjustRightInd w:val="0"/>
        <w:ind w:left="1714"/>
        <w:jc w:val="both"/>
        <w:rPr>
          <w:b/>
        </w:rPr>
      </w:pPr>
      <w:r w:rsidRPr="007A6571">
        <w:rPr>
          <w:b/>
        </w:rPr>
        <w:t xml:space="preserve">Motion: </w:t>
      </w:r>
      <w:r w:rsidR="00D62720">
        <w:rPr>
          <w:b/>
        </w:rPr>
        <w:t>(</w:t>
      </w:r>
      <w:proofErr w:type="spellStart"/>
      <w:r w:rsidR="00D62720">
        <w:rPr>
          <w:b/>
        </w:rPr>
        <w:t>Andreini</w:t>
      </w:r>
      <w:proofErr w:type="spellEnd"/>
      <w:r w:rsidR="00D62720">
        <w:rPr>
          <w:b/>
        </w:rPr>
        <w:t xml:space="preserve">) to allow club sports, as </w:t>
      </w:r>
      <w:r w:rsidRPr="007A6571">
        <w:rPr>
          <w:b/>
        </w:rPr>
        <w:t>recognized by Student</w:t>
      </w:r>
      <w:r w:rsidR="00D62720">
        <w:rPr>
          <w:b/>
        </w:rPr>
        <w:t xml:space="preserve"> Life and Leadership, to use</w:t>
      </w:r>
      <w:r w:rsidRPr="007A6571">
        <w:rPr>
          <w:b/>
        </w:rPr>
        <w:t xml:space="preserve"> up to $1700 per year. This would include $650 from equipment and $200 from flex fund. </w:t>
      </w:r>
    </w:p>
    <w:p w:rsidR="00D62720" w:rsidRDefault="00D62720" w:rsidP="0042213A">
      <w:pPr>
        <w:pStyle w:val="ListParagraph"/>
        <w:autoSpaceDE w:val="0"/>
        <w:autoSpaceDN w:val="0"/>
        <w:adjustRightInd w:val="0"/>
        <w:ind w:left="1714"/>
        <w:jc w:val="both"/>
        <w:rPr>
          <w:b/>
        </w:rPr>
      </w:pPr>
      <w:r>
        <w:rPr>
          <w:b/>
        </w:rPr>
        <w:t>Motion Carries.</w:t>
      </w:r>
    </w:p>
    <w:p w:rsidR="00D62720" w:rsidRDefault="00D62720" w:rsidP="0042213A">
      <w:pPr>
        <w:pStyle w:val="ListParagraph"/>
        <w:autoSpaceDE w:val="0"/>
        <w:autoSpaceDN w:val="0"/>
        <w:adjustRightInd w:val="0"/>
        <w:ind w:left="1714"/>
        <w:jc w:val="both"/>
        <w:rPr>
          <w:b/>
          <w:u w:val="single"/>
        </w:rPr>
      </w:pPr>
      <w:r w:rsidRPr="00D62720">
        <w:rPr>
          <w:b/>
          <w:u w:val="single"/>
        </w:rPr>
        <w:t>12:21</w:t>
      </w:r>
    </w:p>
    <w:p w:rsidR="00D62720" w:rsidRPr="00D62720" w:rsidRDefault="00D62720" w:rsidP="0042213A">
      <w:pPr>
        <w:pStyle w:val="ListParagraph"/>
        <w:autoSpaceDE w:val="0"/>
        <w:autoSpaceDN w:val="0"/>
        <w:adjustRightInd w:val="0"/>
        <w:ind w:left="1714"/>
        <w:jc w:val="both"/>
        <w:rPr>
          <w:b/>
          <w:u w:val="single"/>
        </w:rPr>
      </w:pPr>
    </w:p>
    <w:p w:rsidR="00437706" w:rsidRDefault="00437706" w:rsidP="0042213A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left="1714"/>
        <w:jc w:val="both"/>
      </w:pPr>
      <w:r>
        <w:t xml:space="preserve">ACTION ITEM: </w:t>
      </w:r>
      <w:r w:rsidRPr="00FA61CC">
        <w:rPr>
          <w:b/>
        </w:rPr>
        <w:t>Adopt Changes to Funding Conferences</w:t>
      </w:r>
    </w:p>
    <w:p w:rsidR="0002390E" w:rsidRDefault="00D62720" w:rsidP="0042213A">
      <w:pPr>
        <w:pStyle w:val="ListParagraph"/>
        <w:ind w:left="1714"/>
        <w:jc w:val="both"/>
      </w:pPr>
      <w:r>
        <w:t xml:space="preserve">VP </w:t>
      </w:r>
      <w:proofErr w:type="spellStart"/>
      <w:r w:rsidRPr="00D62720">
        <w:rPr>
          <w:b/>
        </w:rPr>
        <w:t>Alhathal</w:t>
      </w:r>
      <w:proofErr w:type="spellEnd"/>
      <w:r>
        <w:t xml:space="preserve"> addresses the following:</w:t>
      </w:r>
    </w:p>
    <w:p w:rsidR="00D62720" w:rsidRDefault="00D62720" w:rsidP="0042213A">
      <w:pPr>
        <w:pStyle w:val="ListParagraph"/>
        <w:numPr>
          <w:ilvl w:val="0"/>
          <w:numId w:val="39"/>
        </w:numPr>
        <w:jc w:val="both"/>
      </w:pPr>
      <w:r>
        <w:t xml:space="preserve">In their policy, they have a limit of $700 per academic year for conferences. But the policy also states that it’s $175 per person for 3 members max and this doesn’t add up to $700. </w:t>
      </w:r>
      <w:r w:rsidR="00C951CE">
        <w:t xml:space="preserve">This adds up to a limit of $525. </w:t>
      </w:r>
    </w:p>
    <w:p w:rsidR="00C951CE" w:rsidRDefault="00C951CE" w:rsidP="0042213A">
      <w:pPr>
        <w:pStyle w:val="ListParagraph"/>
        <w:numPr>
          <w:ilvl w:val="0"/>
          <w:numId w:val="39"/>
        </w:numPr>
        <w:jc w:val="both"/>
      </w:pPr>
      <w:r>
        <w:t xml:space="preserve">He proposes that they change this to $200 per person and 5 members max, this allows students a more flexible fee. </w:t>
      </w:r>
    </w:p>
    <w:p w:rsidR="00C951CE" w:rsidRDefault="00C951CE" w:rsidP="0042213A">
      <w:pPr>
        <w:ind w:left="1714"/>
        <w:jc w:val="both"/>
      </w:pPr>
      <w:r>
        <w:t xml:space="preserve">ED </w:t>
      </w:r>
      <w:r w:rsidRPr="00C951CE">
        <w:rPr>
          <w:b/>
        </w:rPr>
        <w:t>Saffold</w:t>
      </w:r>
      <w:r>
        <w:t xml:space="preserve"> mentions that</w:t>
      </w:r>
      <w:r w:rsidR="001E5B05">
        <w:t xml:space="preserve">, from his recollection, </w:t>
      </w:r>
      <w:r>
        <w:t xml:space="preserve">this portion of the policy </w:t>
      </w:r>
      <w:r w:rsidR="001E5B05">
        <w:t>meant</w:t>
      </w:r>
      <w:r>
        <w:t xml:space="preserve"> that the $700 was an annual total that they were not to exceed</w:t>
      </w:r>
      <w:r w:rsidR="001E5B05">
        <w:t>.</w:t>
      </w:r>
      <w:r>
        <w:t xml:space="preserve"> </w:t>
      </w:r>
      <w:r w:rsidR="001E5B05">
        <w:t>B</w:t>
      </w:r>
      <w:r>
        <w:t xml:space="preserve">ut for any individual conference, they could send up to 3 people at $175 per person. The rationale on the cap limit was that conferences don’t necessarily benefit all of the student body. </w:t>
      </w:r>
    </w:p>
    <w:p w:rsidR="004E1207" w:rsidRDefault="004E1207" w:rsidP="0042213A">
      <w:pPr>
        <w:ind w:left="1714"/>
        <w:jc w:val="both"/>
      </w:pPr>
      <w:r>
        <w:t xml:space="preserve">The committee discusses how they’re going to change/modify the policy. </w:t>
      </w:r>
    </w:p>
    <w:p w:rsidR="006A4895" w:rsidRPr="006A4895" w:rsidRDefault="006A4895" w:rsidP="0042213A">
      <w:pPr>
        <w:ind w:left="1714" w:firstLine="26"/>
        <w:jc w:val="both"/>
        <w:rPr>
          <w:b/>
        </w:rPr>
      </w:pPr>
      <w:r w:rsidRPr="006A4895">
        <w:rPr>
          <w:b/>
        </w:rPr>
        <w:t>Motion: (Babcock) to change the policy on the restriction of funds for the conference fee to: if the conference fee is less than $50 per person, the limit of people that can go to that conference is 5 people.</w:t>
      </w:r>
    </w:p>
    <w:p w:rsidR="006A4895" w:rsidRDefault="006A4895" w:rsidP="0042213A">
      <w:pPr>
        <w:ind w:left="1714" w:firstLine="26"/>
        <w:jc w:val="both"/>
        <w:rPr>
          <w:b/>
        </w:rPr>
      </w:pPr>
      <w:r w:rsidRPr="006A4895">
        <w:rPr>
          <w:b/>
        </w:rPr>
        <w:t>Motion Carries.</w:t>
      </w:r>
    </w:p>
    <w:p w:rsidR="006A4895" w:rsidRPr="006A4895" w:rsidRDefault="006A4895" w:rsidP="0042213A">
      <w:pPr>
        <w:ind w:left="1714" w:firstLine="26"/>
        <w:jc w:val="both"/>
        <w:rPr>
          <w:b/>
          <w:u w:val="single"/>
        </w:rPr>
      </w:pPr>
      <w:r w:rsidRPr="006A4895">
        <w:rPr>
          <w:b/>
          <w:u w:val="single"/>
        </w:rPr>
        <w:t>25:38</w:t>
      </w:r>
    </w:p>
    <w:p w:rsidR="006A4895" w:rsidRDefault="006A4895" w:rsidP="0042213A">
      <w:pPr>
        <w:ind w:left="1714" w:firstLine="26"/>
        <w:jc w:val="both"/>
      </w:pPr>
    </w:p>
    <w:p w:rsidR="00437706" w:rsidRDefault="00437706" w:rsidP="0042213A">
      <w:pPr>
        <w:pStyle w:val="ListParagraph"/>
        <w:numPr>
          <w:ilvl w:val="0"/>
          <w:numId w:val="32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360" w:lineRule="auto"/>
        <w:ind w:hanging="900"/>
        <w:jc w:val="both"/>
      </w:pPr>
      <w:r>
        <w:t>NEW BUSINESS:</w:t>
      </w:r>
    </w:p>
    <w:p w:rsidR="00437706" w:rsidRDefault="00437706" w:rsidP="0042213A">
      <w:pPr>
        <w:pStyle w:val="ListParagraph"/>
        <w:numPr>
          <w:ilvl w:val="1"/>
          <w:numId w:val="32"/>
        </w:numPr>
        <w:autoSpaceDE w:val="0"/>
        <w:autoSpaceDN w:val="0"/>
        <w:adjustRightInd w:val="0"/>
        <w:jc w:val="both"/>
      </w:pPr>
      <w:r>
        <w:t xml:space="preserve">INFORMATION ITEM: </w:t>
      </w:r>
      <w:r w:rsidRPr="00FA61CC">
        <w:rPr>
          <w:b/>
        </w:rPr>
        <w:t>Timeline for Funding Request</w:t>
      </w:r>
      <w:r>
        <w:t xml:space="preserve"> </w:t>
      </w:r>
    </w:p>
    <w:p w:rsidR="006A4895" w:rsidRDefault="006A4895" w:rsidP="0042213A">
      <w:pPr>
        <w:pStyle w:val="ListParagraph"/>
        <w:autoSpaceDE w:val="0"/>
        <w:autoSpaceDN w:val="0"/>
        <w:adjustRightInd w:val="0"/>
        <w:ind w:left="1710"/>
        <w:jc w:val="both"/>
      </w:pPr>
      <w:r>
        <w:t xml:space="preserve">VP </w:t>
      </w:r>
      <w:proofErr w:type="spellStart"/>
      <w:r w:rsidRPr="006A4895">
        <w:rPr>
          <w:b/>
        </w:rPr>
        <w:t>Alhathal</w:t>
      </w:r>
      <w:proofErr w:type="spellEnd"/>
      <w:r w:rsidRPr="006A4895">
        <w:rPr>
          <w:b/>
        </w:rPr>
        <w:t xml:space="preserve"> </w:t>
      </w:r>
      <w:r>
        <w:t>addresses the following:</w:t>
      </w:r>
    </w:p>
    <w:p w:rsidR="006A4895" w:rsidRDefault="006A4895" w:rsidP="0042213A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They accept funding 2 weeks before every quarter begins.</w:t>
      </w:r>
      <w:r w:rsidR="00270E52">
        <w:t xml:space="preserve"> On the last week of fall, they </w:t>
      </w:r>
      <w:r w:rsidR="001E5B05">
        <w:t xml:space="preserve">will </w:t>
      </w:r>
      <w:r w:rsidR="00270E52">
        <w:t>start to accept the winter forms. During the last two weeks of winter, they</w:t>
      </w:r>
      <w:r w:rsidR="001E5B05">
        <w:t xml:space="preserve"> will</w:t>
      </w:r>
      <w:r w:rsidR="00270E52">
        <w:t xml:space="preserve"> start to accept the spring quarter forms. </w:t>
      </w:r>
    </w:p>
    <w:p w:rsidR="00270E52" w:rsidRDefault="00270E52" w:rsidP="0042213A">
      <w:pPr>
        <w:pStyle w:val="ListParagraph"/>
        <w:numPr>
          <w:ilvl w:val="1"/>
          <w:numId w:val="39"/>
        </w:numPr>
        <w:autoSpaceDE w:val="0"/>
        <w:autoSpaceDN w:val="0"/>
        <w:adjustRightInd w:val="0"/>
        <w:jc w:val="both"/>
      </w:pPr>
      <w:r>
        <w:lastRenderedPageBreak/>
        <w:t xml:space="preserve">This way, people should be ready to receive their funding during the </w:t>
      </w:r>
      <w:r w:rsidR="001E5B05">
        <w:t xml:space="preserve">first week of classes. </w:t>
      </w:r>
    </w:p>
    <w:p w:rsidR="00437706" w:rsidRDefault="001E5B05" w:rsidP="0042213A">
      <w:pPr>
        <w:autoSpaceDE w:val="0"/>
        <w:autoSpaceDN w:val="0"/>
        <w:adjustRightInd w:val="0"/>
        <w:ind w:left="1714"/>
        <w:jc w:val="both"/>
        <w:rPr>
          <w:b/>
          <w:u w:val="single"/>
        </w:rPr>
      </w:pPr>
      <w:r w:rsidRPr="001E5B05">
        <w:rPr>
          <w:b/>
          <w:u w:val="single"/>
        </w:rPr>
        <w:t>28:25</w:t>
      </w:r>
    </w:p>
    <w:p w:rsidR="001E5B05" w:rsidRPr="001E5B05" w:rsidRDefault="001E5B05" w:rsidP="0042213A">
      <w:pPr>
        <w:autoSpaceDE w:val="0"/>
        <w:autoSpaceDN w:val="0"/>
        <w:adjustRightInd w:val="0"/>
        <w:ind w:left="1714"/>
        <w:jc w:val="both"/>
        <w:rPr>
          <w:b/>
          <w:u w:val="single"/>
        </w:rPr>
      </w:pPr>
    </w:p>
    <w:p w:rsidR="001F524B" w:rsidRDefault="001F524B" w:rsidP="0042213A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907"/>
        <w:jc w:val="both"/>
      </w:pPr>
      <w:r>
        <w:t>ROUND TABLE REMARKS</w:t>
      </w:r>
    </w:p>
    <w:p w:rsidR="001F524B" w:rsidRDefault="001E5B05" w:rsidP="0042213A">
      <w:pPr>
        <w:pStyle w:val="ListParagraph"/>
        <w:autoSpaceDE w:val="0"/>
        <w:autoSpaceDN w:val="0"/>
        <w:adjustRightInd w:val="0"/>
        <w:ind w:left="907"/>
        <w:jc w:val="both"/>
      </w:pPr>
      <w:r w:rsidRPr="001E5B05">
        <w:rPr>
          <w:b/>
        </w:rPr>
        <w:t>Saffold</w:t>
      </w:r>
      <w:r>
        <w:t>: Thanks the committee for coming back after the missed meeting and wishes them a blessed holiday.</w:t>
      </w:r>
    </w:p>
    <w:p w:rsidR="001E5B05" w:rsidRDefault="001E5B05" w:rsidP="0042213A">
      <w:pPr>
        <w:pStyle w:val="ListParagraph"/>
        <w:autoSpaceDE w:val="0"/>
        <w:autoSpaceDN w:val="0"/>
        <w:adjustRightInd w:val="0"/>
        <w:ind w:left="907"/>
        <w:jc w:val="both"/>
      </w:pPr>
    </w:p>
    <w:p w:rsidR="001F524B" w:rsidRPr="001E5B05" w:rsidRDefault="00C174B6" w:rsidP="0042213A">
      <w:pPr>
        <w:autoSpaceDE w:val="0"/>
        <w:autoSpaceDN w:val="0"/>
        <w:adjustRightInd w:val="0"/>
        <w:jc w:val="both"/>
      </w:pPr>
      <w:r>
        <w:t>X</w:t>
      </w:r>
      <w:r w:rsidR="001F524B">
        <w:t xml:space="preserve">.    </w:t>
      </w:r>
      <w:r>
        <w:tab/>
      </w:r>
      <w:r w:rsidR="001F524B" w:rsidRPr="001E5B05">
        <w:t>ADJO</w:t>
      </w:r>
      <w:r w:rsidR="00A30C79" w:rsidRPr="001E5B05">
        <w:t>U</w:t>
      </w:r>
      <w:r w:rsidR="001F524B" w:rsidRPr="001E5B05">
        <w:t>RNMENT</w:t>
      </w:r>
    </w:p>
    <w:p w:rsidR="001F524B" w:rsidRPr="001E5B05" w:rsidRDefault="001E5B05" w:rsidP="0042213A">
      <w:pPr>
        <w:autoSpaceDE w:val="0"/>
        <w:autoSpaceDN w:val="0"/>
        <w:adjustRightInd w:val="0"/>
        <w:jc w:val="both"/>
      </w:pPr>
      <w:r w:rsidRPr="001E5B05">
        <w:tab/>
        <w:t xml:space="preserve">Meeting adjourned at </w:t>
      </w:r>
      <w:r w:rsidRPr="001E5B05">
        <w:rPr>
          <w:b/>
          <w:u w:val="single"/>
        </w:rPr>
        <w:t>1:35 PM.</w:t>
      </w:r>
    </w:p>
    <w:p w:rsidR="001F60FE" w:rsidRDefault="001F60FE" w:rsidP="0042213A">
      <w:pPr>
        <w:jc w:val="both"/>
      </w:pPr>
    </w:p>
    <w:p w:rsidR="001E5B05" w:rsidRPr="00057311" w:rsidRDefault="001E5B05" w:rsidP="0042213A">
      <w:pPr>
        <w:jc w:val="both"/>
      </w:pPr>
      <w:r>
        <w:tab/>
      </w:r>
      <w:r w:rsidRPr="00057311">
        <w:t>Minutes Reviewed by:</w:t>
      </w:r>
    </w:p>
    <w:p w:rsidR="001E5B05" w:rsidRPr="00057311" w:rsidRDefault="001E5B05" w:rsidP="0042213A">
      <w:pPr>
        <w:ind w:firstLine="720"/>
        <w:jc w:val="both"/>
        <w:rPr>
          <w:b/>
          <w:u w:val="single"/>
        </w:rPr>
      </w:pPr>
      <w:r w:rsidRPr="00057311">
        <w:rPr>
          <w:b/>
          <w:u w:val="single"/>
        </w:rPr>
        <w:t>VP of Finance</w:t>
      </w:r>
      <w:r w:rsidR="009505E9">
        <w:rPr>
          <w:b/>
          <w:u w:val="single"/>
        </w:rPr>
        <w:t>/Acting EVP</w:t>
      </w:r>
      <w:bookmarkStart w:id="0" w:name="_GoBack"/>
      <w:bookmarkEnd w:id="0"/>
    </w:p>
    <w:p w:rsidR="001E5B05" w:rsidRPr="00057311" w:rsidRDefault="001E5B05" w:rsidP="0042213A">
      <w:pPr>
        <w:ind w:firstLine="720"/>
        <w:jc w:val="both"/>
        <w:rPr>
          <w:b/>
        </w:rPr>
      </w:pPr>
      <w:r w:rsidRPr="00057311">
        <w:rPr>
          <w:b/>
        </w:rPr>
        <w:t xml:space="preserve">Name: </w:t>
      </w:r>
      <w:proofErr w:type="spellStart"/>
      <w:r>
        <w:rPr>
          <w:b/>
        </w:rPr>
        <w:t>Thamer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Alhathal</w:t>
      </w:r>
      <w:proofErr w:type="spellEnd"/>
    </w:p>
    <w:p w:rsidR="001E5B05" w:rsidRDefault="001E5B05" w:rsidP="0042213A">
      <w:pPr>
        <w:jc w:val="both"/>
        <w:rPr>
          <w:b/>
        </w:rPr>
      </w:pPr>
    </w:p>
    <w:p w:rsidR="009505E9" w:rsidRPr="00057311" w:rsidRDefault="009505E9" w:rsidP="0042213A">
      <w:pPr>
        <w:jc w:val="both"/>
        <w:rPr>
          <w:b/>
        </w:rPr>
      </w:pPr>
    </w:p>
    <w:p w:rsidR="001E5B05" w:rsidRPr="00057311" w:rsidRDefault="001E5B05" w:rsidP="001E5B05">
      <w:pPr>
        <w:jc w:val="both"/>
        <w:rPr>
          <w:b/>
        </w:rPr>
      </w:pPr>
    </w:p>
    <w:p w:rsidR="001E5B05" w:rsidRPr="00057311" w:rsidRDefault="001E5B05" w:rsidP="001E5B05">
      <w:pPr>
        <w:jc w:val="both"/>
        <w:rPr>
          <w:b/>
        </w:rPr>
      </w:pPr>
    </w:p>
    <w:p w:rsidR="001E5B05" w:rsidRPr="00057311" w:rsidRDefault="001E5B05" w:rsidP="001E5B05">
      <w:pPr>
        <w:jc w:val="both"/>
        <w:rPr>
          <w:b/>
        </w:rPr>
      </w:pPr>
    </w:p>
    <w:p w:rsidR="001E5B05" w:rsidRPr="009505E9" w:rsidRDefault="009505E9" w:rsidP="001E5B05">
      <w:pPr>
        <w:jc w:val="both"/>
      </w:pPr>
      <w:r>
        <w:rPr>
          <w:b/>
        </w:rPr>
        <w:tab/>
      </w:r>
      <w:r w:rsidRPr="009505E9">
        <w:t>Minutes Approved on:</w:t>
      </w:r>
    </w:p>
    <w:p w:rsidR="001E5B05" w:rsidRPr="00057311" w:rsidRDefault="009505E9" w:rsidP="001E5B05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1E5B05" w:rsidRPr="00057311">
        <w:rPr>
          <w:b/>
          <w:u w:val="single"/>
        </w:rPr>
        <w:t>/</w:t>
      </w:r>
      <w:r>
        <w:rPr>
          <w:b/>
          <w:u w:val="single"/>
        </w:rPr>
        <w:t>25/14</w:t>
      </w:r>
    </w:p>
    <w:p w:rsidR="001E5B05" w:rsidRPr="00057311" w:rsidRDefault="001E5B05" w:rsidP="001E5B05">
      <w:pPr>
        <w:ind w:firstLine="720"/>
        <w:jc w:val="both"/>
        <w:rPr>
          <w:b/>
        </w:rPr>
      </w:pPr>
      <w:r w:rsidRPr="00057311">
        <w:rPr>
          <w:b/>
        </w:rPr>
        <w:t>Date:</w:t>
      </w:r>
    </w:p>
    <w:p w:rsidR="001F60FE" w:rsidRDefault="001F60FE" w:rsidP="009A7457"/>
    <w:p w:rsidR="001F60FE" w:rsidRDefault="001F60FE" w:rsidP="009A7457">
      <w:pPr>
        <w:rPr>
          <w:b/>
          <w:sz w:val="32"/>
          <w:szCs w:val="32"/>
        </w:rPr>
      </w:pPr>
    </w:p>
    <w:sectPr w:rsidR="001F60FE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73" w:rsidRDefault="003C5773">
      <w:r>
        <w:separator/>
      </w:r>
    </w:p>
  </w:endnote>
  <w:endnote w:type="continuationSeparator" w:id="0">
    <w:p w:rsidR="003C5773" w:rsidRDefault="003C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73" w:rsidRDefault="003C5773">
      <w:r>
        <w:separator/>
      </w:r>
    </w:p>
  </w:footnote>
  <w:footnote w:type="continuationSeparator" w:id="0">
    <w:p w:rsidR="003C5773" w:rsidRDefault="003C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 w:rsidP="00B345CB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45CB" w:rsidRPr="00155FA7" w:rsidRDefault="00B345CB" w:rsidP="00B345CB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B345CB" w:rsidRDefault="00B345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8557AEB"/>
    <w:multiLevelType w:val="hybridMultilevel"/>
    <w:tmpl w:val="94063B1C"/>
    <w:lvl w:ilvl="0" w:tplc="091A8C4C">
      <w:start w:val="7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F2CF7"/>
    <w:multiLevelType w:val="hybridMultilevel"/>
    <w:tmpl w:val="E3A6FBE8"/>
    <w:lvl w:ilvl="0" w:tplc="AA82C8F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2E40840"/>
    <w:multiLevelType w:val="hybridMultilevel"/>
    <w:tmpl w:val="9EA0CB00"/>
    <w:lvl w:ilvl="0" w:tplc="3C561E38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9">
    <w:nsid w:val="367F6D72"/>
    <w:multiLevelType w:val="hybridMultilevel"/>
    <w:tmpl w:val="D6E24348"/>
    <w:lvl w:ilvl="0" w:tplc="DD64DE5A">
      <w:numFmt w:val="bullet"/>
      <w:lvlText w:val=""/>
      <w:lvlJc w:val="left"/>
      <w:pPr>
        <w:ind w:left="2074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0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2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4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6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7">
    <w:nsid w:val="424A4123"/>
    <w:multiLevelType w:val="hybridMultilevel"/>
    <w:tmpl w:val="A9F47DD4"/>
    <w:lvl w:ilvl="0" w:tplc="B040FE7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0021E8E"/>
    <w:multiLevelType w:val="hybridMultilevel"/>
    <w:tmpl w:val="FC1091F8"/>
    <w:lvl w:ilvl="0" w:tplc="1CDC931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C0BEC"/>
    <w:multiLevelType w:val="hybridMultilevel"/>
    <w:tmpl w:val="296466C8"/>
    <w:lvl w:ilvl="0" w:tplc="28A6D3A0">
      <w:start w:val="1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5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8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5"/>
  </w:num>
  <w:num w:numId="2">
    <w:abstractNumId w:val="33"/>
  </w:num>
  <w:num w:numId="3">
    <w:abstractNumId w:val="38"/>
  </w:num>
  <w:num w:numId="4">
    <w:abstractNumId w:val="18"/>
  </w:num>
  <w:num w:numId="5">
    <w:abstractNumId w:val="24"/>
  </w:num>
  <w:num w:numId="6">
    <w:abstractNumId w:val="21"/>
  </w:num>
  <w:num w:numId="7">
    <w:abstractNumId w:val="1"/>
  </w:num>
  <w:num w:numId="8">
    <w:abstractNumId w:val="36"/>
  </w:num>
  <w:num w:numId="9">
    <w:abstractNumId w:val="9"/>
  </w:num>
  <w:num w:numId="10">
    <w:abstractNumId w:val="3"/>
  </w:num>
  <w:num w:numId="11">
    <w:abstractNumId w:val="30"/>
  </w:num>
  <w:num w:numId="12">
    <w:abstractNumId w:val="7"/>
  </w:num>
  <w:num w:numId="13">
    <w:abstractNumId w:val="23"/>
  </w:num>
  <w:num w:numId="14">
    <w:abstractNumId w:val="10"/>
  </w:num>
  <w:num w:numId="15">
    <w:abstractNumId w:val="16"/>
  </w:num>
  <w:num w:numId="16">
    <w:abstractNumId w:val="5"/>
  </w:num>
  <w:num w:numId="17">
    <w:abstractNumId w:val="6"/>
  </w:num>
  <w:num w:numId="18">
    <w:abstractNumId w:val="34"/>
  </w:num>
  <w:num w:numId="19">
    <w:abstractNumId w:val="2"/>
  </w:num>
  <w:num w:numId="20">
    <w:abstractNumId w:val="11"/>
  </w:num>
  <w:num w:numId="21">
    <w:abstractNumId w:val="26"/>
  </w:num>
  <w:num w:numId="22">
    <w:abstractNumId w:val="4"/>
  </w:num>
  <w:num w:numId="23">
    <w:abstractNumId w:val="13"/>
  </w:num>
  <w:num w:numId="24">
    <w:abstractNumId w:val="29"/>
  </w:num>
  <w:num w:numId="25">
    <w:abstractNumId w:val="22"/>
  </w:num>
  <w:num w:numId="26">
    <w:abstractNumId w:val="37"/>
  </w:num>
  <w:num w:numId="27">
    <w:abstractNumId w:val="25"/>
  </w:num>
  <w:num w:numId="28">
    <w:abstractNumId w:val="14"/>
  </w:num>
  <w:num w:numId="29">
    <w:abstractNumId w:val="20"/>
  </w:num>
  <w:num w:numId="30">
    <w:abstractNumId w:val="8"/>
  </w:num>
  <w:num w:numId="31">
    <w:abstractNumId w:val="2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7"/>
  </w:num>
  <w:num w:numId="35">
    <w:abstractNumId w:val="15"/>
  </w:num>
  <w:num w:numId="36">
    <w:abstractNumId w:val="31"/>
  </w:num>
  <w:num w:numId="37">
    <w:abstractNumId w:val="27"/>
  </w:num>
  <w:num w:numId="38">
    <w:abstractNumId w:val="1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228DF"/>
    <w:rsid w:val="0002390E"/>
    <w:rsid w:val="00031996"/>
    <w:rsid w:val="00037623"/>
    <w:rsid w:val="00057D19"/>
    <w:rsid w:val="00076CFF"/>
    <w:rsid w:val="00085F56"/>
    <w:rsid w:val="000901F2"/>
    <w:rsid w:val="000A7347"/>
    <w:rsid w:val="000B1208"/>
    <w:rsid w:val="000C2242"/>
    <w:rsid w:val="000D0484"/>
    <w:rsid w:val="001323D9"/>
    <w:rsid w:val="00183236"/>
    <w:rsid w:val="001D2F81"/>
    <w:rsid w:val="001E5B05"/>
    <w:rsid w:val="001F524B"/>
    <w:rsid w:val="001F60FE"/>
    <w:rsid w:val="00220F38"/>
    <w:rsid w:val="00232E4A"/>
    <w:rsid w:val="00266517"/>
    <w:rsid w:val="00270E52"/>
    <w:rsid w:val="00283E82"/>
    <w:rsid w:val="002D5834"/>
    <w:rsid w:val="00305383"/>
    <w:rsid w:val="00327CCE"/>
    <w:rsid w:val="00327FEF"/>
    <w:rsid w:val="00336372"/>
    <w:rsid w:val="003702F3"/>
    <w:rsid w:val="00373C4B"/>
    <w:rsid w:val="003C5773"/>
    <w:rsid w:val="003D6999"/>
    <w:rsid w:val="0042213A"/>
    <w:rsid w:val="00422C3A"/>
    <w:rsid w:val="00437706"/>
    <w:rsid w:val="004549CE"/>
    <w:rsid w:val="004A6832"/>
    <w:rsid w:val="004B6CCC"/>
    <w:rsid w:val="004C5BCC"/>
    <w:rsid w:val="004E1207"/>
    <w:rsid w:val="004F5AB5"/>
    <w:rsid w:val="005968E8"/>
    <w:rsid w:val="005E50BC"/>
    <w:rsid w:val="00657C04"/>
    <w:rsid w:val="00686400"/>
    <w:rsid w:val="006950B1"/>
    <w:rsid w:val="006A4895"/>
    <w:rsid w:val="0071779E"/>
    <w:rsid w:val="00725B64"/>
    <w:rsid w:val="00744C85"/>
    <w:rsid w:val="0075759F"/>
    <w:rsid w:val="00767A1E"/>
    <w:rsid w:val="00793D0B"/>
    <w:rsid w:val="007A6571"/>
    <w:rsid w:val="007B4CB9"/>
    <w:rsid w:val="007D4603"/>
    <w:rsid w:val="007D6A8D"/>
    <w:rsid w:val="007D6BA6"/>
    <w:rsid w:val="007E2086"/>
    <w:rsid w:val="00864B4C"/>
    <w:rsid w:val="00872BA3"/>
    <w:rsid w:val="008A7B7B"/>
    <w:rsid w:val="008D1A85"/>
    <w:rsid w:val="008D2646"/>
    <w:rsid w:val="008D48CE"/>
    <w:rsid w:val="008D4FBF"/>
    <w:rsid w:val="008D6FAE"/>
    <w:rsid w:val="008E2F4B"/>
    <w:rsid w:val="00904D62"/>
    <w:rsid w:val="009205EC"/>
    <w:rsid w:val="00930DA5"/>
    <w:rsid w:val="00932DF5"/>
    <w:rsid w:val="009505E9"/>
    <w:rsid w:val="00962044"/>
    <w:rsid w:val="0097156B"/>
    <w:rsid w:val="00974F48"/>
    <w:rsid w:val="0097730B"/>
    <w:rsid w:val="00991152"/>
    <w:rsid w:val="009A7457"/>
    <w:rsid w:val="009F51E6"/>
    <w:rsid w:val="00A04532"/>
    <w:rsid w:val="00A11F54"/>
    <w:rsid w:val="00A20DD4"/>
    <w:rsid w:val="00A26774"/>
    <w:rsid w:val="00A30C79"/>
    <w:rsid w:val="00A4268D"/>
    <w:rsid w:val="00A44CCF"/>
    <w:rsid w:val="00A50D7B"/>
    <w:rsid w:val="00A54E17"/>
    <w:rsid w:val="00A63BB1"/>
    <w:rsid w:val="00A73C4C"/>
    <w:rsid w:val="00A83202"/>
    <w:rsid w:val="00A8385A"/>
    <w:rsid w:val="00AD69AF"/>
    <w:rsid w:val="00AE44D1"/>
    <w:rsid w:val="00AF7C56"/>
    <w:rsid w:val="00B22CB2"/>
    <w:rsid w:val="00B23C42"/>
    <w:rsid w:val="00B30B4B"/>
    <w:rsid w:val="00B32A77"/>
    <w:rsid w:val="00B345CB"/>
    <w:rsid w:val="00BB169A"/>
    <w:rsid w:val="00BD6317"/>
    <w:rsid w:val="00BF544D"/>
    <w:rsid w:val="00C15BAB"/>
    <w:rsid w:val="00C174B6"/>
    <w:rsid w:val="00C23B63"/>
    <w:rsid w:val="00C52A2F"/>
    <w:rsid w:val="00C55A7A"/>
    <w:rsid w:val="00C91122"/>
    <w:rsid w:val="00C91CE3"/>
    <w:rsid w:val="00C951CE"/>
    <w:rsid w:val="00CA0D82"/>
    <w:rsid w:val="00CA3AFB"/>
    <w:rsid w:val="00CB097B"/>
    <w:rsid w:val="00CC3AC0"/>
    <w:rsid w:val="00CD60C4"/>
    <w:rsid w:val="00CD6C97"/>
    <w:rsid w:val="00CE3783"/>
    <w:rsid w:val="00CF1477"/>
    <w:rsid w:val="00D162E7"/>
    <w:rsid w:val="00D62720"/>
    <w:rsid w:val="00DA4C72"/>
    <w:rsid w:val="00DB4362"/>
    <w:rsid w:val="00DC6C47"/>
    <w:rsid w:val="00DD4A0F"/>
    <w:rsid w:val="00E0049E"/>
    <w:rsid w:val="00E02A2B"/>
    <w:rsid w:val="00E03537"/>
    <w:rsid w:val="00E14979"/>
    <w:rsid w:val="00E244CA"/>
    <w:rsid w:val="00E61BE5"/>
    <w:rsid w:val="00E711FF"/>
    <w:rsid w:val="00E91537"/>
    <w:rsid w:val="00EA3A22"/>
    <w:rsid w:val="00ED2AA8"/>
    <w:rsid w:val="00ED4C78"/>
    <w:rsid w:val="00ED51BE"/>
    <w:rsid w:val="00EE6A43"/>
    <w:rsid w:val="00EF4363"/>
    <w:rsid w:val="00F124C7"/>
    <w:rsid w:val="00F12DBD"/>
    <w:rsid w:val="00F151DA"/>
    <w:rsid w:val="00F2062F"/>
    <w:rsid w:val="00F52357"/>
    <w:rsid w:val="00F93580"/>
    <w:rsid w:val="00FA61CC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4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4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5</cp:revision>
  <cp:lastPrinted>2013-12-03T22:48:00Z</cp:lastPrinted>
  <dcterms:created xsi:type="dcterms:W3CDTF">2013-12-16T21:53:00Z</dcterms:created>
  <dcterms:modified xsi:type="dcterms:W3CDTF">2014-04-24T17:38:00Z</dcterms:modified>
</cp:coreProperties>
</file>