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18" w:rsidRPr="008D3F81" w:rsidRDefault="00020618" w:rsidP="00020618">
      <w:pPr>
        <w:ind w:left="2880" w:right="-360"/>
        <w:rPr>
          <w:bCs/>
        </w:rPr>
      </w:pPr>
    </w:p>
    <w:p w:rsidR="00020618" w:rsidRDefault="00020618" w:rsidP="00020618">
      <w:pPr>
        <w:ind w:right="-360"/>
        <w:jc w:val="center"/>
      </w:pPr>
      <w:r>
        <w:rPr>
          <w:b/>
          <w:bCs/>
        </w:rPr>
        <w:t xml:space="preserve">Recreation and Wellness Committee Meeting Minutes for May </w:t>
      </w:r>
      <w:r w:rsidR="00724E5C">
        <w:rPr>
          <w:b/>
          <w:bCs/>
        </w:rPr>
        <w:t>25</w:t>
      </w:r>
      <w:r w:rsidR="00724E5C" w:rsidRPr="00724E5C">
        <w:rPr>
          <w:b/>
          <w:bCs/>
          <w:vertAlign w:val="superscript"/>
        </w:rPr>
        <w:t>th</w:t>
      </w:r>
      <w:r>
        <w:rPr>
          <w:b/>
          <w:bCs/>
        </w:rPr>
        <w:t>, 2012</w:t>
      </w:r>
    </w:p>
    <w:p w:rsidR="00020618" w:rsidRDefault="00020618" w:rsidP="00BC390C">
      <w:pPr>
        <w:ind w:right="-360"/>
        <w:jc w:val="both"/>
      </w:pPr>
    </w:p>
    <w:p w:rsidR="00020618" w:rsidRPr="008C6B16" w:rsidRDefault="00020618" w:rsidP="00BC390C">
      <w:pPr>
        <w:numPr>
          <w:ilvl w:val="0"/>
          <w:numId w:val="1"/>
        </w:numPr>
        <w:ind w:right="-360" w:hanging="720"/>
        <w:jc w:val="both"/>
        <w:rPr>
          <w:b/>
        </w:rPr>
      </w:pPr>
      <w:r w:rsidRPr="0006590B">
        <w:rPr>
          <w:b/>
        </w:rPr>
        <w:t>Call to Order</w:t>
      </w:r>
      <w:r>
        <w:rPr>
          <w:b/>
        </w:rPr>
        <w:t xml:space="preserve">: </w:t>
      </w:r>
      <w:r>
        <w:t xml:space="preserve">Chair </w:t>
      </w:r>
      <w:r w:rsidRPr="0006590B">
        <w:rPr>
          <w:b/>
        </w:rPr>
        <w:t>Davis</w:t>
      </w:r>
      <w:r>
        <w:t xml:space="preserve"> calls meeting to order at </w:t>
      </w:r>
      <w:r w:rsidR="00724E5C">
        <w:rPr>
          <w:b/>
          <w:u w:val="single"/>
        </w:rPr>
        <w:t>10:38</w:t>
      </w:r>
      <w:r w:rsidRPr="0006590B">
        <w:rPr>
          <w:b/>
          <w:u w:val="single"/>
        </w:rPr>
        <w:t>am</w:t>
      </w:r>
      <w:r>
        <w:t>.</w:t>
      </w:r>
    </w:p>
    <w:p w:rsidR="008C6B16" w:rsidRPr="0092235E" w:rsidRDefault="008C6B16" w:rsidP="00BC390C">
      <w:pPr>
        <w:ind w:left="720" w:right="-360"/>
        <w:jc w:val="both"/>
        <w:rPr>
          <w:b/>
        </w:rPr>
      </w:pPr>
    </w:p>
    <w:p w:rsidR="00020618" w:rsidRPr="008C6B16" w:rsidRDefault="008C6B16" w:rsidP="00BC390C">
      <w:pPr>
        <w:ind w:left="720" w:right="-360"/>
        <w:jc w:val="both"/>
      </w:pPr>
      <w:r w:rsidRPr="008C6B16">
        <w:t>*indicates members present at the start of the meeting</w:t>
      </w:r>
    </w:p>
    <w:p w:rsidR="00020618" w:rsidRDefault="00020618" w:rsidP="00BC390C">
      <w:pPr>
        <w:numPr>
          <w:ilvl w:val="0"/>
          <w:numId w:val="1"/>
        </w:numPr>
        <w:ind w:right="-360" w:hanging="720"/>
        <w:jc w:val="both"/>
        <w:rPr>
          <w:b/>
        </w:rPr>
      </w:pPr>
      <w:r w:rsidRPr="0006590B">
        <w:rPr>
          <w:b/>
        </w:rPr>
        <w:t>Roll Call</w:t>
      </w:r>
    </w:p>
    <w:p w:rsidR="00020618" w:rsidRPr="0006590B" w:rsidRDefault="00020618" w:rsidP="00BC390C">
      <w:pPr>
        <w:ind w:left="720" w:right="-360"/>
        <w:jc w:val="both"/>
        <w:rPr>
          <w:u w:val="single"/>
        </w:rPr>
      </w:pPr>
      <w:r w:rsidRPr="0006590B">
        <w:rPr>
          <w:u w:val="single"/>
        </w:rPr>
        <w:t>Members Present</w:t>
      </w:r>
      <w:r w:rsidR="008C6B16">
        <w:t xml:space="preserve">                  </w:t>
      </w:r>
      <w:r>
        <w:t xml:space="preserve"> </w:t>
      </w:r>
      <w:r w:rsidRPr="0006590B">
        <w:rPr>
          <w:u w:val="single"/>
        </w:rPr>
        <w:t>Absent Members</w:t>
      </w:r>
      <w:r>
        <w:t xml:space="preserve">                   </w:t>
      </w:r>
      <w:r w:rsidRPr="0006590B">
        <w:rPr>
          <w:u w:val="single"/>
        </w:rPr>
        <w:t>Guests</w:t>
      </w:r>
    </w:p>
    <w:p w:rsidR="00020618" w:rsidRDefault="008C6B16" w:rsidP="00BC390C">
      <w:pPr>
        <w:ind w:left="720" w:right="-360"/>
        <w:jc w:val="both"/>
      </w:pPr>
      <w:r>
        <w:rPr>
          <w:b/>
        </w:rPr>
        <w:t>*</w:t>
      </w:r>
      <w:r>
        <w:t>Tenaya Davis</w:t>
      </w:r>
      <w:r w:rsidR="00020618">
        <w:rPr>
          <w:b/>
        </w:rPr>
        <w:t xml:space="preserve">                       </w:t>
      </w:r>
      <w:r w:rsidR="00192AEB">
        <w:t xml:space="preserve">Christopher Prado                 </w:t>
      </w:r>
      <w:r w:rsidR="00724E5C">
        <w:t xml:space="preserve">Raphael </w:t>
      </w:r>
      <w:proofErr w:type="spellStart"/>
      <w:r w:rsidR="00724E5C">
        <w:t>Jemmott</w:t>
      </w:r>
      <w:proofErr w:type="spellEnd"/>
    </w:p>
    <w:p w:rsidR="00020618" w:rsidRDefault="008C6B16" w:rsidP="00BC390C">
      <w:pPr>
        <w:ind w:left="720" w:right="-360"/>
        <w:jc w:val="both"/>
      </w:pPr>
      <w:r>
        <w:t xml:space="preserve">*Mark Weisbecker                </w:t>
      </w:r>
      <w:r w:rsidR="00192AEB">
        <w:t>Krista Smith</w:t>
      </w:r>
      <w:r w:rsidR="00020618">
        <w:t xml:space="preserve">               </w:t>
      </w:r>
      <w:r>
        <w:t xml:space="preserve"> </w:t>
      </w:r>
      <w:r w:rsidR="00192AEB">
        <w:tab/>
        <w:t xml:space="preserve">        </w:t>
      </w:r>
      <w:r>
        <w:t xml:space="preserve"> Danielle Sage</w:t>
      </w:r>
      <w:r w:rsidR="00020618">
        <w:t xml:space="preserve">                           </w:t>
      </w:r>
    </w:p>
    <w:p w:rsidR="008C6B16" w:rsidRDefault="008C6B16" w:rsidP="00BC390C">
      <w:pPr>
        <w:ind w:left="720" w:right="-360"/>
        <w:jc w:val="both"/>
      </w:pPr>
      <w:r>
        <w:t xml:space="preserve">*Camille Gonzalez                              </w:t>
      </w:r>
      <w:r w:rsidR="00724E5C">
        <w:t xml:space="preserve">            </w:t>
      </w:r>
      <w:r w:rsidR="00192AEB">
        <w:tab/>
        <w:t xml:space="preserve">         </w:t>
      </w:r>
      <w:r w:rsidR="00724E5C">
        <w:t>Jared Green</w:t>
      </w:r>
    </w:p>
    <w:p w:rsidR="00D13F33" w:rsidRDefault="008C6B16" w:rsidP="00BC390C">
      <w:pPr>
        <w:ind w:left="720" w:right="-360"/>
        <w:jc w:val="both"/>
      </w:pPr>
      <w:r>
        <w:t>*Jessica Ousley</w:t>
      </w:r>
    </w:p>
    <w:p w:rsidR="00020618" w:rsidRDefault="00BA6314" w:rsidP="00BC390C">
      <w:pPr>
        <w:ind w:left="720" w:right="-360"/>
        <w:jc w:val="both"/>
      </w:pPr>
      <w:r>
        <w:t>*</w:t>
      </w:r>
      <w:r w:rsidR="00D13F33">
        <w:t>Katherine Read</w:t>
      </w:r>
      <w:r w:rsidR="00020618">
        <w:t xml:space="preserve">                                                                                               </w:t>
      </w:r>
    </w:p>
    <w:p w:rsidR="00020618" w:rsidRDefault="00192AEB" w:rsidP="00BC390C">
      <w:pPr>
        <w:ind w:right="-360"/>
        <w:jc w:val="both"/>
      </w:pPr>
      <w:r>
        <w:tab/>
      </w:r>
      <w:r w:rsidR="00BA6314">
        <w:t>*</w:t>
      </w:r>
      <w:r>
        <w:t xml:space="preserve"> </w:t>
      </w:r>
      <w:r w:rsidRPr="008C6B16">
        <w:t>Kyle Lewis</w:t>
      </w:r>
      <w:r>
        <w:tab/>
      </w:r>
    </w:p>
    <w:p w:rsidR="00C679A2" w:rsidRDefault="00C679A2" w:rsidP="00BC390C">
      <w:pPr>
        <w:ind w:right="-360"/>
        <w:jc w:val="both"/>
      </w:pPr>
    </w:p>
    <w:p w:rsidR="00020618" w:rsidRDefault="00020618" w:rsidP="00BC390C">
      <w:pPr>
        <w:ind w:right="-360"/>
        <w:jc w:val="both"/>
      </w:pPr>
      <w:r w:rsidRPr="00983AC5">
        <w:t>III</w:t>
      </w:r>
      <w:r w:rsidRPr="003363BE">
        <w:rPr>
          <w:b/>
        </w:rPr>
        <w:t>.</w:t>
      </w:r>
      <w:r>
        <w:rPr>
          <w:b/>
        </w:rPr>
        <w:tab/>
        <w:t xml:space="preserve">Action Item- </w:t>
      </w:r>
      <w:r w:rsidRPr="00983AC5">
        <w:t>Approval of the Agenda</w:t>
      </w:r>
    </w:p>
    <w:p w:rsidR="00020618" w:rsidRDefault="00020618" w:rsidP="00BC390C">
      <w:pPr>
        <w:ind w:left="720" w:right="-360"/>
        <w:jc w:val="both"/>
        <w:rPr>
          <w:b/>
        </w:rPr>
      </w:pPr>
      <w:r>
        <w:rPr>
          <w:b/>
        </w:rPr>
        <w:t>Motion: (</w:t>
      </w:r>
      <w:r w:rsidR="00724E5C">
        <w:rPr>
          <w:b/>
        </w:rPr>
        <w:t>Ousely</w:t>
      </w:r>
      <w:r>
        <w:rPr>
          <w:b/>
        </w:rPr>
        <w:t>) to approve the agenda.</w:t>
      </w:r>
    </w:p>
    <w:p w:rsidR="00020618" w:rsidRDefault="00020618" w:rsidP="00BC390C">
      <w:pPr>
        <w:ind w:left="720" w:right="-360"/>
        <w:jc w:val="both"/>
        <w:rPr>
          <w:b/>
        </w:rPr>
      </w:pPr>
      <w:r>
        <w:rPr>
          <w:b/>
        </w:rPr>
        <w:t>Motion Carries.</w:t>
      </w:r>
    </w:p>
    <w:p w:rsidR="00020618" w:rsidRDefault="00020618" w:rsidP="00BC390C">
      <w:pPr>
        <w:ind w:right="-360"/>
        <w:jc w:val="both"/>
        <w:rPr>
          <w:b/>
        </w:rPr>
      </w:pPr>
    </w:p>
    <w:p w:rsidR="00020618" w:rsidRDefault="00020618" w:rsidP="00BC390C">
      <w:pPr>
        <w:ind w:right="-360"/>
        <w:jc w:val="both"/>
      </w:pPr>
      <w:r w:rsidRPr="00983AC5">
        <w:t>IV.</w:t>
      </w:r>
      <w:r>
        <w:rPr>
          <w:b/>
        </w:rPr>
        <w:t xml:space="preserve"> </w:t>
      </w:r>
      <w:r>
        <w:rPr>
          <w:b/>
        </w:rPr>
        <w:tab/>
        <w:t xml:space="preserve">Action Item- </w:t>
      </w:r>
      <w:r w:rsidR="003F3649">
        <w:t xml:space="preserve">Approval of </w:t>
      </w:r>
      <w:r w:rsidR="003F3649" w:rsidRPr="003F3649">
        <w:rPr>
          <w:u w:val="single"/>
        </w:rPr>
        <w:t>May 18</w:t>
      </w:r>
      <w:r w:rsidRPr="003F3649">
        <w:rPr>
          <w:u w:val="single"/>
          <w:vertAlign w:val="superscript"/>
        </w:rPr>
        <w:t>th</w:t>
      </w:r>
      <w:r w:rsidRPr="003F3649">
        <w:rPr>
          <w:u w:val="single"/>
        </w:rPr>
        <w:t>, 2012 Minutes</w:t>
      </w:r>
    </w:p>
    <w:p w:rsidR="00020618" w:rsidRPr="0006590B" w:rsidRDefault="00020618" w:rsidP="00BC390C">
      <w:pPr>
        <w:ind w:left="720" w:right="-360"/>
        <w:jc w:val="both"/>
        <w:rPr>
          <w:b/>
        </w:rPr>
      </w:pPr>
      <w:r w:rsidRPr="0006590B">
        <w:rPr>
          <w:b/>
        </w:rPr>
        <w:t>Motion: (</w:t>
      </w:r>
      <w:r w:rsidR="003F3649">
        <w:rPr>
          <w:b/>
        </w:rPr>
        <w:t>Weisbecker</w:t>
      </w:r>
      <w:r w:rsidRPr="0006590B">
        <w:rPr>
          <w:b/>
        </w:rPr>
        <w:t xml:space="preserve">) to approve the </w:t>
      </w:r>
      <w:r w:rsidRPr="00C679A2">
        <w:rPr>
          <w:b/>
          <w:u w:val="single"/>
        </w:rPr>
        <w:t xml:space="preserve">May </w:t>
      </w:r>
      <w:r w:rsidR="003F3649" w:rsidRPr="00C679A2">
        <w:rPr>
          <w:b/>
          <w:u w:val="single"/>
        </w:rPr>
        <w:t>18</w:t>
      </w:r>
      <w:r w:rsidRPr="00C679A2">
        <w:rPr>
          <w:b/>
          <w:u w:val="single"/>
          <w:vertAlign w:val="superscript"/>
        </w:rPr>
        <w:t>th</w:t>
      </w:r>
      <w:r w:rsidRPr="00C679A2">
        <w:rPr>
          <w:b/>
          <w:u w:val="single"/>
        </w:rPr>
        <w:t>, 2012 Minutes.</w:t>
      </w:r>
    </w:p>
    <w:p w:rsidR="00020618" w:rsidRPr="0006590B" w:rsidRDefault="00020618" w:rsidP="00BC390C">
      <w:pPr>
        <w:ind w:left="720" w:right="-360"/>
        <w:jc w:val="both"/>
        <w:rPr>
          <w:b/>
        </w:rPr>
      </w:pPr>
      <w:r w:rsidRPr="0006590B">
        <w:rPr>
          <w:b/>
        </w:rPr>
        <w:t>Motion Carries.</w:t>
      </w:r>
    </w:p>
    <w:p w:rsidR="00020618" w:rsidRDefault="00020618" w:rsidP="00BC390C">
      <w:pPr>
        <w:ind w:right="-360"/>
        <w:jc w:val="both"/>
        <w:rPr>
          <w:b/>
        </w:rPr>
      </w:pPr>
    </w:p>
    <w:p w:rsidR="00020618" w:rsidRPr="0006590B" w:rsidRDefault="00020618" w:rsidP="00BC390C">
      <w:pPr>
        <w:ind w:right="-360"/>
        <w:jc w:val="both"/>
        <w:rPr>
          <w:bCs/>
        </w:rPr>
      </w:pPr>
      <w:r w:rsidRPr="00C416A5">
        <w:rPr>
          <w:bCs/>
        </w:rPr>
        <w:t>V.</w:t>
      </w:r>
      <w:r w:rsidRPr="00C416A5">
        <w:rPr>
          <w:bCs/>
        </w:rPr>
        <w:tab/>
      </w:r>
      <w:r w:rsidRPr="0006590B">
        <w:rPr>
          <w:b/>
          <w:bCs/>
        </w:rPr>
        <w:t>Public Comment</w:t>
      </w:r>
      <w:r>
        <w:rPr>
          <w:b/>
          <w:bCs/>
        </w:rPr>
        <w:t xml:space="preserve"> </w:t>
      </w:r>
    </w:p>
    <w:p w:rsidR="00D13F33" w:rsidRDefault="00020618" w:rsidP="00BC390C">
      <w:pPr>
        <w:ind w:left="720" w:right="-360"/>
        <w:jc w:val="both"/>
      </w:pPr>
      <w:r>
        <w:t>Public Comment is intended as a time for any member of the public to address the board on any issues affecting ASI and/or the California State University, East Bay.</w:t>
      </w:r>
      <w:r>
        <w:tab/>
      </w:r>
    </w:p>
    <w:p w:rsidR="00020618" w:rsidRPr="00D13F33" w:rsidRDefault="00D13F33" w:rsidP="00BC390C">
      <w:pPr>
        <w:ind w:left="720" w:right="-360"/>
        <w:jc w:val="both"/>
        <w:rPr>
          <w:b/>
        </w:rPr>
      </w:pPr>
      <w:r w:rsidRPr="00D13F33">
        <w:rPr>
          <w:b/>
        </w:rPr>
        <w:t>No Public Comment</w:t>
      </w:r>
      <w:r w:rsidR="00020618" w:rsidRPr="00D13F33">
        <w:rPr>
          <w:b/>
        </w:rPr>
        <w:tab/>
      </w:r>
      <w:r w:rsidR="00020618" w:rsidRPr="00D13F33">
        <w:rPr>
          <w:b/>
        </w:rPr>
        <w:tab/>
        <w:t xml:space="preserve">      </w:t>
      </w:r>
    </w:p>
    <w:p w:rsidR="00020618" w:rsidRDefault="00020618" w:rsidP="00BC390C">
      <w:pPr>
        <w:pStyle w:val="NoSpacing1"/>
        <w:jc w:val="both"/>
      </w:pPr>
    </w:p>
    <w:p w:rsidR="00020618" w:rsidRDefault="00020618" w:rsidP="00BC390C">
      <w:pPr>
        <w:pStyle w:val="NoSpacing1"/>
        <w:ind w:left="720"/>
        <w:jc w:val="both"/>
        <w:rPr>
          <w:b/>
        </w:rPr>
      </w:pPr>
      <w:r w:rsidRPr="00794522">
        <w:rPr>
          <w:b/>
        </w:rPr>
        <w:t>NEW BUSINESS</w:t>
      </w:r>
    </w:p>
    <w:p w:rsidR="00020618" w:rsidRDefault="00020618" w:rsidP="00BC390C">
      <w:pPr>
        <w:pStyle w:val="NoSpacing1"/>
        <w:jc w:val="both"/>
      </w:pPr>
      <w:r>
        <w:t>VI</w:t>
      </w:r>
      <w:r w:rsidRPr="00C416A5">
        <w:t>.</w:t>
      </w:r>
      <w:r w:rsidRPr="00C416A5">
        <w:tab/>
      </w:r>
      <w:r w:rsidRPr="0006590B">
        <w:rPr>
          <w:b/>
        </w:rPr>
        <w:t>Discussion Item</w:t>
      </w:r>
      <w:r>
        <w:rPr>
          <w:b/>
        </w:rPr>
        <w:t xml:space="preserve"> </w:t>
      </w:r>
      <w:r w:rsidR="003F3649">
        <w:t>–</w:t>
      </w:r>
      <w:r>
        <w:t xml:space="preserve"> </w:t>
      </w:r>
      <w:r w:rsidR="003F3649">
        <w:t xml:space="preserve">Student Certification Assistant Policy and Procedure </w:t>
      </w:r>
      <w:r>
        <w:t xml:space="preserve"> </w:t>
      </w:r>
    </w:p>
    <w:p w:rsidR="00BC54B6" w:rsidRDefault="003F3649" w:rsidP="00BC390C">
      <w:pPr>
        <w:pStyle w:val="NoSpacing1"/>
        <w:ind w:left="720"/>
        <w:jc w:val="both"/>
      </w:pPr>
      <w:bookmarkStart w:id="0" w:name="_GoBack"/>
      <w:bookmarkEnd w:id="0"/>
      <w:r>
        <w:t xml:space="preserve">Chair </w:t>
      </w:r>
      <w:r w:rsidRPr="004C042F">
        <w:rPr>
          <w:b/>
        </w:rPr>
        <w:t>Davis</w:t>
      </w:r>
      <w:r>
        <w:t xml:space="preserve"> indicates that she would like the minutes to reflect that it is a $250.00 rei</w:t>
      </w:r>
      <w:r>
        <w:t>m</w:t>
      </w:r>
      <w:r>
        <w:t xml:space="preserve">bursement. Also the Outdoor Adventure program may not be passed by the board. There are a significant amount of cuts being made in ASI. Bypass </w:t>
      </w:r>
      <w:r w:rsidR="00A2747C">
        <w:t>the Wilderness Respond</w:t>
      </w:r>
      <w:r w:rsidR="004C042F">
        <w:t>ers</w:t>
      </w:r>
      <w:r w:rsidR="00A2747C">
        <w:t xml:space="preserve"> for now that’s in the policy but there’s always room for </w:t>
      </w:r>
      <w:r w:rsidR="004C042F">
        <w:t xml:space="preserve">improvements and </w:t>
      </w:r>
      <w:r w:rsidR="002B51D0">
        <w:t>provisions.</w:t>
      </w:r>
      <w:r w:rsidR="002B51D0">
        <w:br/>
        <w:t xml:space="preserve">Katherine </w:t>
      </w:r>
      <w:r w:rsidR="002B51D0" w:rsidRPr="00652577">
        <w:rPr>
          <w:b/>
        </w:rPr>
        <w:t>Read</w:t>
      </w:r>
      <w:r w:rsidR="002B51D0">
        <w:t xml:space="preserve"> has stepped into the meeting.</w:t>
      </w:r>
      <w:r w:rsidR="002B51D0">
        <w:br/>
      </w:r>
      <w:r w:rsidR="00652577">
        <w:t xml:space="preserve">Chair </w:t>
      </w:r>
      <w:r w:rsidR="00652577" w:rsidRPr="00652577">
        <w:rPr>
          <w:b/>
        </w:rPr>
        <w:t>Davis</w:t>
      </w:r>
      <w:r w:rsidR="00652577">
        <w:t xml:space="preserve"> clarifies that t</w:t>
      </w:r>
      <w:r w:rsidR="002B51D0">
        <w:t>he RAW Committee will be accepting the applications from people who will be applying. The people that can apply for these positions are the Recr</w:t>
      </w:r>
      <w:r w:rsidR="002B51D0">
        <w:t>e</w:t>
      </w:r>
      <w:r w:rsidR="002B51D0">
        <w:t xml:space="preserve">ation staff. </w:t>
      </w:r>
    </w:p>
    <w:p w:rsidR="00652577" w:rsidRDefault="00BC54B6" w:rsidP="00BC390C">
      <w:pPr>
        <w:pStyle w:val="NoSpacing1"/>
        <w:ind w:left="720"/>
        <w:jc w:val="both"/>
      </w:pPr>
      <w:r>
        <w:t>Danielle</w:t>
      </w:r>
      <w:r w:rsidR="00652577">
        <w:t xml:space="preserve"> </w:t>
      </w:r>
      <w:r w:rsidR="00652577" w:rsidRPr="00652577">
        <w:rPr>
          <w:b/>
        </w:rPr>
        <w:t>Sage</w:t>
      </w:r>
      <w:r>
        <w:t xml:space="preserve"> recommends that fall</w:t>
      </w:r>
      <w:r w:rsidR="007D117D">
        <w:t xml:space="preserve"> quarter</w:t>
      </w:r>
      <w:r>
        <w:t xml:space="preserve"> will be the application process and come winter the winners will be announced. </w:t>
      </w:r>
    </w:p>
    <w:p w:rsidR="00BC54B6" w:rsidRDefault="007D117D" w:rsidP="00BC390C">
      <w:pPr>
        <w:pStyle w:val="NoSpacing1"/>
        <w:ind w:left="720"/>
        <w:jc w:val="both"/>
      </w:pPr>
      <w:r>
        <w:t xml:space="preserve">Chair </w:t>
      </w:r>
      <w:r w:rsidRPr="00652577">
        <w:rPr>
          <w:b/>
        </w:rPr>
        <w:t>Davis</w:t>
      </w:r>
      <w:r>
        <w:t xml:space="preserve"> agrees to Mark</w:t>
      </w:r>
      <w:r w:rsidR="00652577">
        <w:t xml:space="preserve"> </w:t>
      </w:r>
      <w:r w:rsidR="00652577" w:rsidRPr="00652577">
        <w:rPr>
          <w:b/>
        </w:rPr>
        <w:t>Weisbecker</w:t>
      </w:r>
      <w:r w:rsidR="00652577">
        <w:t>’s</w:t>
      </w:r>
      <w:r>
        <w:t xml:space="preserve"> suggestion about the scholarship applications </w:t>
      </w:r>
      <w:r w:rsidR="0025515B">
        <w:t>being</w:t>
      </w:r>
      <w:r>
        <w:t xml:space="preserve"> open until the 7</w:t>
      </w:r>
      <w:r w:rsidRPr="007D117D">
        <w:rPr>
          <w:vertAlign w:val="superscript"/>
        </w:rPr>
        <w:t>th</w:t>
      </w:r>
      <w:r>
        <w:t xml:space="preserve"> week of school. From that point on the committee will have valid time during finals week to make a decision. </w:t>
      </w:r>
    </w:p>
    <w:p w:rsidR="00CF371C" w:rsidRDefault="00652577" w:rsidP="00BC390C">
      <w:pPr>
        <w:pStyle w:val="NoSpacing1"/>
        <w:ind w:left="720"/>
        <w:jc w:val="both"/>
      </w:pPr>
      <w:r>
        <w:lastRenderedPageBreak/>
        <w:t xml:space="preserve">Chair </w:t>
      </w:r>
      <w:r w:rsidRPr="00652577">
        <w:rPr>
          <w:b/>
        </w:rPr>
        <w:t>Davis</w:t>
      </w:r>
      <w:r w:rsidR="00CF371C">
        <w:t xml:space="preserve"> states that before they get into the specifics</w:t>
      </w:r>
      <w:r w:rsidR="00FD0078">
        <w:t xml:space="preserve"> what are the general guidelines and things that we are looking for in the application?</w:t>
      </w:r>
    </w:p>
    <w:p w:rsidR="00CF371C" w:rsidRDefault="00CF371C" w:rsidP="00BC390C">
      <w:pPr>
        <w:pStyle w:val="NoSpacing1"/>
        <w:ind w:left="720"/>
        <w:jc w:val="both"/>
      </w:pPr>
      <w:r>
        <w:t xml:space="preserve">Jessica </w:t>
      </w:r>
      <w:r w:rsidRPr="00BC7266">
        <w:rPr>
          <w:b/>
        </w:rPr>
        <w:t>Ousley</w:t>
      </w:r>
      <w:r>
        <w:t xml:space="preserve"> mentions </w:t>
      </w:r>
      <w:r w:rsidR="00FD0078">
        <w:t>that the students should have at least three more quarters.</w:t>
      </w:r>
    </w:p>
    <w:p w:rsidR="00FD0078" w:rsidRDefault="00FD0078" w:rsidP="00BC390C">
      <w:pPr>
        <w:pStyle w:val="NoSpacing1"/>
        <w:ind w:left="720"/>
        <w:jc w:val="both"/>
      </w:pPr>
      <w:r>
        <w:t xml:space="preserve">Chair </w:t>
      </w:r>
      <w:r w:rsidRPr="00BC7266">
        <w:rPr>
          <w:b/>
        </w:rPr>
        <w:t>Davis</w:t>
      </w:r>
      <w:r>
        <w:t xml:space="preserve"> modifies the mention that three quarters should be changed to two quarters.</w:t>
      </w:r>
    </w:p>
    <w:p w:rsidR="00FD0078" w:rsidRDefault="00FD0078" w:rsidP="00BC390C">
      <w:pPr>
        <w:pStyle w:val="NoSpacing1"/>
        <w:ind w:left="720"/>
        <w:jc w:val="both"/>
      </w:pPr>
      <w:r>
        <w:t xml:space="preserve">Mark </w:t>
      </w:r>
      <w:r w:rsidRPr="00BC7266">
        <w:rPr>
          <w:b/>
        </w:rPr>
        <w:t>Weisbecker</w:t>
      </w:r>
      <w:r>
        <w:t xml:space="preserve"> mentions that in order to receive student funds they should be a st</w:t>
      </w:r>
      <w:r>
        <w:t>u</w:t>
      </w:r>
      <w:r>
        <w:t>dent. It should be students helping students.</w:t>
      </w:r>
    </w:p>
    <w:p w:rsidR="009247C5" w:rsidRDefault="00FD0078" w:rsidP="00BC390C">
      <w:pPr>
        <w:pStyle w:val="NoSpacing1"/>
        <w:ind w:left="720"/>
        <w:jc w:val="both"/>
      </w:pPr>
      <w:r>
        <w:t xml:space="preserve">Chair </w:t>
      </w:r>
      <w:r w:rsidRPr="00BC7266">
        <w:rPr>
          <w:b/>
        </w:rPr>
        <w:t>Davis</w:t>
      </w:r>
      <w:r>
        <w:t xml:space="preserve"> asks if they want to make</w:t>
      </w:r>
      <w:r w:rsidR="009247C5">
        <w:t xml:space="preserve"> it</w:t>
      </w:r>
      <w:r>
        <w:t xml:space="preserve"> for any raw staff that could </w:t>
      </w:r>
      <w:r w:rsidR="009247C5">
        <w:t>apply. Does it have to be that you’re a recreation staff as a student in East Bay? Does it have to be that you’re a recreation staff as a student in East Bay that has two quarters left in their degree?</w:t>
      </w:r>
    </w:p>
    <w:p w:rsidR="004C042F" w:rsidRDefault="00801481" w:rsidP="00BC390C">
      <w:pPr>
        <w:pStyle w:val="NoSpacing1"/>
        <w:ind w:left="720"/>
        <w:jc w:val="both"/>
      </w:pPr>
      <w:r>
        <w:t xml:space="preserve">Jessica </w:t>
      </w:r>
      <w:r w:rsidRPr="00BC7266">
        <w:rPr>
          <w:b/>
        </w:rPr>
        <w:t>Ousley</w:t>
      </w:r>
      <w:r>
        <w:t xml:space="preserve"> asks why does it have to be two quarters?</w:t>
      </w:r>
    </w:p>
    <w:p w:rsidR="00801481" w:rsidRDefault="00801481" w:rsidP="00BC390C">
      <w:pPr>
        <w:pStyle w:val="NoSpacing1"/>
        <w:ind w:left="720"/>
        <w:jc w:val="both"/>
      </w:pPr>
      <w:r>
        <w:t xml:space="preserve">Chair </w:t>
      </w:r>
      <w:r w:rsidRPr="00BC7266">
        <w:rPr>
          <w:b/>
        </w:rPr>
        <w:t>Davis</w:t>
      </w:r>
      <w:r>
        <w:t xml:space="preserve"> states that at least two because if someone is a super senior and they’re gra</w:t>
      </w:r>
      <w:r>
        <w:t>d</w:t>
      </w:r>
      <w:r>
        <w:t>uating they’re going to apply for this but</w:t>
      </w:r>
      <w:r w:rsidR="0025515B">
        <w:t xml:space="preserve"> if</w:t>
      </w:r>
      <w:r>
        <w:t xml:space="preserve"> they’re graduating in the fall. So they’re going to get it right when they are on their way out. So </w:t>
      </w:r>
      <w:r w:rsidR="001041A7">
        <w:t>they are not going to</w:t>
      </w:r>
      <w:r>
        <w:t xml:space="preserve"> have any reason to coming back to the university and showing what they have done.</w:t>
      </w:r>
      <w:r w:rsidR="001041A7">
        <w:t xml:space="preserve"> So what do we want to say on this?</w:t>
      </w:r>
    </w:p>
    <w:p w:rsidR="00020618" w:rsidRDefault="00801481" w:rsidP="00BC390C">
      <w:pPr>
        <w:pStyle w:val="NoSpacing1"/>
        <w:ind w:left="720"/>
        <w:jc w:val="both"/>
      </w:pPr>
      <w:r>
        <w:t>Mark</w:t>
      </w:r>
      <w:r w:rsidR="001041A7">
        <w:t xml:space="preserve"> </w:t>
      </w:r>
      <w:r w:rsidR="001041A7" w:rsidRPr="00BC7266">
        <w:rPr>
          <w:b/>
        </w:rPr>
        <w:t>Weisbecker</w:t>
      </w:r>
      <w:r>
        <w:t xml:space="preserve"> suggests that it should be for students.</w:t>
      </w:r>
      <w:r w:rsidR="001041A7">
        <w:t xml:space="preserve"> Part of the reason is that it should be something that we are getting a benefit from as well which is part of the reason for the two quarters. So we’re not just giving it to students and then it helps them but it’s also we’re giving it to students and we also get some benefit from them.  Two quarters is enough to </w:t>
      </w:r>
      <w:r w:rsidR="00BC7266">
        <w:t>justify $250.00.</w:t>
      </w:r>
    </w:p>
    <w:p w:rsidR="00BC7266" w:rsidRDefault="00BC7266" w:rsidP="00BC390C">
      <w:pPr>
        <w:pStyle w:val="NoSpacing1"/>
        <w:ind w:left="720"/>
        <w:jc w:val="both"/>
      </w:pPr>
      <w:r>
        <w:t xml:space="preserve">Raphael </w:t>
      </w:r>
      <w:r w:rsidRPr="00BC7266">
        <w:rPr>
          <w:b/>
        </w:rPr>
        <w:t>Jemmott</w:t>
      </w:r>
      <w:r>
        <w:t xml:space="preserve"> asks </w:t>
      </w:r>
      <w:r w:rsidR="0030182C">
        <w:t>are</w:t>
      </w:r>
      <w:r>
        <w:t xml:space="preserve"> two quarters of being in </w:t>
      </w:r>
      <w:r w:rsidR="0030182C">
        <w:t>class.</w:t>
      </w:r>
      <w:r>
        <w:t xml:space="preserve"> Or being employed at the RAW because let’s say you finish in the winter and you’re allowed to stay a quarter after in the spring. So is that two quarters of employment at the RAW? I do agree that it should be students as well.</w:t>
      </w:r>
    </w:p>
    <w:p w:rsidR="00BC7266" w:rsidRDefault="00BC7266" w:rsidP="00BC390C">
      <w:pPr>
        <w:pStyle w:val="NoSpacing1"/>
        <w:ind w:left="720"/>
        <w:jc w:val="both"/>
      </w:pPr>
      <w:r>
        <w:t xml:space="preserve">Mark </w:t>
      </w:r>
      <w:r w:rsidRPr="00F317C3">
        <w:rPr>
          <w:b/>
        </w:rPr>
        <w:t>Weisbecker</w:t>
      </w:r>
      <w:r>
        <w:t xml:space="preserve"> </w:t>
      </w:r>
      <w:r w:rsidR="0025515B">
        <w:t xml:space="preserve">indicates </w:t>
      </w:r>
      <w:r>
        <w:t>that</w:t>
      </w:r>
      <w:r w:rsidR="0025515B">
        <w:t xml:space="preserve"> what</w:t>
      </w:r>
      <w:r>
        <w:t xml:space="preserve"> we’re really focused on is how long we can assure that they’re going to be here.</w:t>
      </w:r>
      <w:r w:rsidR="00F317C3">
        <w:t xml:space="preserve"> We can assure, hopefully, they’re going to be here for their degree plan. But I do not think that</w:t>
      </w:r>
      <w:r w:rsidR="0025515B">
        <w:t xml:space="preserve"> this</w:t>
      </w:r>
      <w:r w:rsidR="00F317C3">
        <w:t xml:space="preserve"> should be factored in. I think it should still be two. </w:t>
      </w:r>
    </w:p>
    <w:p w:rsidR="0025515B" w:rsidRDefault="00F317C3" w:rsidP="00BC390C">
      <w:pPr>
        <w:pStyle w:val="NoSpacing1"/>
        <w:ind w:left="720"/>
        <w:jc w:val="both"/>
      </w:pPr>
      <w:r>
        <w:t xml:space="preserve">Chair </w:t>
      </w:r>
      <w:r w:rsidRPr="00F317C3">
        <w:rPr>
          <w:b/>
        </w:rPr>
        <w:t>Davis</w:t>
      </w:r>
      <w:r>
        <w:rPr>
          <w:b/>
        </w:rPr>
        <w:t xml:space="preserve"> </w:t>
      </w:r>
      <w:r>
        <w:t xml:space="preserve">states that </w:t>
      </w:r>
      <w:r w:rsidR="0025515B">
        <w:t xml:space="preserve">in </w:t>
      </w:r>
      <w:r>
        <w:t>general, the first rule of thumb is that you have to be a recre</w:t>
      </w:r>
      <w:r>
        <w:t>a</w:t>
      </w:r>
      <w:r>
        <w:t>tion</w:t>
      </w:r>
      <w:r w:rsidR="0025515B">
        <w:t>al</w:t>
      </w:r>
      <w:r>
        <w:t xml:space="preserve"> staff at least two quarters left in your degree at CSU East Bay. </w:t>
      </w:r>
    </w:p>
    <w:p w:rsidR="00F317C3" w:rsidRDefault="0025515B" w:rsidP="00BC390C">
      <w:pPr>
        <w:pStyle w:val="NoSpacing1"/>
        <w:ind w:left="720"/>
        <w:jc w:val="both"/>
      </w:pPr>
      <w:r>
        <w:t>Chair Davis and committee indicate what the other</w:t>
      </w:r>
      <w:r w:rsidR="00517583">
        <w:t xml:space="preserve"> criteria</w:t>
      </w:r>
      <w:r>
        <w:t xml:space="preserve"> should be: </w:t>
      </w:r>
    </w:p>
    <w:p w:rsidR="00517583" w:rsidRDefault="00517583" w:rsidP="00BC390C">
      <w:pPr>
        <w:pStyle w:val="NoSpacing1"/>
        <w:numPr>
          <w:ilvl w:val="0"/>
          <w:numId w:val="8"/>
        </w:numPr>
        <w:jc w:val="both"/>
      </w:pPr>
      <w:r>
        <w:t>A cover letter</w:t>
      </w:r>
    </w:p>
    <w:p w:rsidR="00517583" w:rsidRDefault="00517583" w:rsidP="00BC390C">
      <w:pPr>
        <w:pStyle w:val="NoSpacing1"/>
        <w:numPr>
          <w:ilvl w:val="0"/>
          <w:numId w:val="8"/>
        </w:numPr>
        <w:jc w:val="both"/>
      </w:pPr>
      <w:r>
        <w:t>A resume</w:t>
      </w:r>
    </w:p>
    <w:p w:rsidR="00517583" w:rsidRDefault="00517583" w:rsidP="00BC390C">
      <w:pPr>
        <w:pStyle w:val="NoSpacing1"/>
        <w:numPr>
          <w:ilvl w:val="0"/>
          <w:numId w:val="8"/>
        </w:numPr>
        <w:jc w:val="both"/>
      </w:pPr>
      <w:r>
        <w:t>Three reference letters (optional)</w:t>
      </w:r>
    </w:p>
    <w:p w:rsidR="00517583" w:rsidRDefault="00517583" w:rsidP="00BC390C">
      <w:pPr>
        <w:pStyle w:val="NoSpacing1"/>
        <w:numPr>
          <w:ilvl w:val="0"/>
          <w:numId w:val="8"/>
        </w:numPr>
        <w:jc w:val="both"/>
      </w:pPr>
      <w:r>
        <w:t>Degree</w:t>
      </w:r>
    </w:p>
    <w:p w:rsidR="00517583" w:rsidRDefault="00517583" w:rsidP="00BC390C">
      <w:pPr>
        <w:pStyle w:val="NoSpacing1"/>
        <w:numPr>
          <w:ilvl w:val="0"/>
          <w:numId w:val="8"/>
        </w:numPr>
        <w:jc w:val="both"/>
      </w:pPr>
      <w:r>
        <w:t xml:space="preserve">Academic standing of 2.0 </w:t>
      </w:r>
      <w:r w:rsidR="004A313B">
        <w:t>GPA</w:t>
      </w:r>
    </w:p>
    <w:p w:rsidR="00360997" w:rsidRPr="00F317C3" w:rsidRDefault="00A46EF3" w:rsidP="00BC390C">
      <w:pPr>
        <w:pStyle w:val="NoSpacing1"/>
        <w:numPr>
          <w:ilvl w:val="0"/>
          <w:numId w:val="8"/>
        </w:numPr>
        <w:jc w:val="both"/>
      </w:pPr>
      <w:r>
        <w:t>Ask questions as of why they would be the best candidate for the scholarship</w:t>
      </w:r>
    </w:p>
    <w:p w:rsidR="00F317C3" w:rsidRDefault="00517583" w:rsidP="00BC390C">
      <w:pPr>
        <w:pStyle w:val="NoSpacing1"/>
        <w:ind w:left="720"/>
        <w:jc w:val="both"/>
      </w:pPr>
      <w:r>
        <w:t xml:space="preserve">Mark </w:t>
      </w:r>
      <w:r w:rsidRPr="00517583">
        <w:rPr>
          <w:b/>
        </w:rPr>
        <w:t>Weisbecker</w:t>
      </w:r>
      <w:r>
        <w:t xml:space="preserve"> suggests that the 2.0 </w:t>
      </w:r>
      <w:r w:rsidR="004A313B">
        <w:t>GPA</w:t>
      </w:r>
      <w:r>
        <w:t xml:space="preserve"> should be moved up to 2.5.</w:t>
      </w:r>
    </w:p>
    <w:p w:rsidR="00517583" w:rsidRDefault="00517583" w:rsidP="00BC390C">
      <w:pPr>
        <w:pStyle w:val="NoSpacing1"/>
        <w:ind w:left="720"/>
        <w:jc w:val="both"/>
      </w:pPr>
      <w:r>
        <w:t xml:space="preserve">Chair </w:t>
      </w:r>
      <w:r w:rsidRPr="00517583">
        <w:rPr>
          <w:b/>
        </w:rPr>
        <w:t>Davis</w:t>
      </w:r>
      <w:r>
        <w:t xml:space="preserve"> agrees that it should be moved up to a 2.5 </w:t>
      </w:r>
      <w:r w:rsidR="004A313B">
        <w:t>GPA</w:t>
      </w:r>
    </w:p>
    <w:p w:rsidR="00360997" w:rsidRDefault="00360997" w:rsidP="00BC390C">
      <w:pPr>
        <w:pStyle w:val="NoSpacing1"/>
        <w:ind w:left="720"/>
        <w:jc w:val="both"/>
      </w:pPr>
      <w:r>
        <w:t>The committee discusses rather the program options should be narrowed down to a sp</w:t>
      </w:r>
      <w:r>
        <w:t>e</w:t>
      </w:r>
      <w:r>
        <w:t xml:space="preserve">cific few or if the option should be open to students. </w:t>
      </w:r>
    </w:p>
    <w:p w:rsidR="00A46EF3" w:rsidRDefault="00A46EF3" w:rsidP="00BC390C">
      <w:pPr>
        <w:pStyle w:val="NoSpacing1"/>
        <w:ind w:left="720"/>
        <w:jc w:val="both"/>
      </w:pPr>
      <w:r>
        <w:t xml:space="preserve">Chair </w:t>
      </w:r>
      <w:r w:rsidRPr="00A46EF3">
        <w:rPr>
          <w:b/>
        </w:rPr>
        <w:t xml:space="preserve">Davis </w:t>
      </w:r>
      <w:r>
        <w:t>indicates that each position doesn’t have to be subjected to different r</w:t>
      </w:r>
      <w:r>
        <w:t>e</w:t>
      </w:r>
      <w:r>
        <w:t>quirements.</w:t>
      </w:r>
    </w:p>
    <w:p w:rsidR="00A46EF3" w:rsidRDefault="00A46EF3" w:rsidP="00BC390C">
      <w:pPr>
        <w:pStyle w:val="NoSpacing1"/>
        <w:ind w:left="720"/>
        <w:jc w:val="both"/>
      </w:pPr>
      <w:r>
        <w:lastRenderedPageBreak/>
        <w:t>Questions the committee has come up with:</w:t>
      </w:r>
    </w:p>
    <w:p w:rsidR="00736020" w:rsidRDefault="00032630" w:rsidP="00BC390C">
      <w:pPr>
        <w:pStyle w:val="NoSpacing1"/>
        <w:numPr>
          <w:ilvl w:val="0"/>
          <w:numId w:val="9"/>
        </w:numPr>
        <w:jc w:val="both"/>
      </w:pPr>
      <w:r>
        <w:t>What is your Future Career and how will this certification benefit it?</w:t>
      </w:r>
    </w:p>
    <w:p w:rsidR="00736020" w:rsidRDefault="00736020" w:rsidP="00BC390C">
      <w:pPr>
        <w:pStyle w:val="NoSpacing1"/>
        <w:numPr>
          <w:ilvl w:val="0"/>
          <w:numId w:val="9"/>
        </w:numPr>
        <w:jc w:val="both"/>
      </w:pPr>
      <w:r>
        <w:t xml:space="preserve">Why </w:t>
      </w:r>
      <w:r w:rsidR="00032630">
        <w:t>are you the best candidate?</w:t>
      </w:r>
    </w:p>
    <w:p w:rsidR="00330EC6" w:rsidRDefault="00330EC6" w:rsidP="00BC390C">
      <w:pPr>
        <w:pStyle w:val="NoSpacing1"/>
        <w:numPr>
          <w:ilvl w:val="0"/>
          <w:numId w:val="9"/>
        </w:numPr>
        <w:jc w:val="both"/>
      </w:pPr>
      <w:r>
        <w:t>How would this certification benefit the position at the RAW?</w:t>
      </w:r>
    </w:p>
    <w:p w:rsidR="00330EC6" w:rsidRDefault="00330EC6" w:rsidP="00BC390C">
      <w:pPr>
        <w:pStyle w:val="NoSpacing1"/>
        <w:ind w:left="1080"/>
        <w:jc w:val="both"/>
      </w:pPr>
    </w:p>
    <w:p w:rsidR="00330EC6" w:rsidRDefault="00330EC6" w:rsidP="00BC390C">
      <w:pPr>
        <w:pStyle w:val="NoSpacing1"/>
        <w:ind w:left="720"/>
        <w:jc w:val="both"/>
      </w:pPr>
      <w:r>
        <w:t xml:space="preserve">Chair </w:t>
      </w:r>
      <w:r w:rsidRPr="00330EC6">
        <w:rPr>
          <w:b/>
        </w:rPr>
        <w:t>Davis</w:t>
      </w:r>
      <w:r>
        <w:t xml:space="preserve"> exits the meeting.</w:t>
      </w:r>
    </w:p>
    <w:p w:rsidR="00192AEB" w:rsidRDefault="00192AEB" w:rsidP="00BC390C">
      <w:pPr>
        <w:pStyle w:val="NoSpacing1"/>
        <w:ind w:left="720"/>
        <w:jc w:val="both"/>
      </w:pPr>
    </w:p>
    <w:p w:rsidR="00192AEB" w:rsidRDefault="0030182C" w:rsidP="00BC390C">
      <w:pPr>
        <w:pStyle w:val="NoSpacing1"/>
        <w:ind w:left="720"/>
        <w:jc w:val="both"/>
      </w:pPr>
      <w:r>
        <w:t xml:space="preserve">Jessica </w:t>
      </w:r>
      <w:r w:rsidRPr="0030182C">
        <w:rPr>
          <w:b/>
        </w:rPr>
        <w:t>Ousely</w:t>
      </w:r>
      <w:r>
        <w:t xml:space="preserve"> </w:t>
      </w:r>
      <w:r w:rsidR="00192AEB">
        <w:t xml:space="preserve">states that there a list of five things that the committee believes is most important. When the proposal is put together along with the guidelines, this will give the committee a starting </w:t>
      </w:r>
      <w:r w:rsidR="00BE6F48">
        <w:t>point. We can come up with fifteen suggestions on what we would like to see</w:t>
      </w:r>
      <w:r w:rsidR="005F439A">
        <w:t>.</w:t>
      </w:r>
      <w:r w:rsidR="00BE6F48">
        <w:t xml:space="preserve"> </w:t>
      </w:r>
    </w:p>
    <w:p w:rsidR="00BE6F48" w:rsidRDefault="0030182C" w:rsidP="00BC390C">
      <w:pPr>
        <w:pStyle w:val="NoSpacing1"/>
        <w:ind w:left="720"/>
        <w:jc w:val="both"/>
      </w:pPr>
      <w:r w:rsidRPr="0030182C">
        <w:t>Mark</w:t>
      </w:r>
      <w:r>
        <w:rPr>
          <w:b/>
        </w:rPr>
        <w:t xml:space="preserve"> </w:t>
      </w:r>
      <w:r w:rsidR="00BE6F48" w:rsidRPr="00C679A2">
        <w:rPr>
          <w:b/>
        </w:rPr>
        <w:t>Weisbecker</w:t>
      </w:r>
      <w:r w:rsidR="00BE6F48">
        <w:t xml:space="preserve"> indicates</w:t>
      </w:r>
      <w:r>
        <w:t xml:space="preserve"> that</w:t>
      </w:r>
      <w:r w:rsidR="00BE6F48">
        <w:t xml:space="preserve"> at the next meeting there will be some suggestions. </w:t>
      </w:r>
    </w:p>
    <w:p w:rsidR="00192AEB" w:rsidRDefault="00192AEB" w:rsidP="00BC390C">
      <w:pPr>
        <w:pStyle w:val="NoSpacing1"/>
        <w:ind w:left="720"/>
        <w:jc w:val="both"/>
      </w:pPr>
    </w:p>
    <w:p w:rsidR="00020618" w:rsidRDefault="005F5FF9" w:rsidP="00BC390C">
      <w:pPr>
        <w:pStyle w:val="NoSpacing1"/>
        <w:jc w:val="both"/>
        <w:rPr>
          <w:b/>
        </w:rPr>
      </w:pPr>
      <w:r>
        <w:t>VII</w:t>
      </w:r>
      <w:r w:rsidR="00020618">
        <w:t xml:space="preserve">. </w:t>
      </w:r>
      <w:r w:rsidR="00020618">
        <w:tab/>
      </w:r>
      <w:r w:rsidR="00020618" w:rsidRPr="0006590B">
        <w:rPr>
          <w:b/>
        </w:rPr>
        <w:t>Adjournment</w:t>
      </w:r>
    </w:p>
    <w:p w:rsidR="00020618" w:rsidRDefault="00020618" w:rsidP="00BC390C">
      <w:pPr>
        <w:pStyle w:val="NoSpacing1"/>
        <w:ind w:left="720"/>
        <w:jc w:val="both"/>
        <w:rPr>
          <w:b/>
        </w:rPr>
      </w:pPr>
      <w:r>
        <w:rPr>
          <w:b/>
        </w:rPr>
        <w:t xml:space="preserve">Motion: () to adjourn meeting at </w:t>
      </w:r>
      <w:r w:rsidR="00BE6F48">
        <w:rPr>
          <w:b/>
          <w:u w:val="single"/>
        </w:rPr>
        <w:t>11:32</w:t>
      </w:r>
      <w:r w:rsidRPr="0092235E">
        <w:rPr>
          <w:b/>
          <w:u w:val="single"/>
        </w:rPr>
        <w:t>am.</w:t>
      </w:r>
    </w:p>
    <w:p w:rsidR="00020618" w:rsidRDefault="00020618" w:rsidP="00BC390C">
      <w:pPr>
        <w:pStyle w:val="NoSpacing1"/>
        <w:ind w:left="720"/>
        <w:jc w:val="both"/>
        <w:rPr>
          <w:b/>
        </w:rPr>
      </w:pPr>
    </w:p>
    <w:p w:rsidR="00020618" w:rsidRDefault="00020618" w:rsidP="00BC390C">
      <w:pPr>
        <w:pStyle w:val="NoSpacing1"/>
        <w:ind w:left="720"/>
        <w:jc w:val="both"/>
      </w:pPr>
      <w:r>
        <w:t>Minutes Reviewed By:</w:t>
      </w:r>
    </w:p>
    <w:p w:rsidR="008D3F81" w:rsidRDefault="00EA3894" w:rsidP="00BC390C">
      <w:pPr>
        <w:pStyle w:val="NoSpacing1"/>
        <w:ind w:left="720"/>
        <w:jc w:val="both"/>
        <w:rPr>
          <w:b/>
          <w:u w:val="single"/>
        </w:rPr>
      </w:pPr>
      <w:r w:rsidRPr="00EA3894">
        <w:rPr>
          <w:b/>
          <w:u w:val="single"/>
        </w:rPr>
        <w:t>RAW Committee Chair</w:t>
      </w:r>
      <w:r w:rsidR="00092512">
        <w:rPr>
          <w:b/>
          <w:u w:val="single"/>
        </w:rPr>
        <w:t>________</w:t>
      </w:r>
    </w:p>
    <w:p w:rsidR="00EA3894" w:rsidRDefault="00EA3894" w:rsidP="00BC390C">
      <w:pPr>
        <w:pStyle w:val="NoSpacing1"/>
        <w:ind w:left="720"/>
        <w:jc w:val="both"/>
        <w:rPr>
          <w:b/>
        </w:rPr>
      </w:pPr>
      <w:r w:rsidRPr="00EA3894">
        <w:rPr>
          <w:b/>
        </w:rPr>
        <w:t>Name: Tenaya Davis</w:t>
      </w:r>
    </w:p>
    <w:p w:rsidR="00EA3894" w:rsidRDefault="00EA3894" w:rsidP="00BC390C">
      <w:pPr>
        <w:pStyle w:val="NoSpacing1"/>
        <w:ind w:left="720"/>
        <w:jc w:val="both"/>
        <w:rPr>
          <w:b/>
        </w:rPr>
      </w:pPr>
    </w:p>
    <w:p w:rsidR="00EA3894" w:rsidRDefault="00EA3894" w:rsidP="00BC390C">
      <w:pPr>
        <w:pStyle w:val="NoSpacing1"/>
        <w:ind w:left="720"/>
        <w:jc w:val="both"/>
        <w:rPr>
          <w:b/>
        </w:rPr>
      </w:pPr>
    </w:p>
    <w:p w:rsidR="00EA3894" w:rsidRDefault="00EA3894" w:rsidP="00BC390C">
      <w:pPr>
        <w:pStyle w:val="NoSpacing1"/>
        <w:ind w:left="720"/>
        <w:jc w:val="both"/>
        <w:rPr>
          <w:b/>
        </w:rPr>
      </w:pPr>
      <w:r>
        <w:rPr>
          <w:b/>
        </w:rPr>
        <w:t>Minutes Approved On:</w:t>
      </w:r>
    </w:p>
    <w:p w:rsidR="00EA3894" w:rsidRDefault="00BC390C" w:rsidP="00BC390C">
      <w:pPr>
        <w:pStyle w:val="NoSpacing1"/>
        <w:ind w:left="720"/>
        <w:jc w:val="both"/>
        <w:rPr>
          <w:b/>
        </w:rPr>
      </w:pPr>
      <w:r>
        <w:rPr>
          <w:b/>
          <w:u w:val="single"/>
        </w:rPr>
        <w:t>6-8-12</w:t>
      </w:r>
    </w:p>
    <w:p w:rsidR="00EA3894" w:rsidRPr="00EA3894" w:rsidRDefault="00EA3894" w:rsidP="00BC390C">
      <w:pPr>
        <w:pStyle w:val="NoSpacing1"/>
        <w:ind w:left="720"/>
        <w:jc w:val="both"/>
        <w:rPr>
          <w:b/>
        </w:rPr>
      </w:pPr>
      <w:r>
        <w:rPr>
          <w:b/>
        </w:rPr>
        <w:t>Date:</w:t>
      </w:r>
    </w:p>
    <w:p w:rsidR="006E3460" w:rsidRDefault="006E3460" w:rsidP="006E3460">
      <w:pPr>
        <w:pStyle w:val="SenderInfo"/>
        <w:jc w:val="center"/>
      </w:pPr>
    </w:p>
    <w:p w:rsidR="004F3377" w:rsidRDefault="004F3377">
      <w:pPr>
        <w:pStyle w:val="Body"/>
        <w:sectPr w:rsidR="004F3377"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94" w:rsidRDefault="008F4F94">
      <w:r>
        <w:separator/>
      </w:r>
    </w:p>
  </w:endnote>
  <w:endnote w:type="continuationSeparator" w:id="0">
    <w:p w:rsidR="008F4F94" w:rsidRDefault="008F4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Agency FB"/>
    <w:charset w:val="00"/>
    <w:family w:val="auto"/>
    <w:pitch w:val="variable"/>
    <w:sig w:usb0="80000067" w:usb1="00000000" w:usb2="00000000" w:usb3="00000000" w:csb0="0003006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F5" w:rsidRDefault="00745AF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-541020</wp:posOffset>
          </wp:positionV>
          <wp:extent cx="6905625" cy="1085850"/>
          <wp:effectExtent l="0" t="0" r="9525" b="0"/>
          <wp:wrapNone/>
          <wp:docPr id="5" name="Picture 5"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745AF5" w:rsidRDefault="00745AF5" w:rsidP="006E3460">
    <w:pPr>
      <w:pStyle w:val="Footer"/>
      <w:ind w:left="-540"/>
    </w:pPr>
    <w:r>
      <w:rPr>
        <w:noProof/>
      </w:rPr>
      <w:drawing>
        <wp:inline distT="0" distB="0" distL="0" distR="0">
          <wp:extent cx="6610350" cy="619125"/>
          <wp:effectExtent l="0" t="0" r="0" b="9525"/>
          <wp:docPr id="1" name="Picture 1" descr="ASI_Letterhead_Footer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_Letterhead_Footer_20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0350" cy="61912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F5" w:rsidRDefault="00745AF5" w:rsidP="006E3460">
    <w:pPr>
      <w:pStyle w:val="Footer"/>
      <w:ind w:left="-540"/>
    </w:pPr>
    <w:r>
      <w:rPr>
        <w:noProof/>
      </w:rPr>
      <w:drawing>
        <wp:inline distT="0" distB="0" distL="0" distR="0">
          <wp:extent cx="6610350" cy="619125"/>
          <wp:effectExtent l="0" t="0" r="0" b="9525"/>
          <wp:docPr id="3" name="Picture 3" descr="ASI_Letterhead_Footer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_Letterhead_Footer_20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0350"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94" w:rsidRDefault="008F4F94">
      <w:r>
        <w:separator/>
      </w:r>
    </w:p>
  </w:footnote>
  <w:footnote w:type="continuationSeparator" w:id="0">
    <w:p w:rsidR="008F4F94" w:rsidRDefault="008F4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F5" w:rsidRDefault="00745AF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2" name="Picture 2"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745AF5" w:rsidRPr="00155FA7" w:rsidRDefault="00745AF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72179C"/>
    <w:lvl w:ilvl="0" w:tplc="3280DDF2">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221F3124"/>
    <w:multiLevelType w:val="hybridMultilevel"/>
    <w:tmpl w:val="FBA6AB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3842AC"/>
    <w:multiLevelType w:val="hybridMultilevel"/>
    <w:tmpl w:val="E4121F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D66530"/>
    <w:multiLevelType w:val="hybridMultilevel"/>
    <w:tmpl w:val="81F62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1B2610"/>
    <w:multiLevelType w:val="hybridMultilevel"/>
    <w:tmpl w:val="C8FAA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EF604B"/>
    <w:multiLevelType w:val="hybridMultilevel"/>
    <w:tmpl w:val="BCA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9D3D7F"/>
    <w:multiLevelType w:val="hybridMultilevel"/>
    <w:tmpl w:val="F6B66896"/>
    <w:lvl w:ilvl="0" w:tplc="B4687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74426A"/>
    <w:multiLevelType w:val="hybridMultilevel"/>
    <w:tmpl w:val="5C0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D40B6"/>
    <w:multiLevelType w:val="hybridMultilevel"/>
    <w:tmpl w:val="771CF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68DA"/>
    <w:rsid w:val="00020618"/>
    <w:rsid w:val="00032630"/>
    <w:rsid w:val="000619EA"/>
    <w:rsid w:val="00092512"/>
    <w:rsid w:val="000A7514"/>
    <w:rsid w:val="000C48A2"/>
    <w:rsid w:val="000E1365"/>
    <w:rsid w:val="000E3E46"/>
    <w:rsid w:val="001015E6"/>
    <w:rsid w:val="001041A7"/>
    <w:rsid w:val="001268DA"/>
    <w:rsid w:val="00133475"/>
    <w:rsid w:val="00187CF6"/>
    <w:rsid w:val="00192AEB"/>
    <w:rsid w:val="001F270B"/>
    <w:rsid w:val="0025515B"/>
    <w:rsid w:val="002B51D0"/>
    <w:rsid w:val="002E1E21"/>
    <w:rsid w:val="0030182C"/>
    <w:rsid w:val="00330EC6"/>
    <w:rsid w:val="00344E35"/>
    <w:rsid w:val="003578AF"/>
    <w:rsid w:val="00360997"/>
    <w:rsid w:val="0036347E"/>
    <w:rsid w:val="003F3649"/>
    <w:rsid w:val="00451D9D"/>
    <w:rsid w:val="004A313B"/>
    <w:rsid w:val="004A35AA"/>
    <w:rsid w:val="004B48D2"/>
    <w:rsid w:val="004C042F"/>
    <w:rsid w:val="004D0AB9"/>
    <w:rsid w:val="004F3377"/>
    <w:rsid w:val="00517583"/>
    <w:rsid w:val="00520BF3"/>
    <w:rsid w:val="00533759"/>
    <w:rsid w:val="005F119D"/>
    <w:rsid w:val="005F439A"/>
    <w:rsid w:val="005F5FF9"/>
    <w:rsid w:val="0061054C"/>
    <w:rsid w:val="00652577"/>
    <w:rsid w:val="00663AB1"/>
    <w:rsid w:val="006E3460"/>
    <w:rsid w:val="00724E5C"/>
    <w:rsid w:val="00726EB3"/>
    <w:rsid w:val="00736020"/>
    <w:rsid w:val="00745AF5"/>
    <w:rsid w:val="00747EFB"/>
    <w:rsid w:val="007C6353"/>
    <w:rsid w:val="007D117D"/>
    <w:rsid w:val="00801481"/>
    <w:rsid w:val="008171C2"/>
    <w:rsid w:val="0083410C"/>
    <w:rsid w:val="008B60C4"/>
    <w:rsid w:val="008C09AB"/>
    <w:rsid w:val="008C6B16"/>
    <w:rsid w:val="008D166E"/>
    <w:rsid w:val="008D3F81"/>
    <w:rsid w:val="008F4F94"/>
    <w:rsid w:val="009247C5"/>
    <w:rsid w:val="009C6699"/>
    <w:rsid w:val="00A2747C"/>
    <w:rsid w:val="00A46EF3"/>
    <w:rsid w:val="00A50EF4"/>
    <w:rsid w:val="00A55908"/>
    <w:rsid w:val="00A7584C"/>
    <w:rsid w:val="00A86DB9"/>
    <w:rsid w:val="00AB3C5F"/>
    <w:rsid w:val="00AD1ADF"/>
    <w:rsid w:val="00B07DC7"/>
    <w:rsid w:val="00B15039"/>
    <w:rsid w:val="00B51BEE"/>
    <w:rsid w:val="00B7445F"/>
    <w:rsid w:val="00BA6314"/>
    <w:rsid w:val="00BC154F"/>
    <w:rsid w:val="00BC390C"/>
    <w:rsid w:val="00BC54B6"/>
    <w:rsid w:val="00BC7266"/>
    <w:rsid w:val="00BE6F48"/>
    <w:rsid w:val="00BF3A7F"/>
    <w:rsid w:val="00C53436"/>
    <w:rsid w:val="00C55F10"/>
    <w:rsid w:val="00C679A2"/>
    <w:rsid w:val="00C7088B"/>
    <w:rsid w:val="00CF371C"/>
    <w:rsid w:val="00CF6311"/>
    <w:rsid w:val="00D074DE"/>
    <w:rsid w:val="00D13F33"/>
    <w:rsid w:val="00D443D7"/>
    <w:rsid w:val="00D56916"/>
    <w:rsid w:val="00D623DE"/>
    <w:rsid w:val="00EA3894"/>
    <w:rsid w:val="00F317C3"/>
    <w:rsid w:val="00F65C16"/>
    <w:rsid w:val="00F663D0"/>
    <w:rsid w:val="00F7020B"/>
    <w:rsid w:val="00F711FA"/>
    <w:rsid w:val="00FD0078"/>
    <w:rsid w:val="00FE1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0619EA"/>
    <w:rPr>
      <w:rFonts w:ascii="Tahoma" w:hAnsi="Tahoma" w:cs="Tahoma"/>
      <w:sz w:val="16"/>
      <w:szCs w:val="16"/>
    </w:rPr>
  </w:style>
  <w:style w:type="character" w:customStyle="1" w:styleId="BalloonTextChar">
    <w:name w:val="Balloon Text Char"/>
    <w:basedOn w:val="DefaultParagraphFont"/>
    <w:link w:val="BalloonText"/>
    <w:rsid w:val="000619EA"/>
    <w:rPr>
      <w:rFonts w:ascii="Tahoma" w:hAnsi="Tahoma" w:cs="Tahoma"/>
      <w:sz w:val="16"/>
      <w:szCs w:val="16"/>
    </w:rPr>
  </w:style>
  <w:style w:type="paragraph" w:customStyle="1" w:styleId="NoSpacing1">
    <w:name w:val="No Spacing1"/>
    <w:uiPriority w:val="1"/>
    <w:qFormat/>
    <w:rsid w:val="00020618"/>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0619EA"/>
    <w:rPr>
      <w:rFonts w:ascii="Tahoma" w:hAnsi="Tahoma" w:cs="Tahoma"/>
      <w:sz w:val="16"/>
      <w:szCs w:val="16"/>
    </w:rPr>
  </w:style>
  <w:style w:type="character" w:customStyle="1" w:styleId="BalloonTextChar">
    <w:name w:val="Balloon Text Char"/>
    <w:basedOn w:val="DefaultParagraphFont"/>
    <w:link w:val="BalloonText"/>
    <w:rsid w:val="000619EA"/>
    <w:rPr>
      <w:rFonts w:ascii="Tahoma" w:hAnsi="Tahoma" w:cs="Tahoma"/>
      <w:sz w:val="16"/>
      <w:szCs w:val="16"/>
    </w:rPr>
  </w:style>
  <w:style w:type="paragraph" w:customStyle="1" w:styleId="NoSpacing1">
    <w:name w:val="No Spacing1"/>
    <w:uiPriority w:val="1"/>
    <w:qFormat/>
    <w:rsid w:val="00020618"/>
    <w:rPr>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_LetterHead_Ver2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ASI_LetterHead_Ver20112</Template>
  <TotalTime>14</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5780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8</cp:revision>
  <cp:lastPrinted>2012-06-05T19:06:00Z</cp:lastPrinted>
  <dcterms:created xsi:type="dcterms:W3CDTF">2012-06-04T19:25:00Z</dcterms:created>
  <dcterms:modified xsi:type="dcterms:W3CDTF">2012-06-05T19:07:00Z</dcterms:modified>
</cp:coreProperties>
</file>