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ADF2" w14:textId="77777777" w:rsidR="003826EC" w:rsidRPr="00086B81" w:rsidRDefault="003826EC" w:rsidP="00CE5598">
      <w:pPr>
        <w:pStyle w:val="Subtitle"/>
        <w:jc w:val="center"/>
        <w:rPr>
          <w:rFonts w:ascii="Times New Roman" w:hAnsi="Times New Roman" w:cs="Times New Roman"/>
          <w:b/>
          <w:i w:val="0"/>
          <w:color w:val="auto"/>
          <w:sz w:val="28"/>
          <w:szCs w:val="28"/>
        </w:rPr>
      </w:pPr>
    </w:p>
    <w:p w14:paraId="24D09BA3" w14:textId="41FBBFEF" w:rsidR="00242971" w:rsidRPr="00086B81" w:rsidRDefault="00242971" w:rsidP="00CE5598">
      <w:pPr>
        <w:pStyle w:val="Subtitle"/>
        <w:jc w:val="center"/>
        <w:rPr>
          <w:rFonts w:ascii="Times New Roman" w:hAnsi="Times New Roman" w:cs="Times New Roman"/>
          <w:b/>
          <w:i w:val="0"/>
          <w:color w:val="auto"/>
          <w:sz w:val="28"/>
          <w:szCs w:val="28"/>
        </w:rPr>
      </w:pPr>
      <w:r w:rsidRPr="00086B81">
        <w:rPr>
          <w:rFonts w:ascii="Times New Roman" w:hAnsi="Times New Roman" w:cs="Times New Roman"/>
          <w:b/>
          <w:i w:val="0"/>
          <w:color w:val="auto"/>
          <w:sz w:val="28"/>
          <w:szCs w:val="28"/>
        </w:rPr>
        <w:t>Executive Committee Meeting</w:t>
      </w:r>
      <w:r w:rsidR="00C66662" w:rsidRPr="00086B81">
        <w:rPr>
          <w:rFonts w:ascii="Times New Roman" w:hAnsi="Times New Roman" w:cs="Times New Roman"/>
          <w:b/>
          <w:i w:val="0"/>
          <w:color w:val="auto"/>
          <w:sz w:val="28"/>
          <w:szCs w:val="28"/>
        </w:rPr>
        <w:t xml:space="preserve"> </w:t>
      </w:r>
      <w:r w:rsidR="00CE5598" w:rsidRPr="00086B81">
        <w:rPr>
          <w:rFonts w:ascii="Times New Roman" w:hAnsi="Times New Roman" w:cs="Times New Roman"/>
          <w:b/>
          <w:i w:val="0"/>
          <w:color w:val="auto"/>
          <w:sz w:val="28"/>
          <w:szCs w:val="28"/>
        </w:rPr>
        <w:t>Minutes</w:t>
      </w:r>
      <w:r w:rsidR="00086B81" w:rsidRPr="00086B81">
        <w:rPr>
          <w:rFonts w:ascii="Times New Roman" w:hAnsi="Times New Roman" w:cs="Times New Roman"/>
          <w:b/>
          <w:i w:val="0"/>
          <w:color w:val="auto"/>
          <w:sz w:val="28"/>
          <w:szCs w:val="28"/>
        </w:rPr>
        <w:t xml:space="preserve"> of November 28</w:t>
      </w:r>
      <w:r w:rsidR="00086B81" w:rsidRPr="00086B81">
        <w:rPr>
          <w:rFonts w:ascii="Times New Roman" w:hAnsi="Times New Roman" w:cs="Times New Roman"/>
          <w:b/>
          <w:i w:val="0"/>
          <w:color w:val="auto"/>
          <w:sz w:val="28"/>
          <w:szCs w:val="28"/>
          <w:vertAlign w:val="superscript"/>
        </w:rPr>
        <w:t>th</w:t>
      </w:r>
      <w:r w:rsidR="00086B81" w:rsidRPr="00086B81">
        <w:rPr>
          <w:rFonts w:ascii="Times New Roman" w:hAnsi="Times New Roman" w:cs="Times New Roman"/>
          <w:b/>
          <w:i w:val="0"/>
          <w:color w:val="auto"/>
          <w:sz w:val="28"/>
          <w:szCs w:val="28"/>
        </w:rPr>
        <w:t>, 2016</w:t>
      </w:r>
    </w:p>
    <w:p w14:paraId="28C46F65" w14:textId="77777777" w:rsidR="00CE5598" w:rsidRPr="00CE5598" w:rsidRDefault="00CE5598" w:rsidP="00CB0741">
      <w:pPr>
        <w:jc w:val="both"/>
      </w:pPr>
    </w:p>
    <w:p w14:paraId="71EF8BDC" w14:textId="7AA80AE5" w:rsidR="00242971" w:rsidRPr="00086B81" w:rsidRDefault="00242971" w:rsidP="00086B81">
      <w:pPr>
        <w:numPr>
          <w:ilvl w:val="0"/>
          <w:numId w:val="1"/>
        </w:numPr>
        <w:tabs>
          <w:tab w:val="num" w:pos="900"/>
        </w:tabs>
        <w:autoSpaceDE w:val="0"/>
        <w:autoSpaceDN w:val="0"/>
        <w:adjustRightInd w:val="0"/>
        <w:contextualSpacing/>
        <w:jc w:val="both"/>
      </w:pPr>
      <w:r w:rsidRPr="00E91B79">
        <w:t>CALL TO ORDER</w:t>
      </w:r>
      <w:r w:rsidR="00CE5598">
        <w:t xml:space="preserve"> AT </w:t>
      </w:r>
      <w:r w:rsidR="00CE5598" w:rsidRPr="00CE5598">
        <w:rPr>
          <w:b/>
        </w:rPr>
        <w:t>4:00 PM</w:t>
      </w:r>
    </w:p>
    <w:p w14:paraId="71FF1DC5" w14:textId="77777777" w:rsidR="00086B81" w:rsidRPr="00E91B79" w:rsidRDefault="00086B81" w:rsidP="00086B81">
      <w:pPr>
        <w:tabs>
          <w:tab w:val="num" w:pos="900"/>
        </w:tabs>
        <w:autoSpaceDE w:val="0"/>
        <w:autoSpaceDN w:val="0"/>
        <w:adjustRightInd w:val="0"/>
        <w:ind w:left="720"/>
        <w:contextualSpacing/>
        <w:jc w:val="both"/>
      </w:pPr>
    </w:p>
    <w:p w14:paraId="0DD57A59" w14:textId="77777777" w:rsidR="00242971" w:rsidRDefault="00242971" w:rsidP="00086B81">
      <w:pPr>
        <w:numPr>
          <w:ilvl w:val="0"/>
          <w:numId w:val="1"/>
        </w:numPr>
        <w:tabs>
          <w:tab w:val="num" w:pos="900"/>
        </w:tabs>
        <w:autoSpaceDE w:val="0"/>
        <w:autoSpaceDN w:val="0"/>
        <w:adjustRightInd w:val="0"/>
        <w:contextualSpacing/>
        <w:jc w:val="both"/>
      </w:pPr>
      <w:r w:rsidRPr="00E91B79">
        <w:t>ROLL CALL</w:t>
      </w:r>
    </w:p>
    <w:p w14:paraId="6326089F" w14:textId="77777777" w:rsidR="00086B81" w:rsidRDefault="00086B81" w:rsidP="00086B81">
      <w:pPr>
        <w:tabs>
          <w:tab w:val="num" w:pos="900"/>
        </w:tabs>
        <w:autoSpaceDE w:val="0"/>
        <w:autoSpaceDN w:val="0"/>
        <w:adjustRightInd w:val="0"/>
        <w:ind w:left="720"/>
        <w:contextualSpacing/>
        <w:jc w:val="both"/>
      </w:pPr>
    </w:p>
    <w:p w14:paraId="723E6478" w14:textId="3AEE4338" w:rsidR="00CE5598" w:rsidRDefault="00CE5598" w:rsidP="00086B81">
      <w:pPr>
        <w:tabs>
          <w:tab w:val="num" w:pos="900"/>
        </w:tabs>
        <w:autoSpaceDE w:val="0"/>
        <w:autoSpaceDN w:val="0"/>
        <w:adjustRightInd w:val="0"/>
        <w:ind w:left="720"/>
        <w:contextualSpacing/>
        <w:jc w:val="both"/>
      </w:pPr>
      <w:r w:rsidRPr="00CE5598">
        <w:rPr>
          <w:b/>
        </w:rPr>
        <w:t>Present:</w:t>
      </w:r>
      <w:r>
        <w:t xml:space="preserve"> H. Erhahon, </w:t>
      </w:r>
      <w:r w:rsidRPr="00CE5598">
        <w:t>R. Khorasani</w:t>
      </w:r>
      <w:r>
        <w:t>, L. Ramos, K. Parada, M. Castillo</w:t>
      </w:r>
    </w:p>
    <w:p w14:paraId="4C6D26E9" w14:textId="77777777" w:rsidR="00086B81" w:rsidRDefault="00086B81" w:rsidP="00086B81">
      <w:pPr>
        <w:tabs>
          <w:tab w:val="num" w:pos="900"/>
        </w:tabs>
        <w:autoSpaceDE w:val="0"/>
        <w:autoSpaceDN w:val="0"/>
        <w:adjustRightInd w:val="0"/>
        <w:ind w:left="720"/>
        <w:contextualSpacing/>
        <w:jc w:val="both"/>
      </w:pPr>
    </w:p>
    <w:p w14:paraId="5EA13259" w14:textId="539FFEB7" w:rsidR="00CE5598" w:rsidRDefault="00CE5598" w:rsidP="00086B81">
      <w:pPr>
        <w:tabs>
          <w:tab w:val="num" w:pos="900"/>
        </w:tabs>
        <w:autoSpaceDE w:val="0"/>
        <w:autoSpaceDN w:val="0"/>
        <w:adjustRightInd w:val="0"/>
        <w:ind w:left="720"/>
        <w:contextualSpacing/>
        <w:jc w:val="both"/>
      </w:pPr>
      <w:r w:rsidRPr="00CE5598">
        <w:rPr>
          <w:b/>
        </w:rPr>
        <w:t>Late:</w:t>
      </w:r>
      <w:r>
        <w:t xml:space="preserve"> </w:t>
      </w:r>
      <w:r w:rsidRPr="00CE5598">
        <w:t>S. Quiambao</w:t>
      </w:r>
    </w:p>
    <w:p w14:paraId="127A9F73" w14:textId="77777777" w:rsidR="00086B81" w:rsidRDefault="00086B81" w:rsidP="00086B81">
      <w:pPr>
        <w:tabs>
          <w:tab w:val="num" w:pos="900"/>
        </w:tabs>
        <w:autoSpaceDE w:val="0"/>
        <w:autoSpaceDN w:val="0"/>
        <w:adjustRightInd w:val="0"/>
        <w:ind w:left="720"/>
        <w:contextualSpacing/>
        <w:jc w:val="both"/>
      </w:pPr>
    </w:p>
    <w:p w14:paraId="3B469BE0" w14:textId="2E53C5EC" w:rsidR="00CE5598" w:rsidRDefault="00CE5598" w:rsidP="00086B81">
      <w:pPr>
        <w:tabs>
          <w:tab w:val="num" w:pos="900"/>
        </w:tabs>
        <w:autoSpaceDE w:val="0"/>
        <w:autoSpaceDN w:val="0"/>
        <w:adjustRightInd w:val="0"/>
        <w:ind w:left="720"/>
        <w:contextualSpacing/>
        <w:jc w:val="both"/>
      </w:pPr>
      <w:r w:rsidRPr="00CE5598">
        <w:rPr>
          <w:b/>
        </w:rPr>
        <w:t>Not Present</w:t>
      </w:r>
      <w:r>
        <w:t>: E. Pinlac</w:t>
      </w:r>
    </w:p>
    <w:p w14:paraId="0543BA59" w14:textId="77777777" w:rsidR="00086B81" w:rsidRPr="00E91B79" w:rsidRDefault="00086B81" w:rsidP="00086B81">
      <w:pPr>
        <w:tabs>
          <w:tab w:val="num" w:pos="900"/>
        </w:tabs>
        <w:autoSpaceDE w:val="0"/>
        <w:autoSpaceDN w:val="0"/>
        <w:adjustRightInd w:val="0"/>
        <w:ind w:left="720"/>
        <w:contextualSpacing/>
        <w:jc w:val="both"/>
      </w:pPr>
    </w:p>
    <w:p w14:paraId="51C372E3" w14:textId="77777777" w:rsidR="00242971" w:rsidRPr="00086B81" w:rsidRDefault="00242971" w:rsidP="00086B81">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4525B7EB" w14:textId="77777777" w:rsidR="00086B81" w:rsidRPr="00CE5598" w:rsidRDefault="00086B81" w:rsidP="00086B81">
      <w:pPr>
        <w:tabs>
          <w:tab w:val="num" w:pos="900"/>
        </w:tabs>
        <w:autoSpaceDE w:val="0"/>
        <w:autoSpaceDN w:val="0"/>
        <w:adjustRightInd w:val="0"/>
        <w:ind w:left="720"/>
        <w:contextualSpacing/>
        <w:jc w:val="both"/>
      </w:pPr>
    </w:p>
    <w:p w14:paraId="5EDCB6AA" w14:textId="4E1A1E02" w:rsidR="00CE5598" w:rsidRDefault="00CE5598" w:rsidP="00086B81">
      <w:pPr>
        <w:tabs>
          <w:tab w:val="num" w:pos="900"/>
        </w:tabs>
        <w:autoSpaceDE w:val="0"/>
        <w:autoSpaceDN w:val="0"/>
        <w:adjustRightInd w:val="0"/>
        <w:ind w:left="720"/>
        <w:contextualSpacing/>
        <w:jc w:val="both"/>
        <w:rPr>
          <w:bCs/>
        </w:rPr>
      </w:pPr>
      <w:r>
        <w:rPr>
          <w:b/>
          <w:bCs/>
        </w:rPr>
        <w:t xml:space="preserve">Motion </w:t>
      </w:r>
      <w:r>
        <w:rPr>
          <w:bCs/>
        </w:rPr>
        <w:t xml:space="preserve">to approve the agenda of </w:t>
      </w:r>
      <w:r w:rsidRPr="00CE5598">
        <w:rPr>
          <w:b/>
          <w:bCs/>
        </w:rPr>
        <w:t>November 28, 2016</w:t>
      </w:r>
      <w:r>
        <w:rPr>
          <w:bCs/>
        </w:rPr>
        <w:t xml:space="preserve"> by </w:t>
      </w:r>
      <w:r w:rsidRPr="00CE5598">
        <w:rPr>
          <w:b/>
          <w:bCs/>
        </w:rPr>
        <w:t>L. Ramos</w:t>
      </w:r>
      <w:r>
        <w:rPr>
          <w:bCs/>
        </w:rPr>
        <w:t xml:space="preserve">, second by </w:t>
      </w:r>
      <w:r w:rsidRPr="00CE5598">
        <w:rPr>
          <w:b/>
          <w:bCs/>
        </w:rPr>
        <w:t>K. Parada</w:t>
      </w:r>
      <w:r>
        <w:rPr>
          <w:bCs/>
        </w:rPr>
        <w:t xml:space="preserve">, motion </w:t>
      </w:r>
      <w:r w:rsidRPr="00CE5598">
        <w:rPr>
          <w:b/>
          <w:bCs/>
        </w:rPr>
        <w:t>PASSED</w:t>
      </w:r>
      <w:r>
        <w:rPr>
          <w:bCs/>
        </w:rPr>
        <w:t>.</w:t>
      </w:r>
    </w:p>
    <w:p w14:paraId="3DE75E00" w14:textId="77777777" w:rsidR="00CE5598" w:rsidRPr="00CE5598" w:rsidRDefault="00CE5598" w:rsidP="00086B81">
      <w:pPr>
        <w:tabs>
          <w:tab w:val="num" w:pos="900"/>
        </w:tabs>
        <w:autoSpaceDE w:val="0"/>
        <w:autoSpaceDN w:val="0"/>
        <w:adjustRightInd w:val="0"/>
        <w:ind w:left="720"/>
        <w:contextualSpacing/>
        <w:jc w:val="both"/>
      </w:pPr>
    </w:p>
    <w:p w14:paraId="521B3E0A" w14:textId="129E8745" w:rsidR="00242971" w:rsidRPr="00086B81" w:rsidRDefault="00242971" w:rsidP="00086B81">
      <w:pPr>
        <w:numPr>
          <w:ilvl w:val="0"/>
          <w:numId w:val="1"/>
        </w:numPr>
        <w:tabs>
          <w:tab w:val="num" w:pos="900"/>
        </w:tabs>
        <w:autoSpaceDE w:val="0"/>
        <w:autoSpaceDN w:val="0"/>
        <w:adjustRightInd w:val="0"/>
        <w:contextualSpacing/>
        <w:jc w:val="both"/>
      </w:pPr>
      <w:r>
        <w:rPr>
          <w:bCs/>
        </w:rPr>
        <w:t xml:space="preserve">ACTION ITEM </w:t>
      </w:r>
      <w:r>
        <w:t xml:space="preserve">– </w:t>
      </w:r>
      <w:r w:rsidR="009A4A3C">
        <w:rPr>
          <w:b/>
        </w:rPr>
        <w:t>Approval of the Minutes</w:t>
      </w:r>
      <w:r w:rsidR="00B23706">
        <w:rPr>
          <w:b/>
        </w:rPr>
        <w:t xml:space="preserve"> of November 9, 2016.</w:t>
      </w:r>
    </w:p>
    <w:p w14:paraId="530D8B63" w14:textId="77777777" w:rsidR="00086B81" w:rsidRPr="00CE5598" w:rsidRDefault="00086B81" w:rsidP="00086B81">
      <w:pPr>
        <w:tabs>
          <w:tab w:val="num" w:pos="900"/>
        </w:tabs>
        <w:autoSpaceDE w:val="0"/>
        <w:autoSpaceDN w:val="0"/>
        <w:adjustRightInd w:val="0"/>
        <w:ind w:left="720"/>
        <w:contextualSpacing/>
        <w:jc w:val="both"/>
      </w:pPr>
    </w:p>
    <w:p w14:paraId="5AFE2285" w14:textId="6460A6D4" w:rsidR="00CE5598" w:rsidRPr="00CE5598" w:rsidRDefault="00CE5598" w:rsidP="00086B81">
      <w:pPr>
        <w:tabs>
          <w:tab w:val="num" w:pos="900"/>
        </w:tabs>
        <w:autoSpaceDE w:val="0"/>
        <w:autoSpaceDN w:val="0"/>
        <w:adjustRightInd w:val="0"/>
        <w:ind w:left="720"/>
        <w:contextualSpacing/>
        <w:jc w:val="both"/>
      </w:pPr>
      <w:r>
        <w:rPr>
          <w:b/>
        </w:rPr>
        <w:t xml:space="preserve">Motion </w:t>
      </w:r>
      <w:r>
        <w:t xml:space="preserve">to approve the minutes of </w:t>
      </w:r>
      <w:r w:rsidRPr="00CE5598">
        <w:rPr>
          <w:b/>
        </w:rPr>
        <w:t>November 9, 2016</w:t>
      </w:r>
      <w:r>
        <w:t xml:space="preserve"> by </w:t>
      </w:r>
      <w:r w:rsidRPr="00CE5598">
        <w:rPr>
          <w:b/>
        </w:rPr>
        <w:t>K. Parada</w:t>
      </w:r>
      <w:r>
        <w:t xml:space="preserve">, second by </w:t>
      </w:r>
      <w:r w:rsidRPr="00CE5598">
        <w:rPr>
          <w:b/>
        </w:rPr>
        <w:t>R. Khorasani</w:t>
      </w:r>
      <w:r>
        <w:t xml:space="preserve">, motion </w:t>
      </w:r>
      <w:r w:rsidRPr="00CE5598">
        <w:rPr>
          <w:b/>
        </w:rPr>
        <w:t>PASSED</w:t>
      </w:r>
      <w:r>
        <w:t>.</w:t>
      </w:r>
    </w:p>
    <w:p w14:paraId="7A27DBB9" w14:textId="77777777" w:rsidR="00242971" w:rsidRDefault="00242971" w:rsidP="00086B81">
      <w:pPr>
        <w:tabs>
          <w:tab w:val="num" w:pos="900"/>
        </w:tabs>
        <w:autoSpaceDE w:val="0"/>
        <w:autoSpaceDN w:val="0"/>
        <w:adjustRightInd w:val="0"/>
        <w:contextualSpacing/>
        <w:jc w:val="both"/>
      </w:pPr>
    </w:p>
    <w:p w14:paraId="66253D18" w14:textId="77777777" w:rsidR="00242971" w:rsidRPr="00044C04" w:rsidRDefault="00242971" w:rsidP="00086B81">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14:paraId="3DA5A958" w14:textId="700DF978" w:rsidR="00044C04" w:rsidRPr="00B916FB" w:rsidRDefault="00CE5598" w:rsidP="00086B81">
      <w:pPr>
        <w:pStyle w:val="ListParagraph"/>
        <w:spacing w:after="0" w:line="240" w:lineRule="auto"/>
        <w:jc w:val="both"/>
        <w:rPr>
          <w:rFonts w:ascii="Times New Roman" w:hAnsi="Times New Roman" w:cs="Times New Roman"/>
        </w:rPr>
      </w:pPr>
      <w:r w:rsidRPr="00B916FB">
        <w:rPr>
          <w:rFonts w:ascii="Times New Roman" w:hAnsi="Times New Roman" w:cs="Times New Roman"/>
        </w:rPr>
        <w:t xml:space="preserve">No Public Comment. </w:t>
      </w:r>
    </w:p>
    <w:p w14:paraId="49A926B6" w14:textId="77777777" w:rsidR="00086B81" w:rsidRDefault="00086B81" w:rsidP="00086B81">
      <w:pPr>
        <w:pStyle w:val="ListParagraph"/>
        <w:spacing w:after="0" w:line="240" w:lineRule="auto"/>
        <w:jc w:val="both"/>
      </w:pPr>
    </w:p>
    <w:p w14:paraId="175E76D4" w14:textId="77777777" w:rsidR="00044C04" w:rsidRPr="0039197D" w:rsidRDefault="00044C04" w:rsidP="00086B81">
      <w:pPr>
        <w:numPr>
          <w:ilvl w:val="0"/>
          <w:numId w:val="1"/>
        </w:numPr>
        <w:tabs>
          <w:tab w:val="num" w:pos="900"/>
        </w:tabs>
        <w:autoSpaceDE w:val="0"/>
        <w:autoSpaceDN w:val="0"/>
        <w:adjustRightInd w:val="0"/>
        <w:contextualSpacing/>
        <w:jc w:val="both"/>
        <w:rPr>
          <w:b/>
          <w:sz w:val="28"/>
        </w:rPr>
      </w:pPr>
      <w:r w:rsidRPr="0039197D">
        <w:rPr>
          <w:sz w:val="28"/>
        </w:rPr>
        <w:t>UNFINISHED ITEMS:</w:t>
      </w:r>
    </w:p>
    <w:p w14:paraId="3C649841" w14:textId="267000D1" w:rsidR="0039197D" w:rsidRPr="0039197D" w:rsidRDefault="0039197D" w:rsidP="00086B81">
      <w:pPr>
        <w:pStyle w:val="ListParagraph"/>
        <w:numPr>
          <w:ilvl w:val="1"/>
          <w:numId w:val="1"/>
        </w:numPr>
        <w:spacing w:after="0" w:line="240" w:lineRule="auto"/>
        <w:jc w:val="both"/>
        <w:rPr>
          <w:rFonts w:ascii="Times New Roman" w:hAnsi="Times New Roman" w:cs="Times New Roman"/>
          <w:b/>
          <w:sz w:val="24"/>
        </w:rPr>
      </w:pPr>
      <w:r w:rsidRPr="0039197D">
        <w:rPr>
          <w:rFonts w:ascii="Times New Roman" w:hAnsi="Times New Roman" w:cs="Times New Roman"/>
          <w:b/>
          <w:sz w:val="24"/>
        </w:rPr>
        <w:t>DISCUSSION ITEM: Phone Charging Kiosk</w:t>
      </w:r>
    </w:p>
    <w:p w14:paraId="76AFBEA6" w14:textId="37393D74" w:rsidR="0039197D" w:rsidRDefault="00CE5598" w:rsidP="0028516C">
      <w:pPr>
        <w:pStyle w:val="ListParagraph"/>
        <w:spacing w:after="0" w:line="240" w:lineRule="auto"/>
        <w:ind w:left="1710"/>
        <w:jc w:val="both"/>
        <w:rPr>
          <w:rFonts w:ascii="Times New Roman" w:hAnsi="Times New Roman" w:cs="Times New Roman"/>
          <w:sz w:val="24"/>
        </w:rPr>
      </w:pPr>
      <w:r>
        <w:rPr>
          <w:rFonts w:ascii="Times New Roman" w:hAnsi="Times New Roman" w:cs="Times New Roman"/>
          <w:sz w:val="24"/>
        </w:rPr>
        <w:t>President Erhahon</w:t>
      </w:r>
      <w:r w:rsidR="0039197D" w:rsidRPr="0039197D">
        <w:rPr>
          <w:rFonts w:ascii="Times New Roman" w:hAnsi="Times New Roman" w:cs="Times New Roman"/>
          <w:sz w:val="24"/>
        </w:rPr>
        <w:t xml:space="preserve"> present</w:t>
      </w:r>
      <w:r>
        <w:rPr>
          <w:rFonts w:ascii="Times New Roman" w:hAnsi="Times New Roman" w:cs="Times New Roman"/>
          <w:sz w:val="24"/>
        </w:rPr>
        <w:t>ed</w:t>
      </w:r>
      <w:r w:rsidR="0039197D" w:rsidRPr="0039197D">
        <w:rPr>
          <w:rFonts w:ascii="Times New Roman" w:hAnsi="Times New Roman" w:cs="Times New Roman"/>
          <w:sz w:val="24"/>
        </w:rPr>
        <w:t xml:space="preserve"> a proposal from Kenrick Ali about new phone charging stations for UU and RAW.</w:t>
      </w:r>
    </w:p>
    <w:p w14:paraId="632857C5" w14:textId="47BC2CFB" w:rsidR="00CE5598" w:rsidRDefault="00CE5598" w:rsidP="0028516C">
      <w:pPr>
        <w:pStyle w:val="ListParagraph"/>
        <w:spacing w:after="0" w:line="240" w:lineRule="auto"/>
        <w:ind w:left="1710"/>
        <w:jc w:val="both"/>
        <w:rPr>
          <w:rFonts w:ascii="Times New Roman" w:hAnsi="Times New Roman" w:cs="Times New Roman"/>
          <w:sz w:val="24"/>
        </w:rPr>
      </w:pPr>
      <w:r>
        <w:rPr>
          <w:rFonts w:ascii="Times New Roman" w:hAnsi="Times New Roman" w:cs="Times New Roman"/>
          <w:sz w:val="24"/>
        </w:rPr>
        <w:t xml:space="preserve">Before this is taken to the board, they need to know where everyone stands and what they think, whether it should be pursued or not. </w:t>
      </w:r>
      <w:r w:rsidRPr="002717E1">
        <w:rPr>
          <w:rFonts w:ascii="Times New Roman" w:hAnsi="Times New Roman" w:cs="Times New Roman"/>
          <w:b/>
          <w:sz w:val="24"/>
        </w:rPr>
        <w:t>L. Ramos</w:t>
      </w:r>
      <w:r>
        <w:rPr>
          <w:rFonts w:ascii="Times New Roman" w:hAnsi="Times New Roman" w:cs="Times New Roman"/>
          <w:sz w:val="24"/>
        </w:rPr>
        <w:t xml:space="preserve"> believes it is a great idea and the students will use them and are needed. </w:t>
      </w:r>
      <w:r w:rsidRPr="002717E1">
        <w:rPr>
          <w:rFonts w:ascii="Times New Roman" w:hAnsi="Times New Roman" w:cs="Times New Roman"/>
          <w:b/>
          <w:sz w:val="24"/>
        </w:rPr>
        <w:t>L. Ramos</w:t>
      </w:r>
      <w:r>
        <w:rPr>
          <w:rFonts w:ascii="Times New Roman" w:hAnsi="Times New Roman" w:cs="Times New Roman"/>
          <w:sz w:val="24"/>
        </w:rPr>
        <w:t xml:space="preserve"> would like to know what specific machine will be used and to go with the cheaper options.</w:t>
      </w:r>
      <w:r w:rsidR="002717E1">
        <w:rPr>
          <w:rFonts w:ascii="Times New Roman" w:hAnsi="Times New Roman" w:cs="Times New Roman"/>
          <w:sz w:val="24"/>
        </w:rPr>
        <w:t xml:space="preserve"> </w:t>
      </w:r>
      <w:r w:rsidR="002717E1" w:rsidRPr="002717E1">
        <w:rPr>
          <w:rFonts w:ascii="Times New Roman" w:hAnsi="Times New Roman" w:cs="Times New Roman"/>
          <w:b/>
          <w:sz w:val="24"/>
        </w:rPr>
        <w:t>R. Khorasani</w:t>
      </w:r>
      <w:r w:rsidR="002717E1">
        <w:rPr>
          <w:rFonts w:ascii="Times New Roman" w:hAnsi="Times New Roman" w:cs="Times New Roman"/>
          <w:sz w:val="24"/>
        </w:rPr>
        <w:t xml:space="preserve"> would like to know what kind of chargers will they have and how it will work. The only way to get in and out of the charging stations is with the bay card. In case something happens to the phones, </w:t>
      </w:r>
      <w:r w:rsidR="002717E1" w:rsidRPr="002717E1">
        <w:rPr>
          <w:rFonts w:ascii="Times New Roman" w:hAnsi="Times New Roman" w:cs="Times New Roman"/>
          <w:b/>
          <w:sz w:val="24"/>
        </w:rPr>
        <w:t>R. Khorasani</w:t>
      </w:r>
      <w:r w:rsidR="002717E1">
        <w:rPr>
          <w:rFonts w:ascii="Times New Roman" w:hAnsi="Times New Roman" w:cs="Times New Roman"/>
          <w:sz w:val="24"/>
        </w:rPr>
        <w:t xml:space="preserve"> would like to know who would be liable. Whoever uses the charging station, they will use it at their own risk.</w:t>
      </w:r>
    </w:p>
    <w:p w14:paraId="1BE381BD" w14:textId="77777777" w:rsidR="0028516C" w:rsidRDefault="0028516C" w:rsidP="0028516C">
      <w:pPr>
        <w:pStyle w:val="ListParagraph"/>
        <w:spacing w:after="0" w:line="240" w:lineRule="auto"/>
        <w:ind w:left="1710"/>
        <w:jc w:val="both"/>
        <w:rPr>
          <w:rFonts w:ascii="Times New Roman" w:hAnsi="Times New Roman" w:cs="Times New Roman"/>
          <w:sz w:val="24"/>
        </w:rPr>
      </w:pPr>
    </w:p>
    <w:p w14:paraId="61D6DEFF" w14:textId="7E2E1D0D" w:rsidR="0039197D" w:rsidRPr="0039197D" w:rsidRDefault="0039197D" w:rsidP="00086B81">
      <w:pPr>
        <w:pStyle w:val="ListParagraph"/>
        <w:numPr>
          <w:ilvl w:val="1"/>
          <w:numId w:val="1"/>
        </w:numPr>
        <w:spacing w:after="0" w:line="240" w:lineRule="auto"/>
        <w:jc w:val="both"/>
        <w:rPr>
          <w:rFonts w:ascii="Times New Roman" w:hAnsi="Times New Roman" w:cs="Times New Roman"/>
          <w:sz w:val="24"/>
        </w:rPr>
      </w:pPr>
      <w:r w:rsidRPr="0039197D">
        <w:rPr>
          <w:rFonts w:ascii="Times New Roman" w:hAnsi="Times New Roman" w:cs="Times New Roman"/>
          <w:b/>
          <w:sz w:val="24"/>
        </w:rPr>
        <w:t>DISCUSSION ITEM:  Million Shoe Campaign</w:t>
      </w:r>
    </w:p>
    <w:p w14:paraId="5B3E135E" w14:textId="3A14D1A5" w:rsidR="0039197D" w:rsidRDefault="002717E1" w:rsidP="0028516C">
      <w:pPr>
        <w:pStyle w:val="ListParagraph"/>
        <w:tabs>
          <w:tab w:val="left" w:pos="1800"/>
        </w:tabs>
        <w:spacing w:after="0" w:line="240" w:lineRule="auto"/>
        <w:ind w:left="1710"/>
        <w:jc w:val="both"/>
        <w:rPr>
          <w:rFonts w:ascii="Times New Roman" w:hAnsi="Times New Roman" w:cs="Times New Roman"/>
          <w:sz w:val="24"/>
        </w:rPr>
      </w:pPr>
      <w:r>
        <w:rPr>
          <w:rFonts w:ascii="Times New Roman" w:hAnsi="Times New Roman" w:cs="Times New Roman"/>
          <w:sz w:val="24"/>
        </w:rPr>
        <w:t>President Erhahon</w:t>
      </w:r>
      <w:r w:rsidR="0039197D" w:rsidRPr="0039197D">
        <w:rPr>
          <w:rFonts w:ascii="Times New Roman" w:hAnsi="Times New Roman" w:cs="Times New Roman"/>
          <w:sz w:val="24"/>
        </w:rPr>
        <w:t xml:space="preserve"> discuss</w:t>
      </w:r>
      <w:r>
        <w:rPr>
          <w:rFonts w:ascii="Times New Roman" w:hAnsi="Times New Roman" w:cs="Times New Roman"/>
          <w:sz w:val="24"/>
        </w:rPr>
        <w:t>ed</w:t>
      </w:r>
      <w:r w:rsidR="0039197D" w:rsidRPr="0039197D">
        <w:rPr>
          <w:rFonts w:ascii="Times New Roman" w:hAnsi="Times New Roman" w:cs="Times New Roman"/>
          <w:sz w:val="24"/>
        </w:rPr>
        <w:t xml:space="preserve"> the letter from the Chancellor’s office about the Million Shoe Campaign.</w:t>
      </w:r>
    </w:p>
    <w:p w14:paraId="04CA5147" w14:textId="77777777" w:rsidR="00086B81" w:rsidRDefault="00086B81" w:rsidP="0028516C">
      <w:pPr>
        <w:pStyle w:val="ListParagraph"/>
        <w:tabs>
          <w:tab w:val="left" w:pos="1800"/>
        </w:tabs>
        <w:spacing w:after="0" w:line="240" w:lineRule="auto"/>
        <w:ind w:left="1710"/>
        <w:jc w:val="both"/>
        <w:rPr>
          <w:rFonts w:ascii="Times New Roman" w:hAnsi="Times New Roman" w:cs="Times New Roman"/>
          <w:sz w:val="24"/>
        </w:rPr>
      </w:pPr>
    </w:p>
    <w:p w14:paraId="609CCF6E" w14:textId="77777777" w:rsidR="00086B81" w:rsidRDefault="00086B81" w:rsidP="0028516C">
      <w:pPr>
        <w:pStyle w:val="ListParagraph"/>
        <w:tabs>
          <w:tab w:val="left" w:pos="1800"/>
        </w:tabs>
        <w:spacing w:after="0" w:line="240" w:lineRule="auto"/>
        <w:ind w:left="1710"/>
        <w:jc w:val="both"/>
        <w:rPr>
          <w:rFonts w:ascii="Times New Roman" w:hAnsi="Times New Roman" w:cs="Times New Roman"/>
          <w:sz w:val="24"/>
        </w:rPr>
      </w:pPr>
    </w:p>
    <w:p w14:paraId="7ACEA977" w14:textId="77777777" w:rsidR="00086B81" w:rsidRDefault="00086B81" w:rsidP="0028516C">
      <w:pPr>
        <w:pStyle w:val="ListParagraph"/>
        <w:tabs>
          <w:tab w:val="left" w:pos="1800"/>
        </w:tabs>
        <w:spacing w:after="0" w:line="240" w:lineRule="auto"/>
        <w:ind w:left="1710"/>
        <w:jc w:val="both"/>
        <w:rPr>
          <w:rFonts w:ascii="Times New Roman" w:hAnsi="Times New Roman" w:cs="Times New Roman"/>
          <w:sz w:val="24"/>
        </w:rPr>
      </w:pPr>
    </w:p>
    <w:p w14:paraId="654839C2" w14:textId="77777777" w:rsidR="00086B81" w:rsidRDefault="00086B81" w:rsidP="0028516C">
      <w:pPr>
        <w:pStyle w:val="ListParagraph"/>
        <w:tabs>
          <w:tab w:val="left" w:pos="1800"/>
        </w:tabs>
        <w:spacing w:after="0" w:line="240" w:lineRule="auto"/>
        <w:ind w:left="1710"/>
        <w:jc w:val="both"/>
        <w:rPr>
          <w:rFonts w:ascii="Times New Roman" w:hAnsi="Times New Roman" w:cs="Times New Roman"/>
          <w:sz w:val="24"/>
        </w:rPr>
      </w:pPr>
    </w:p>
    <w:p w14:paraId="1EDCA72A" w14:textId="77777777" w:rsidR="00086B81" w:rsidRDefault="00086B81" w:rsidP="0028516C">
      <w:pPr>
        <w:pStyle w:val="ListParagraph"/>
        <w:tabs>
          <w:tab w:val="left" w:pos="1800"/>
        </w:tabs>
        <w:spacing w:after="0" w:line="240" w:lineRule="auto"/>
        <w:ind w:left="1710"/>
        <w:jc w:val="both"/>
        <w:rPr>
          <w:rFonts w:ascii="Times New Roman" w:hAnsi="Times New Roman" w:cs="Times New Roman"/>
          <w:sz w:val="24"/>
        </w:rPr>
      </w:pPr>
    </w:p>
    <w:p w14:paraId="4BBB7983" w14:textId="20D47E63" w:rsidR="002717E1" w:rsidRDefault="002717E1" w:rsidP="0028516C">
      <w:pPr>
        <w:pStyle w:val="ListParagraph"/>
        <w:tabs>
          <w:tab w:val="left" w:pos="1800"/>
        </w:tabs>
        <w:spacing w:after="0" w:line="240" w:lineRule="auto"/>
        <w:ind w:left="1710"/>
        <w:jc w:val="both"/>
        <w:rPr>
          <w:rFonts w:ascii="Times New Roman" w:hAnsi="Times New Roman" w:cs="Times New Roman"/>
          <w:sz w:val="24"/>
        </w:rPr>
      </w:pPr>
      <w:r>
        <w:rPr>
          <w:rFonts w:ascii="Times New Roman" w:hAnsi="Times New Roman" w:cs="Times New Roman"/>
          <w:sz w:val="24"/>
        </w:rPr>
        <w:t xml:space="preserve">This will go to veterans and will be with other CSU’s. It will be a shoe donation drive, they will be collecting usable shoes to donate to veterans and it will be </w:t>
      </w:r>
      <w:r w:rsidR="00CB0741">
        <w:rPr>
          <w:rFonts w:ascii="Times New Roman" w:hAnsi="Times New Roman" w:cs="Times New Roman"/>
          <w:sz w:val="24"/>
        </w:rPr>
        <w:t xml:space="preserve">converted to money. Greek council will be working on something through the Winter Quarter. </w:t>
      </w:r>
    </w:p>
    <w:p w14:paraId="01F50096" w14:textId="77777777" w:rsidR="0028516C" w:rsidRDefault="0028516C" w:rsidP="0028516C">
      <w:pPr>
        <w:pStyle w:val="ListParagraph"/>
        <w:tabs>
          <w:tab w:val="left" w:pos="1800"/>
        </w:tabs>
        <w:spacing w:after="0" w:line="240" w:lineRule="auto"/>
        <w:ind w:left="1710"/>
        <w:jc w:val="both"/>
        <w:rPr>
          <w:rFonts w:ascii="Times New Roman" w:hAnsi="Times New Roman" w:cs="Times New Roman"/>
          <w:sz w:val="24"/>
        </w:rPr>
      </w:pPr>
    </w:p>
    <w:p w14:paraId="6465A872" w14:textId="28F6D10D" w:rsidR="0039197D" w:rsidRPr="0039197D" w:rsidRDefault="0039197D" w:rsidP="00086B81">
      <w:pPr>
        <w:pStyle w:val="ListParagraph"/>
        <w:numPr>
          <w:ilvl w:val="1"/>
          <w:numId w:val="1"/>
        </w:numPr>
        <w:spacing w:after="0" w:line="240" w:lineRule="auto"/>
        <w:jc w:val="both"/>
        <w:rPr>
          <w:rFonts w:ascii="Times New Roman" w:hAnsi="Times New Roman" w:cs="Times New Roman"/>
          <w:b/>
          <w:sz w:val="24"/>
          <w:szCs w:val="24"/>
        </w:rPr>
      </w:pPr>
      <w:r w:rsidRPr="0039197D">
        <w:rPr>
          <w:rFonts w:ascii="Times New Roman" w:hAnsi="Times New Roman" w:cs="Times New Roman"/>
          <w:b/>
          <w:sz w:val="24"/>
          <w:szCs w:val="24"/>
        </w:rPr>
        <w:t>ACTION ITEM: Board Member Development</w:t>
      </w:r>
    </w:p>
    <w:p w14:paraId="00125B1D" w14:textId="02692A11" w:rsidR="0039197D" w:rsidRDefault="002717E1" w:rsidP="00086B81">
      <w:pPr>
        <w:pStyle w:val="ListParagraph"/>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The Committee took</w:t>
      </w:r>
      <w:r w:rsidR="0039197D">
        <w:rPr>
          <w:rFonts w:ascii="Times New Roman" w:hAnsi="Times New Roman" w:cs="Times New Roman"/>
          <w:sz w:val="24"/>
          <w:szCs w:val="24"/>
        </w:rPr>
        <w:t xml:space="preserve"> action on Development plans for board member</w:t>
      </w:r>
    </w:p>
    <w:p w14:paraId="4939611B" w14:textId="6A0A4750" w:rsidR="003826EC" w:rsidRPr="00066028" w:rsidRDefault="00CB0741" w:rsidP="00086B81">
      <w:pPr>
        <w:pStyle w:val="ListParagraph"/>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It should not be made a requirement. </w:t>
      </w:r>
    </w:p>
    <w:p w14:paraId="156C7228" w14:textId="3A4835AA" w:rsidR="00CB0741" w:rsidRPr="008740BA" w:rsidRDefault="008740BA" w:rsidP="00086B81">
      <w:pPr>
        <w:pStyle w:val="ListParagraph"/>
        <w:spacing w:after="0" w:line="240" w:lineRule="auto"/>
        <w:ind w:left="1710"/>
        <w:jc w:val="both"/>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 xml:space="preserve">to amend the action item Board Member Development by </w:t>
      </w:r>
      <w:r w:rsidRPr="008740BA">
        <w:rPr>
          <w:rFonts w:ascii="Times New Roman" w:hAnsi="Times New Roman" w:cs="Times New Roman"/>
          <w:b/>
          <w:sz w:val="24"/>
          <w:szCs w:val="24"/>
        </w:rPr>
        <w:t>R. Khorasani</w:t>
      </w:r>
      <w:r>
        <w:rPr>
          <w:rFonts w:ascii="Times New Roman" w:hAnsi="Times New Roman" w:cs="Times New Roman"/>
          <w:sz w:val="24"/>
          <w:szCs w:val="24"/>
        </w:rPr>
        <w:t xml:space="preserve">, second by </w:t>
      </w:r>
      <w:r w:rsidRPr="008740BA">
        <w:rPr>
          <w:rFonts w:ascii="Times New Roman" w:hAnsi="Times New Roman" w:cs="Times New Roman"/>
          <w:b/>
          <w:sz w:val="24"/>
          <w:szCs w:val="24"/>
        </w:rPr>
        <w:t>L. Ramos</w:t>
      </w:r>
      <w:r>
        <w:rPr>
          <w:rFonts w:ascii="Times New Roman" w:hAnsi="Times New Roman" w:cs="Times New Roman"/>
          <w:sz w:val="24"/>
          <w:szCs w:val="24"/>
        </w:rPr>
        <w:t xml:space="preserve">, motion </w:t>
      </w:r>
      <w:r w:rsidRPr="008740BA">
        <w:rPr>
          <w:rFonts w:ascii="Times New Roman" w:hAnsi="Times New Roman" w:cs="Times New Roman"/>
          <w:b/>
          <w:sz w:val="24"/>
          <w:szCs w:val="24"/>
        </w:rPr>
        <w:t>PASSED</w:t>
      </w:r>
      <w:r>
        <w:rPr>
          <w:rFonts w:ascii="Times New Roman" w:hAnsi="Times New Roman" w:cs="Times New Roman"/>
          <w:sz w:val="24"/>
          <w:szCs w:val="24"/>
        </w:rPr>
        <w:t>.</w:t>
      </w:r>
    </w:p>
    <w:p w14:paraId="1AC4027E" w14:textId="6F915956" w:rsidR="00CB0741" w:rsidRDefault="00CB0741" w:rsidP="00086B81">
      <w:pPr>
        <w:pStyle w:val="ListParagraph"/>
        <w:spacing w:after="0" w:line="240" w:lineRule="auto"/>
        <w:ind w:left="0"/>
        <w:jc w:val="both"/>
        <w:rPr>
          <w:rFonts w:ascii="Times New Roman" w:hAnsi="Times New Roman" w:cs="Times New Roman"/>
          <w:b/>
          <w:sz w:val="24"/>
          <w:szCs w:val="24"/>
        </w:rPr>
      </w:pPr>
      <w:r w:rsidRPr="00942543">
        <w:rPr>
          <w:rFonts w:ascii="Times New Roman" w:hAnsi="Times New Roman" w:cs="Times New Roman"/>
          <w:b/>
          <w:sz w:val="24"/>
          <w:szCs w:val="24"/>
        </w:rPr>
        <w:t>20:03</w:t>
      </w:r>
    </w:p>
    <w:p w14:paraId="5E92CA2E" w14:textId="77777777" w:rsidR="00086B81" w:rsidRPr="00740E2C" w:rsidRDefault="00086B81" w:rsidP="00086B81">
      <w:pPr>
        <w:pStyle w:val="ListParagraph"/>
        <w:spacing w:after="0" w:line="240" w:lineRule="auto"/>
        <w:ind w:left="0"/>
        <w:jc w:val="both"/>
        <w:rPr>
          <w:rFonts w:ascii="Times New Roman" w:hAnsi="Times New Roman" w:cs="Times New Roman"/>
          <w:sz w:val="24"/>
          <w:szCs w:val="24"/>
        </w:rPr>
      </w:pPr>
    </w:p>
    <w:p w14:paraId="5D7CD001" w14:textId="5137A3C6" w:rsidR="00066028" w:rsidRPr="00086B81" w:rsidRDefault="00D32A05" w:rsidP="00086B81">
      <w:pPr>
        <w:pStyle w:val="ListParagraph"/>
        <w:numPr>
          <w:ilvl w:val="0"/>
          <w:numId w:val="1"/>
        </w:numPr>
        <w:tabs>
          <w:tab w:val="num" w:pos="1710"/>
        </w:tabs>
        <w:autoSpaceDE w:val="0"/>
        <w:autoSpaceDN w:val="0"/>
        <w:adjustRightInd w:val="0"/>
        <w:spacing w:after="0" w:line="240" w:lineRule="auto"/>
        <w:jc w:val="both"/>
        <w:rPr>
          <w:sz w:val="24"/>
          <w:szCs w:val="24"/>
        </w:rPr>
      </w:pPr>
      <w:r>
        <w:rPr>
          <w:rFonts w:ascii="Times New Roman" w:hAnsi="Times New Roman" w:cs="Times New Roman"/>
          <w:sz w:val="24"/>
          <w:szCs w:val="24"/>
        </w:rPr>
        <w:t>NEW BUSINESS</w:t>
      </w:r>
    </w:p>
    <w:p w14:paraId="35A7A2B4" w14:textId="1E915EB4" w:rsidR="00B65269" w:rsidRPr="00B65269" w:rsidRDefault="00BB2F94" w:rsidP="00086B8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DISCUSSION ITEM</w:t>
      </w:r>
      <w:r w:rsidR="009A4A3C" w:rsidRPr="009A4A3C">
        <w:rPr>
          <w:rFonts w:ascii="Times New Roman" w:hAnsi="Times New Roman" w:cs="Times New Roman"/>
          <w:b/>
          <w:sz w:val="24"/>
          <w:szCs w:val="24"/>
        </w:rPr>
        <w:t>:</w:t>
      </w:r>
      <w:r w:rsidR="00B65269">
        <w:rPr>
          <w:rFonts w:ascii="Times New Roman" w:hAnsi="Times New Roman" w:cs="Times New Roman"/>
          <w:b/>
          <w:sz w:val="24"/>
          <w:szCs w:val="24"/>
        </w:rPr>
        <w:t xml:space="preserve"> Winter Meeting Times Resolution</w:t>
      </w:r>
    </w:p>
    <w:p w14:paraId="302F3BD1" w14:textId="2B40F526" w:rsidR="00B65269" w:rsidRDefault="008740BA"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The Committee</w:t>
      </w:r>
      <w:r w:rsidR="00B65269">
        <w:rPr>
          <w:rFonts w:ascii="Times New Roman" w:hAnsi="Times New Roman" w:cs="Times New Roman"/>
          <w:sz w:val="24"/>
          <w:szCs w:val="24"/>
        </w:rPr>
        <w:t xml:space="preserve"> discuss</w:t>
      </w:r>
      <w:r>
        <w:rPr>
          <w:rFonts w:ascii="Times New Roman" w:hAnsi="Times New Roman" w:cs="Times New Roman"/>
          <w:sz w:val="24"/>
          <w:szCs w:val="24"/>
        </w:rPr>
        <w:t>ed</w:t>
      </w:r>
      <w:r w:rsidR="00B65269">
        <w:rPr>
          <w:rFonts w:ascii="Times New Roman" w:hAnsi="Times New Roman" w:cs="Times New Roman"/>
          <w:sz w:val="24"/>
          <w:szCs w:val="24"/>
        </w:rPr>
        <w:t xml:space="preserve"> the </w:t>
      </w:r>
      <w:r w:rsidR="00740E2C">
        <w:rPr>
          <w:rFonts w:ascii="Times New Roman" w:hAnsi="Times New Roman" w:cs="Times New Roman"/>
          <w:sz w:val="24"/>
          <w:szCs w:val="24"/>
        </w:rPr>
        <w:t>winter</w:t>
      </w:r>
      <w:r w:rsidR="00B65269">
        <w:rPr>
          <w:rFonts w:ascii="Times New Roman" w:hAnsi="Times New Roman" w:cs="Times New Roman"/>
          <w:sz w:val="24"/>
          <w:szCs w:val="24"/>
        </w:rPr>
        <w:t xml:space="preserve"> meeting times on a resolution.</w:t>
      </w:r>
    </w:p>
    <w:p w14:paraId="3866C1A6" w14:textId="363325E1" w:rsidR="008740BA" w:rsidRDefault="008740BA"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The meeting dates will be January 11, January 25, February 8, February 22, and March 8. March 8 is the week before finals and it will be the last meeting of the quarter. There will also be only two meetings a month instead of three. Ex-Com will be for the first hour and Personnel will be for the second hour as needed.</w:t>
      </w:r>
    </w:p>
    <w:p w14:paraId="2F243490" w14:textId="77777777" w:rsidR="0028516C" w:rsidRDefault="0028516C"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61C52FE5" w14:textId="03A9422F" w:rsidR="006E2408" w:rsidRDefault="006E2408" w:rsidP="00086B81">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6E2408">
        <w:rPr>
          <w:rFonts w:ascii="Times New Roman" w:hAnsi="Times New Roman" w:cs="Times New Roman"/>
          <w:b/>
          <w:sz w:val="24"/>
          <w:szCs w:val="24"/>
        </w:rPr>
        <w:t>DISCUSSION ITEM: Food Pantry Partnership with Alameda County Food Bank</w:t>
      </w:r>
    </w:p>
    <w:p w14:paraId="0F5CA4C6" w14:textId="641ED3AD" w:rsidR="006E2408" w:rsidRDefault="008740BA"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6E2408">
        <w:rPr>
          <w:rFonts w:ascii="Times New Roman" w:hAnsi="Times New Roman" w:cs="Times New Roman"/>
          <w:sz w:val="24"/>
          <w:szCs w:val="24"/>
        </w:rPr>
        <w:t>discuss</w:t>
      </w:r>
      <w:r>
        <w:rPr>
          <w:rFonts w:ascii="Times New Roman" w:hAnsi="Times New Roman" w:cs="Times New Roman"/>
          <w:sz w:val="24"/>
          <w:szCs w:val="24"/>
        </w:rPr>
        <w:t>ed</w:t>
      </w:r>
      <w:r w:rsidR="006E2408">
        <w:rPr>
          <w:rFonts w:ascii="Times New Roman" w:hAnsi="Times New Roman" w:cs="Times New Roman"/>
          <w:sz w:val="24"/>
          <w:szCs w:val="24"/>
        </w:rPr>
        <w:t xml:space="preserve"> the partnership with Alameda County food bank.</w:t>
      </w:r>
    </w:p>
    <w:p w14:paraId="26D661FB" w14:textId="2233E1CA" w:rsidR="002C64DC" w:rsidRDefault="002C64DC"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H. Erhahon received a new contract to sign with Alameda County food bank. An action cannot be taken until they hear the feedback from their lawyer. </w:t>
      </w:r>
    </w:p>
    <w:p w14:paraId="1B014964" w14:textId="77777777" w:rsidR="0028516C" w:rsidRPr="006E2408" w:rsidRDefault="0028516C"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0787D225" w14:textId="3A9A06D2" w:rsidR="00EA561F" w:rsidRPr="00EA561F" w:rsidRDefault="00EA561F" w:rsidP="00086B81">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EA561F">
        <w:rPr>
          <w:rFonts w:ascii="Times New Roman" w:hAnsi="Times New Roman" w:cs="Times New Roman"/>
          <w:b/>
          <w:sz w:val="24"/>
          <w:szCs w:val="24"/>
        </w:rPr>
        <w:t>DISCUSSION ITEM: Union-Well Board update</w:t>
      </w:r>
    </w:p>
    <w:p w14:paraId="190D9F03" w14:textId="5B3003CF" w:rsidR="00EA561F" w:rsidRDefault="008740BA"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 committee was </w:t>
      </w:r>
      <w:r w:rsidR="00EA561F">
        <w:rPr>
          <w:rFonts w:ascii="Times New Roman" w:hAnsi="Times New Roman" w:cs="Times New Roman"/>
          <w:sz w:val="24"/>
          <w:szCs w:val="24"/>
        </w:rPr>
        <w:t xml:space="preserve">updated on the Union-Well Board. </w:t>
      </w:r>
    </w:p>
    <w:p w14:paraId="3B69C6DE" w14:textId="1DFD6BC5" w:rsidR="002C64DC" w:rsidRDefault="002C64DC"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Eleven people have applied for the committee and only three students are eligible. Most of those who have applied are freshman so they will not be eligible until the following quarter. </w:t>
      </w:r>
      <w:r w:rsidR="00215C53">
        <w:rPr>
          <w:rFonts w:ascii="Times New Roman" w:hAnsi="Times New Roman" w:cs="Times New Roman"/>
          <w:sz w:val="24"/>
          <w:szCs w:val="24"/>
        </w:rPr>
        <w:t>Union-Well Board will be the collective student voice. There will be 6 students, one in which will be the chair of the board. The application went out through BaySync. A timeline would be needed to help the new members take over their rolls.</w:t>
      </w:r>
    </w:p>
    <w:p w14:paraId="635B6980" w14:textId="415846B3" w:rsidR="00215C53" w:rsidRDefault="00215C53" w:rsidP="00086B81">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942543">
        <w:rPr>
          <w:rFonts w:ascii="Times New Roman" w:hAnsi="Times New Roman" w:cs="Times New Roman"/>
          <w:b/>
          <w:sz w:val="24"/>
          <w:szCs w:val="24"/>
        </w:rPr>
        <w:t>45:08</w:t>
      </w:r>
    </w:p>
    <w:p w14:paraId="2A51CC06" w14:textId="77777777" w:rsidR="00086B81" w:rsidRPr="00215C53" w:rsidRDefault="00086B81" w:rsidP="00086B81">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2B987677" w14:textId="7C98B525" w:rsidR="00B65269" w:rsidRPr="00CA1A5A" w:rsidRDefault="00B65269" w:rsidP="00086B81">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CA1A5A">
        <w:rPr>
          <w:rFonts w:ascii="Times New Roman" w:hAnsi="Times New Roman" w:cs="Times New Roman"/>
          <w:b/>
          <w:sz w:val="24"/>
          <w:szCs w:val="24"/>
        </w:rPr>
        <w:t>DISCUSSION ITEM: Winter Giveaways</w:t>
      </w:r>
    </w:p>
    <w:p w14:paraId="096A5603" w14:textId="786D91AC" w:rsidR="00B65269" w:rsidRDefault="00B65269"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740E2C">
        <w:rPr>
          <w:rFonts w:ascii="Times New Roman" w:hAnsi="Times New Roman" w:cs="Times New Roman"/>
          <w:b/>
          <w:sz w:val="24"/>
          <w:szCs w:val="24"/>
        </w:rPr>
        <w:t xml:space="preserve">VP </w:t>
      </w:r>
      <w:r w:rsidRPr="00B65269">
        <w:rPr>
          <w:rFonts w:ascii="Times New Roman" w:hAnsi="Times New Roman" w:cs="Times New Roman"/>
          <w:b/>
          <w:sz w:val="24"/>
          <w:szCs w:val="24"/>
        </w:rPr>
        <w:t>Parada</w:t>
      </w:r>
      <w:r w:rsidR="008740BA">
        <w:rPr>
          <w:rFonts w:ascii="Times New Roman" w:hAnsi="Times New Roman" w:cs="Times New Roman"/>
          <w:sz w:val="24"/>
          <w:szCs w:val="24"/>
        </w:rPr>
        <w:t xml:space="preserve"> le</w:t>
      </w:r>
      <w:r>
        <w:rPr>
          <w:rFonts w:ascii="Times New Roman" w:hAnsi="Times New Roman" w:cs="Times New Roman"/>
          <w:sz w:val="24"/>
          <w:szCs w:val="24"/>
        </w:rPr>
        <w:t xml:space="preserve">d the discussion on Winter Giveaways. </w:t>
      </w:r>
    </w:p>
    <w:p w14:paraId="729D07C2" w14:textId="4CB9C5CC" w:rsidR="00215C53" w:rsidRDefault="00942543"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Parada has been making a list of items students would like as give aways. Some of the items are 500 long sleeves t-shirt, 500 canteen water bottles that are double insulated in white, 250 water cups that change color when liquid is poured in, socks</w:t>
      </w:r>
      <w:r w:rsidR="00401C23">
        <w:rPr>
          <w:rFonts w:ascii="Times New Roman" w:hAnsi="Times New Roman" w:cs="Times New Roman"/>
          <w:sz w:val="24"/>
          <w:szCs w:val="24"/>
        </w:rPr>
        <w:t xml:space="preserve"> around $3,000</w:t>
      </w:r>
      <w:r>
        <w:rPr>
          <w:rFonts w:ascii="Times New Roman" w:hAnsi="Times New Roman" w:cs="Times New Roman"/>
          <w:sz w:val="24"/>
          <w:szCs w:val="24"/>
        </w:rPr>
        <w:t xml:space="preserve"> </w:t>
      </w:r>
      <w:r w:rsidR="00401C23">
        <w:rPr>
          <w:rFonts w:ascii="Times New Roman" w:hAnsi="Times New Roman" w:cs="Times New Roman"/>
          <w:sz w:val="24"/>
          <w:szCs w:val="24"/>
        </w:rPr>
        <w:t>one pair per student, 250 rally towels, 500 beanies, and hats.</w:t>
      </w:r>
    </w:p>
    <w:p w14:paraId="47C765F7" w14:textId="13C32A48" w:rsidR="00942543" w:rsidRDefault="00401C23" w:rsidP="00086B81">
      <w:pPr>
        <w:pStyle w:val="ListParagraph"/>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59:20</w:t>
      </w:r>
    </w:p>
    <w:p w14:paraId="1F0CC22C" w14:textId="77777777" w:rsidR="00086B81" w:rsidRPr="00942543" w:rsidRDefault="00086B81" w:rsidP="00086B81">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7186B892" w14:textId="146ED850" w:rsidR="0039197D" w:rsidRDefault="0039197D" w:rsidP="00086B81">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39197D">
        <w:rPr>
          <w:rFonts w:ascii="Times New Roman" w:hAnsi="Times New Roman" w:cs="Times New Roman"/>
          <w:b/>
          <w:sz w:val="24"/>
          <w:szCs w:val="24"/>
        </w:rPr>
        <w:t xml:space="preserve">DISCUSSION ITEM: ExCom  Members </w:t>
      </w:r>
    </w:p>
    <w:p w14:paraId="7B6D3100" w14:textId="69C151A9" w:rsidR="0039197D" w:rsidRDefault="008740BA"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39197D">
        <w:rPr>
          <w:rFonts w:ascii="Times New Roman" w:hAnsi="Times New Roman" w:cs="Times New Roman"/>
          <w:sz w:val="24"/>
          <w:szCs w:val="24"/>
        </w:rPr>
        <w:t>discuss</w:t>
      </w:r>
      <w:r>
        <w:rPr>
          <w:rFonts w:ascii="Times New Roman" w:hAnsi="Times New Roman" w:cs="Times New Roman"/>
          <w:sz w:val="24"/>
          <w:szCs w:val="24"/>
        </w:rPr>
        <w:t>ed</w:t>
      </w:r>
      <w:r w:rsidR="0039197D">
        <w:rPr>
          <w:rFonts w:ascii="Times New Roman" w:hAnsi="Times New Roman" w:cs="Times New Roman"/>
          <w:sz w:val="24"/>
          <w:szCs w:val="24"/>
        </w:rPr>
        <w:t xml:space="preserve"> ExCom members in referendum</w:t>
      </w:r>
    </w:p>
    <w:p w14:paraId="2EE1EB96" w14:textId="77777777" w:rsidR="0028516C" w:rsidRDefault="0028516C"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C17A313" w14:textId="77777777" w:rsidR="0028516C" w:rsidRDefault="0028516C"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1D7D19E" w14:textId="77777777" w:rsidR="0028516C" w:rsidRDefault="0028516C"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4139D044" w14:textId="570F1863" w:rsidR="00401C23" w:rsidRDefault="00401C23"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There is no limit on the amount of VP’s that they could have, if the position is going to remain communications then it should stay as a director. </w:t>
      </w:r>
      <w:r w:rsidR="00B916FB">
        <w:rPr>
          <w:rFonts w:ascii="Times New Roman" w:hAnsi="Times New Roman" w:cs="Times New Roman"/>
          <w:sz w:val="24"/>
          <w:szCs w:val="24"/>
        </w:rPr>
        <w:t>VP of Internal A</w:t>
      </w:r>
      <w:r w:rsidR="003826EC">
        <w:rPr>
          <w:rFonts w:ascii="Times New Roman" w:hAnsi="Times New Roman" w:cs="Times New Roman"/>
          <w:sz w:val="24"/>
          <w:szCs w:val="24"/>
        </w:rPr>
        <w:t>ffairs is extremely important over the summer so it will eventually come back during the conv</w:t>
      </w:r>
      <w:r w:rsidR="00B916FB">
        <w:rPr>
          <w:rFonts w:ascii="Times New Roman" w:hAnsi="Times New Roman" w:cs="Times New Roman"/>
          <w:sz w:val="24"/>
          <w:szCs w:val="24"/>
        </w:rPr>
        <w:t>ersion. The University A</w:t>
      </w:r>
      <w:r w:rsidR="003826EC">
        <w:rPr>
          <w:rFonts w:ascii="Times New Roman" w:hAnsi="Times New Roman" w:cs="Times New Roman"/>
          <w:sz w:val="24"/>
          <w:szCs w:val="24"/>
        </w:rPr>
        <w:t xml:space="preserve">ffairs have too much in it so the senate needs to be taken by someone else. </w:t>
      </w:r>
    </w:p>
    <w:p w14:paraId="39259E4E" w14:textId="77777777" w:rsidR="003826EC" w:rsidRDefault="003826EC" w:rsidP="00086B81">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2E26364" w14:textId="77777777" w:rsidR="00242971" w:rsidRDefault="00242971" w:rsidP="00086B8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320BC021" w14:textId="77777777" w:rsidR="00AE1B4B" w:rsidRDefault="00AE1B4B" w:rsidP="00086B8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DCA69A9" w14:textId="0014D59C" w:rsidR="00E252DC" w:rsidRDefault="008A4937" w:rsidP="00086B8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066028">
        <w:rPr>
          <w:rFonts w:ascii="Times New Roman" w:hAnsi="Times New Roman" w:cs="Times New Roman"/>
          <w:sz w:val="24"/>
          <w:szCs w:val="24"/>
        </w:rPr>
        <w:t xml:space="preserve"> AT </w:t>
      </w:r>
      <w:r w:rsidR="00066028" w:rsidRPr="00066028">
        <w:rPr>
          <w:rFonts w:ascii="Times New Roman" w:hAnsi="Times New Roman" w:cs="Times New Roman"/>
          <w:b/>
          <w:sz w:val="24"/>
          <w:szCs w:val="24"/>
        </w:rPr>
        <w:t>5:12 PM</w:t>
      </w:r>
      <w:r w:rsidR="00066028">
        <w:rPr>
          <w:rFonts w:ascii="Times New Roman" w:hAnsi="Times New Roman" w:cs="Times New Roman"/>
          <w:sz w:val="24"/>
          <w:szCs w:val="24"/>
        </w:rPr>
        <w:t xml:space="preserve"> </w:t>
      </w:r>
    </w:p>
    <w:p w14:paraId="3A53669D" w14:textId="77777777" w:rsidR="00066028" w:rsidRDefault="00066028" w:rsidP="00086B81">
      <w:pPr>
        <w:ind w:left="720"/>
        <w:jc w:val="both"/>
      </w:pPr>
    </w:p>
    <w:p w14:paraId="7E3F5D14" w14:textId="5FE2D3C8" w:rsidR="0028516C" w:rsidRDefault="00066028" w:rsidP="00086B81">
      <w:pPr>
        <w:ind w:left="720"/>
        <w:jc w:val="both"/>
      </w:pPr>
      <w:r>
        <w:t>Minutes Reviewed By:</w:t>
      </w:r>
    </w:p>
    <w:p w14:paraId="15D9CCCA" w14:textId="77777777" w:rsidR="00066028" w:rsidRPr="00AA4A9E" w:rsidRDefault="00066028" w:rsidP="00086B81">
      <w:pPr>
        <w:ind w:left="720"/>
        <w:jc w:val="both"/>
        <w:rPr>
          <w:b/>
        </w:rPr>
      </w:pPr>
      <w:r>
        <w:rPr>
          <w:b/>
          <w:u w:val="single"/>
        </w:rPr>
        <w:t xml:space="preserve">ASI </w:t>
      </w:r>
      <w:r w:rsidRPr="00301903">
        <w:rPr>
          <w:b/>
          <w:u w:val="single"/>
        </w:rPr>
        <w:t>President/CEO</w:t>
      </w:r>
    </w:p>
    <w:p w14:paraId="5F92244B" w14:textId="77777777" w:rsidR="00066028" w:rsidRDefault="00066028" w:rsidP="00086B81">
      <w:pPr>
        <w:ind w:left="720"/>
        <w:jc w:val="both"/>
      </w:pPr>
      <w:r>
        <w:t>Name: Hendrix Erhahon</w:t>
      </w:r>
    </w:p>
    <w:p w14:paraId="5CAB3769" w14:textId="77777777" w:rsidR="00066028" w:rsidRDefault="00066028" w:rsidP="00086B81">
      <w:pPr>
        <w:ind w:left="720"/>
        <w:jc w:val="both"/>
      </w:pPr>
    </w:p>
    <w:p w14:paraId="5653F9D6" w14:textId="77777777" w:rsidR="0028516C" w:rsidRDefault="0028516C" w:rsidP="00086B81">
      <w:pPr>
        <w:ind w:left="720"/>
        <w:jc w:val="both"/>
      </w:pPr>
    </w:p>
    <w:p w14:paraId="6EA46B71" w14:textId="77777777" w:rsidR="0028516C" w:rsidRDefault="0028516C" w:rsidP="00086B81">
      <w:pPr>
        <w:ind w:left="720"/>
        <w:jc w:val="both"/>
      </w:pPr>
    </w:p>
    <w:p w14:paraId="34BAD30D" w14:textId="77777777" w:rsidR="0028516C" w:rsidRDefault="0028516C" w:rsidP="00086B81">
      <w:pPr>
        <w:ind w:left="720"/>
        <w:jc w:val="both"/>
      </w:pPr>
      <w:bookmarkStart w:id="0" w:name="_GoBack"/>
      <w:bookmarkEnd w:id="0"/>
    </w:p>
    <w:p w14:paraId="2F799794" w14:textId="77777777" w:rsidR="00066028" w:rsidRDefault="00066028" w:rsidP="00086B81">
      <w:pPr>
        <w:ind w:left="720"/>
        <w:jc w:val="both"/>
      </w:pPr>
    </w:p>
    <w:p w14:paraId="7B316804" w14:textId="77777777" w:rsidR="00066028" w:rsidRDefault="00066028" w:rsidP="00086B81">
      <w:pPr>
        <w:ind w:left="720"/>
        <w:jc w:val="both"/>
      </w:pPr>
      <w:r>
        <w:t>Minutes Approved on:</w:t>
      </w:r>
    </w:p>
    <w:p w14:paraId="5C89D51C" w14:textId="58C36712" w:rsidR="00066028" w:rsidRPr="00400505" w:rsidRDefault="00400505" w:rsidP="00086B81">
      <w:pPr>
        <w:ind w:left="720"/>
        <w:jc w:val="both"/>
        <w:rPr>
          <w:b/>
          <w:u w:val="single"/>
        </w:rPr>
      </w:pPr>
      <w:r w:rsidRPr="00400505">
        <w:rPr>
          <w:b/>
          <w:u w:val="single"/>
        </w:rPr>
        <w:t>2-1-17</w:t>
      </w:r>
    </w:p>
    <w:p w14:paraId="630B517E" w14:textId="317065A1" w:rsidR="00066028" w:rsidRDefault="00066028" w:rsidP="00086B81">
      <w:pPr>
        <w:ind w:left="720"/>
        <w:jc w:val="both"/>
      </w:pPr>
      <w:r>
        <w:t>Date:</w:t>
      </w:r>
    </w:p>
    <w:p w14:paraId="77585BF5" w14:textId="77777777" w:rsidR="00066028" w:rsidRPr="0039197D" w:rsidRDefault="00066028" w:rsidP="000660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sectPr w:rsidR="00066028" w:rsidRPr="0039197D"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5AD86" w14:textId="77777777" w:rsidR="00A70C04" w:rsidRDefault="00A70C04" w:rsidP="00242971">
      <w:r>
        <w:separator/>
      </w:r>
    </w:p>
  </w:endnote>
  <w:endnote w:type="continuationSeparator" w:id="0">
    <w:p w14:paraId="7FCBC9BF" w14:textId="77777777" w:rsidR="00A70C04" w:rsidRDefault="00A70C04"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14DB" w14:textId="77777777"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3CC77948" wp14:editId="4B8486CA">
          <wp:simplePos x="0" y="0"/>
          <wp:positionH relativeFrom="page">
            <wp:posOffset>841664</wp:posOffset>
          </wp:positionH>
          <wp:positionV relativeFrom="page">
            <wp:posOffset>8645236</wp:posOffset>
          </wp:positionV>
          <wp:extent cx="6909954" cy="1066824"/>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156"/>
                  </a:xfrm>
                  <a:prstGeom prst="rect">
                    <a:avLst/>
                  </a:prstGeom>
                  <a:ln w="12700" cap="flat">
                    <a:noFill/>
                    <a:miter lim="400000"/>
                  </a:ln>
                  <a:effectLst/>
                </pic:spPr>
              </pic:pic>
            </a:graphicData>
          </a:graphic>
          <wp14:sizeRelV relativeFrom="margin">
            <wp14:pctHeight>0</wp14:pctHeight>
          </wp14:sizeRelV>
        </wp:anchor>
      </w:drawing>
    </w:r>
  </w:p>
  <w:p w14:paraId="185DDEC4" w14:textId="77777777"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CC67B" w14:textId="77777777" w:rsidR="00A70C04" w:rsidRDefault="00A70C04" w:rsidP="00242971">
      <w:r>
        <w:separator/>
      </w:r>
    </w:p>
  </w:footnote>
  <w:footnote w:type="continuationSeparator" w:id="0">
    <w:p w14:paraId="20B520C0" w14:textId="77777777" w:rsidR="00A70C04" w:rsidRDefault="00A70C04"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4F80" w14:textId="77777777"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6FEF0B93" wp14:editId="409C070E">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134F4"/>
    <w:rsid w:val="00042C83"/>
    <w:rsid w:val="00044C04"/>
    <w:rsid w:val="00046176"/>
    <w:rsid w:val="00066028"/>
    <w:rsid w:val="00073DA5"/>
    <w:rsid w:val="00076078"/>
    <w:rsid w:val="00086B81"/>
    <w:rsid w:val="00092D83"/>
    <w:rsid w:val="000949FA"/>
    <w:rsid w:val="000B162B"/>
    <w:rsid w:val="000B4677"/>
    <w:rsid w:val="000D512C"/>
    <w:rsid w:val="00104865"/>
    <w:rsid w:val="001C2957"/>
    <w:rsid w:val="00215C53"/>
    <w:rsid w:val="002236BB"/>
    <w:rsid w:val="0023058E"/>
    <w:rsid w:val="00242971"/>
    <w:rsid w:val="00253A00"/>
    <w:rsid w:val="002717E1"/>
    <w:rsid w:val="002724AF"/>
    <w:rsid w:val="0028516C"/>
    <w:rsid w:val="00292752"/>
    <w:rsid w:val="002C64DC"/>
    <w:rsid w:val="00322CFF"/>
    <w:rsid w:val="0033193B"/>
    <w:rsid w:val="00342345"/>
    <w:rsid w:val="0035730A"/>
    <w:rsid w:val="0036786E"/>
    <w:rsid w:val="003826EC"/>
    <w:rsid w:val="0039197D"/>
    <w:rsid w:val="00400505"/>
    <w:rsid w:val="00401C23"/>
    <w:rsid w:val="00480018"/>
    <w:rsid w:val="004819E0"/>
    <w:rsid w:val="0048616D"/>
    <w:rsid w:val="0060585B"/>
    <w:rsid w:val="00636B05"/>
    <w:rsid w:val="00661F69"/>
    <w:rsid w:val="006C1CD5"/>
    <w:rsid w:val="006E012F"/>
    <w:rsid w:val="006E2408"/>
    <w:rsid w:val="0074021C"/>
    <w:rsid w:val="00740E2C"/>
    <w:rsid w:val="00777416"/>
    <w:rsid w:val="00794214"/>
    <w:rsid w:val="007C137B"/>
    <w:rsid w:val="007C3447"/>
    <w:rsid w:val="007E0E26"/>
    <w:rsid w:val="00833EB4"/>
    <w:rsid w:val="008543C0"/>
    <w:rsid w:val="008740BA"/>
    <w:rsid w:val="008A4937"/>
    <w:rsid w:val="008B66EA"/>
    <w:rsid w:val="008F1C22"/>
    <w:rsid w:val="0093301D"/>
    <w:rsid w:val="009378DA"/>
    <w:rsid w:val="00942543"/>
    <w:rsid w:val="009A4A3C"/>
    <w:rsid w:val="009C2C91"/>
    <w:rsid w:val="009E7069"/>
    <w:rsid w:val="00A26FF6"/>
    <w:rsid w:val="00A70C04"/>
    <w:rsid w:val="00A808B7"/>
    <w:rsid w:val="00AD1CBD"/>
    <w:rsid w:val="00AE1B4B"/>
    <w:rsid w:val="00AE5120"/>
    <w:rsid w:val="00B16011"/>
    <w:rsid w:val="00B23706"/>
    <w:rsid w:val="00B65269"/>
    <w:rsid w:val="00B916FB"/>
    <w:rsid w:val="00B92EC2"/>
    <w:rsid w:val="00BA2324"/>
    <w:rsid w:val="00BB1224"/>
    <w:rsid w:val="00BB2F94"/>
    <w:rsid w:val="00BF6B8C"/>
    <w:rsid w:val="00C46906"/>
    <w:rsid w:val="00C638E3"/>
    <w:rsid w:val="00C66662"/>
    <w:rsid w:val="00C7013F"/>
    <w:rsid w:val="00CA1A5A"/>
    <w:rsid w:val="00CB0741"/>
    <w:rsid w:val="00CE1F56"/>
    <w:rsid w:val="00CE5598"/>
    <w:rsid w:val="00D2219A"/>
    <w:rsid w:val="00D32A05"/>
    <w:rsid w:val="00D332D0"/>
    <w:rsid w:val="00D754BD"/>
    <w:rsid w:val="00D845A9"/>
    <w:rsid w:val="00DA3F56"/>
    <w:rsid w:val="00DA4084"/>
    <w:rsid w:val="00DA4438"/>
    <w:rsid w:val="00DA5E06"/>
    <w:rsid w:val="00DB3EB0"/>
    <w:rsid w:val="00DB7453"/>
    <w:rsid w:val="00DC0DDC"/>
    <w:rsid w:val="00DE53DD"/>
    <w:rsid w:val="00E252DC"/>
    <w:rsid w:val="00E34680"/>
    <w:rsid w:val="00E542CA"/>
    <w:rsid w:val="00EA561F"/>
    <w:rsid w:val="00ED2E20"/>
    <w:rsid w:val="00ED69B9"/>
    <w:rsid w:val="00F476CA"/>
    <w:rsid w:val="00FC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2017-01-30T21:39:00Z</cp:lastPrinted>
  <dcterms:created xsi:type="dcterms:W3CDTF">2016-11-30T22:15:00Z</dcterms:created>
  <dcterms:modified xsi:type="dcterms:W3CDTF">2017-01-30T21:40:00Z</dcterms:modified>
</cp:coreProperties>
</file>