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72" w:type="dxa"/>
        <w:tblLayout w:type="fixed"/>
        <w:tblLook w:val="0000" w:firstRow="0" w:lastRow="0" w:firstColumn="0" w:lastColumn="0" w:noHBand="0" w:noVBand="0"/>
      </w:tblPr>
      <w:tblGrid>
        <w:gridCol w:w="4680"/>
        <w:gridCol w:w="4680"/>
      </w:tblGrid>
      <w:tr w:rsidR="00BE067D" w14:paraId="0AB53975" w14:textId="77777777" w:rsidTr="00D20369">
        <w:tc>
          <w:tcPr>
            <w:tcW w:w="4680" w:type="dxa"/>
          </w:tcPr>
          <w:p w14:paraId="380A49A2" w14:textId="77777777" w:rsidR="00BE067D" w:rsidRDefault="00BE067D" w:rsidP="00D20369">
            <w:pPr>
              <w:pStyle w:val="BodyText"/>
              <w:rPr>
                <w:rFonts w:eastAsia="Arial Unicode MS"/>
              </w:rPr>
            </w:pPr>
            <w:bookmarkStart w:id="0" w:name="_GoBack"/>
            <w:bookmarkEnd w:id="0"/>
            <w:r>
              <w:rPr>
                <w:rFonts w:eastAsia="Arial Unicode MS"/>
                <w:noProof/>
              </w:rPr>
              <w:drawing>
                <wp:inline distT="0" distB="0" distL="0" distR="0" wp14:anchorId="1062C6B8" wp14:editId="386E3213">
                  <wp:extent cx="2720340" cy="35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W.jpg"/>
                          <pic:cNvPicPr/>
                        </pic:nvPicPr>
                        <pic:blipFill>
                          <a:blip r:embed="rId12">
                            <a:extLst>
                              <a:ext uri="{28A0092B-C50C-407E-A947-70E740481C1C}">
                                <a14:useLocalDpi xmlns:a14="http://schemas.microsoft.com/office/drawing/2010/main" val="0"/>
                              </a:ext>
                            </a:extLst>
                          </a:blip>
                          <a:stretch>
                            <a:fillRect/>
                          </a:stretch>
                        </pic:blipFill>
                        <pic:spPr>
                          <a:xfrm>
                            <a:off x="0" y="0"/>
                            <a:ext cx="2720340" cy="351790"/>
                          </a:xfrm>
                          <a:prstGeom prst="rect">
                            <a:avLst/>
                          </a:prstGeom>
                        </pic:spPr>
                      </pic:pic>
                    </a:graphicData>
                  </a:graphic>
                </wp:inline>
              </w:drawing>
            </w:r>
          </w:p>
        </w:tc>
        <w:tc>
          <w:tcPr>
            <w:tcW w:w="4680" w:type="dxa"/>
          </w:tcPr>
          <w:p w14:paraId="7DB7AEAE" w14:textId="5E12080B" w:rsidR="00BE067D" w:rsidRPr="00C90435" w:rsidRDefault="00B00D6C" w:rsidP="00D52219">
            <w:pPr>
              <w:pStyle w:val="CoverPage"/>
              <w:spacing w:before="120"/>
              <w:jc w:val="right"/>
              <w:rPr>
                <w:rFonts w:eastAsia="Arial Unicode MS"/>
                <w:sz w:val="24"/>
              </w:rPr>
            </w:pPr>
            <w:r>
              <w:rPr>
                <w:rFonts w:eastAsia="Arial Unicode MS"/>
                <w:sz w:val="24"/>
              </w:rPr>
              <w:t xml:space="preserve">CFS </w:t>
            </w:r>
            <w:r w:rsidR="00BE067D">
              <w:rPr>
                <w:rFonts w:eastAsia="Arial Unicode MS"/>
                <w:sz w:val="24"/>
              </w:rPr>
              <w:t>Data Warehouse</w:t>
            </w:r>
            <w:r w:rsidR="00BA2433">
              <w:rPr>
                <w:rFonts w:eastAsia="Arial Unicode MS"/>
                <w:sz w:val="24"/>
              </w:rPr>
              <w:t xml:space="preserve"> </w:t>
            </w:r>
            <w:r w:rsidR="00145B75">
              <w:rPr>
                <w:rFonts w:eastAsia="Arial Unicode MS"/>
                <w:sz w:val="24"/>
              </w:rPr>
              <w:br/>
            </w:r>
            <w:r w:rsidR="00D52219">
              <w:rPr>
                <w:rFonts w:eastAsia="Arial Unicode MS"/>
                <w:sz w:val="24"/>
              </w:rPr>
              <w:t xml:space="preserve">Common Features </w:t>
            </w:r>
            <w:r w:rsidR="00B87EDD">
              <w:rPr>
                <w:rFonts w:eastAsia="Arial Unicode MS"/>
                <w:sz w:val="24"/>
              </w:rPr>
              <w:t>Guide</w:t>
            </w:r>
            <w:r w:rsidR="00D125D4">
              <w:rPr>
                <w:rFonts w:eastAsia="Arial Unicode MS"/>
                <w:sz w:val="24"/>
              </w:rPr>
              <w:t xml:space="preserve"> ver. </w:t>
            </w:r>
            <w:r w:rsidR="00EF5782">
              <w:rPr>
                <w:rFonts w:eastAsia="Arial Unicode MS"/>
                <w:sz w:val="24"/>
              </w:rPr>
              <w:t>OAC</w:t>
            </w:r>
          </w:p>
        </w:tc>
      </w:tr>
    </w:tbl>
    <w:p w14:paraId="6569F4E0" w14:textId="77777777" w:rsidR="00BE067D" w:rsidRDefault="00BE067D" w:rsidP="00BE067D">
      <w:pPr>
        <w:pStyle w:val="CoverSpace"/>
        <w:spacing w:before="9000"/>
      </w:pPr>
    </w:p>
    <w:tbl>
      <w:tblPr>
        <w:tblW w:w="0" w:type="auto"/>
        <w:tblLook w:val="0000" w:firstRow="0" w:lastRow="0" w:firstColumn="0" w:lastColumn="0" w:noHBand="0" w:noVBand="0"/>
      </w:tblPr>
      <w:tblGrid>
        <w:gridCol w:w="2628"/>
        <w:gridCol w:w="5940"/>
      </w:tblGrid>
      <w:tr w:rsidR="00BE067D" w14:paraId="23E4530C" w14:textId="77777777" w:rsidTr="00D20369">
        <w:tc>
          <w:tcPr>
            <w:tcW w:w="2628" w:type="dxa"/>
          </w:tcPr>
          <w:p w14:paraId="2CE41822" w14:textId="77777777" w:rsidR="00BE067D" w:rsidRDefault="00BE067D" w:rsidP="00D20369">
            <w:pPr>
              <w:pStyle w:val="CoverTable"/>
            </w:pPr>
            <w:r>
              <w:t>Last Revised:</w:t>
            </w:r>
          </w:p>
        </w:tc>
        <w:tc>
          <w:tcPr>
            <w:tcW w:w="5940" w:type="dxa"/>
          </w:tcPr>
          <w:p w14:paraId="457E9343" w14:textId="3622DFA4" w:rsidR="00BE067D" w:rsidRDefault="002F69B0" w:rsidP="00D125D4">
            <w:pPr>
              <w:pStyle w:val="CoverTable"/>
            </w:pPr>
            <w:r>
              <w:t>03/01/2023</w:t>
            </w:r>
          </w:p>
        </w:tc>
      </w:tr>
      <w:tr w:rsidR="00BE067D" w14:paraId="5D9588CA" w14:textId="77777777" w:rsidTr="00D20369">
        <w:tc>
          <w:tcPr>
            <w:tcW w:w="2628" w:type="dxa"/>
          </w:tcPr>
          <w:p w14:paraId="0952C7CF" w14:textId="77777777" w:rsidR="00BE067D" w:rsidRDefault="00BE067D" w:rsidP="00D20369">
            <w:pPr>
              <w:pStyle w:val="CoverTable"/>
            </w:pPr>
          </w:p>
        </w:tc>
        <w:tc>
          <w:tcPr>
            <w:tcW w:w="5940" w:type="dxa"/>
          </w:tcPr>
          <w:p w14:paraId="47C7F883" w14:textId="77777777" w:rsidR="00BE067D" w:rsidRDefault="00BE067D" w:rsidP="00D20369">
            <w:pPr>
              <w:pStyle w:val="CoverTable"/>
            </w:pPr>
          </w:p>
        </w:tc>
      </w:tr>
    </w:tbl>
    <w:p w14:paraId="4CAD86FF" w14:textId="77777777" w:rsidR="00BE067D" w:rsidRDefault="00BE067D" w:rsidP="00BE067D"/>
    <w:p w14:paraId="3820C7C5" w14:textId="77777777" w:rsidR="00BE067D" w:rsidRDefault="00BE067D" w:rsidP="00BE067D">
      <w:pPr>
        <w:pStyle w:val="RevisionControlHeading"/>
      </w:pPr>
      <w:r>
        <w:br w:type="page"/>
      </w:r>
      <w:bookmarkStart w:id="1" w:name="_Toc493944121"/>
      <w:r>
        <w:rPr>
          <w:noProof/>
        </w:rPr>
        <w:lastRenderedPageBreak/>
        <mc:AlternateContent>
          <mc:Choice Requires="wps">
            <w:drawing>
              <wp:anchor distT="4294967294" distB="4294967294" distL="114300" distR="114300" simplePos="0" relativeHeight="251659264" behindDoc="0" locked="0" layoutInCell="0" allowOverlap="1" wp14:anchorId="40DED022" wp14:editId="3EE389FC">
                <wp:simplePos x="0" y="0"/>
                <wp:positionH relativeFrom="column">
                  <wp:posOffset>1813560</wp:posOffset>
                </wp:positionH>
                <wp:positionV relativeFrom="paragraph">
                  <wp:posOffset>183514</wp:posOffset>
                </wp:positionV>
                <wp:extent cx="4114800" cy="0"/>
                <wp:effectExtent l="0" t="19050" r="38100" b="3810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a:solidFill>
                            <a:srgbClr val="B57B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D0868AB"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8pt,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" o:allowincell="f" strokecolor="#b57b29" strokeweight="4.5pt"/>
            </w:pict>
          </mc:Fallback>
        </mc:AlternateContent>
      </w:r>
      <w:bookmarkEnd w:id="1"/>
      <w:r>
        <w:t xml:space="preserve">REVISION CONTROL </w:t>
      </w:r>
    </w:p>
    <w:tbl>
      <w:tblPr>
        <w:tblW w:w="0" w:type="auto"/>
        <w:tblLook w:val="0000" w:firstRow="0" w:lastRow="0" w:firstColumn="0" w:lastColumn="0" w:noHBand="0" w:noVBand="0"/>
      </w:tblPr>
      <w:tblGrid>
        <w:gridCol w:w="2961"/>
        <w:gridCol w:w="6399"/>
      </w:tblGrid>
      <w:tr w:rsidR="00BE067D" w14:paraId="53251D20" w14:textId="77777777" w:rsidTr="00D20369">
        <w:tc>
          <w:tcPr>
            <w:tcW w:w="2988" w:type="dxa"/>
          </w:tcPr>
          <w:p w14:paraId="5C9C8FF4" w14:textId="77777777" w:rsidR="00BE067D" w:rsidRDefault="00BE067D" w:rsidP="00D20369">
            <w:pPr>
              <w:pStyle w:val="DocInfoTable"/>
              <w:rPr>
                <w:b/>
                <w:bCs/>
                <w:sz w:val="20"/>
              </w:rPr>
            </w:pPr>
            <w:r>
              <w:rPr>
                <w:b/>
                <w:bCs/>
                <w:sz w:val="20"/>
              </w:rPr>
              <w:t>Document Title:</w:t>
            </w:r>
          </w:p>
        </w:tc>
        <w:tc>
          <w:tcPr>
            <w:tcW w:w="6480" w:type="dxa"/>
          </w:tcPr>
          <w:p w14:paraId="7D4B771A" w14:textId="3D8B8A92" w:rsidR="00BE067D" w:rsidRDefault="00B00D6C" w:rsidP="00D52219">
            <w:pPr>
              <w:pStyle w:val="DocInfoTable"/>
            </w:pPr>
            <w:r>
              <w:t>CFS Data Warehouse</w:t>
            </w:r>
            <w:r w:rsidR="00BE067D">
              <w:t xml:space="preserve"> </w:t>
            </w:r>
            <w:r w:rsidR="00D52219">
              <w:t xml:space="preserve">Common Features </w:t>
            </w:r>
            <w:r w:rsidR="00BE067D">
              <w:t>Guide</w:t>
            </w:r>
            <w:r w:rsidR="00D125D4">
              <w:t xml:space="preserve"> for </w:t>
            </w:r>
            <w:r w:rsidR="002F69B0">
              <w:t>OAC</w:t>
            </w:r>
          </w:p>
        </w:tc>
      </w:tr>
      <w:tr w:rsidR="00BE067D" w14:paraId="0D37D551" w14:textId="77777777" w:rsidTr="00D20369">
        <w:tc>
          <w:tcPr>
            <w:tcW w:w="2988" w:type="dxa"/>
          </w:tcPr>
          <w:p w14:paraId="51DB380E" w14:textId="77777777" w:rsidR="00BE067D" w:rsidRDefault="00BE067D" w:rsidP="00D20369">
            <w:pPr>
              <w:pStyle w:val="DocInfoTable"/>
              <w:rPr>
                <w:b/>
                <w:bCs/>
                <w:sz w:val="20"/>
              </w:rPr>
            </w:pPr>
            <w:r>
              <w:rPr>
                <w:b/>
                <w:bCs/>
                <w:sz w:val="20"/>
              </w:rPr>
              <w:t>Author:</w:t>
            </w:r>
          </w:p>
        </w:tc>
        <w:tc>
          <w:tcPr>
            <w:tcW w:w="6480" w:type="dxa"/>
          </w:tcPr>
          <w:p w14:paraId="62024C59" w14:textId="77777777" w:rsidR="00BE067D" w:rsidRDefault="00BE067D" w:rsidP="00D20369">
            <w:pPr>
              <w:pStyle w:val="DocInfoTable"/>
            </w:pPr>
            <w:r>
              <w:t>Business Intelligence / Data Warehouse (BI/DW)</w:t>
            </w:r>
          </w:p>
        </w:tc>
      </w:tr>
      <w:tr w:rsidR="00BE067D" w14:paraId="1A68D133" w14:textId="77777777" w:rsidTr="00D20369">
        <w:tc>
          <w:tcPr>
            <w:tcW w:w="2988" w:type="dxa"/>
          </w:tcPr>
          <w:p w14:paraId="31FF35E1" w14:textId="77777777" w:rsidR="00BE067D" w:rsidRDefault="00BE067D" w:rsidP="00D20369">
            <w:pPr>
              <w:pStyle w:val="DocInfoTable"/>
              <w:rPr>
                <w:b/>
                <w:bCs/>
                <w:sz w:val="20"/>
              </w:rPr>
            </w:pPr>
            <w:r>
              <w:rPr>
                <w:b/>
                <w:bCs/>
                <w:sz w:val="20"/>
              </w:rPr>
              <w:t>File Reference:</w:t>
            </w:r>
          </w:p>
        </w:tc>
        <w:tc>
          <w:tcPr>
            <w:tcW w:w="6480" w:type="dxa"/>
          </w:tcPr>
          <w:p w14:paraId="26C2CE15" w14:textId="039EAF87" w:rsidR="00BE067D" w:rsidRDefault="00810B30" w:rsidP="00D20369">
            <w:pPr>
              <w:pStyle w:val="DocInfoTable"/>
            </w:pPr>
            <w:r>
              <w:rPr>
                <w:noProof/>
              </w:rPr>
              <w:fldChar w:fldCharType="begin"/>
            </w:r>
            <w:r>
              <w:rPr>
                <w:noProof/>
              </w:rPr>
              <w:instrText xml:space="preserve"> FILENAME  \* MERGEFORMAT </w:instrText>
            </w:r>
            <w:r>
              <w:rPr>
                <w:noProof/>
              </w:rPr>
              <w:fldChar w:fldCharType="separate"/>
            </w:r>
            <w:r w:rsidR="000B0A16">
              <w:rPr>
                <w:noProof/>
              </w:rPr>
              <w:t xml:space="preserve">CFS Data Warehouse Common Features Guide for </w:t>
            </w:r>
            <w:r w:rsidR="002F69B0">
              <w:rPr>
                <w:noProof/>
              </w:rPr>
              <w:t>OAC</w:t>
            </w:r>
            <w:r>
              <w:rPr>
                <w:noProof/>
              </w:rPr>
              <w:fldChar w:fldCharType="end"/>
            </w:r>
          </w:p>
        </w:tc>
      </w:tr>
    </w:tbl>
    <w:p w14:paraId="422E55A3" w14:textId="77777777" w:rsidR="00BE067D" w:rsidRDefault="00BE067D" w:rsidP="00BE067D">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830"/>
        <w:gridCol w:w="4714"/>
        <w:gridCol w:w="1434"/>
      </w:tblGrid>
      <w:tr w:rsidR="00BE067D" w14:paraId="0D3A982A" w14:textId="77777777" w:rsidTr="00D20369">
        <w:tc>
          <w:tcPr>
            <w:tcW w:w="1267" w:type="dxa"/>
            <w:shd w:val="pct10" w:color="auto" w:fill="auto"/>
          </w:tcPr>
          <w:p w14:paraId="06982C54" w14:textId="77777777" w:rsidR="00BE067D" w:rsidRDefault="00BE067D" w:rsidP="00D20369">
            <w:pPr>
              <w:pStyle w:val="DocInfoTable"/>
              <w:rPr>
                <w:b/>
                <w:bCs/>
                <w:sz w:val="20"/>
              </w:rPr>
            </w:pPr>
            <w:r>
              <w:rPr>
                <w:b/>
                <w:bCs/>
                <w:sz w:val="20"/>
              </w:rPr>
              <w:t>Date</w:t>
            </w:r>
          </w:p>
        </w:tc>
        <w:tc>
          <w:tcPr>
            <w:tcW w:w="1855" w:type="dxa"/>
            <w:shd w:val="pct10" w:color="auto" w:fill="auto"/>
          </w:tcPr>
          <w:p w14:paraId="16E94B64" w14:textId="77777777" w:rsidR="00BE067D" w:rsidRDefault="00BE067D" w:rsidP="00D20369">
            <w:pPr>
              <w:pStyle w:val="DocInfoTable"/>
              <w:rPr>
                <w:b/>
                <w:bCs/>
                <w:sz w:val="20"/>
              </w:rPr>
            </w:pPr>
            <w:r>
              <w:rPr>
                <w:b/>
                <w:bCs/>
                <w:sz w:val="20"/>
              </w:rPr>
              <w:t>By</w:t>
            </w:r>
          </w:p>
        </w:tc>
        <w:tc>
          <w:tcPr>
            <w:tcW w:w="4790" w:type="dxa"/>
            <w:shd w:val="pct10" w:color="auto" w:fill="auto"/>
          </w:tcPr>
          <w:p w14:paraId="0EFDE9A3" w14:textId="77777777" w:rsidR="00BE067D" w:rsidRDefault="00BE067D" w:rsidP="00D20369">
            <w:pPr>
              <w:pStyle w:val="DocInfoTable"/>
              <w:rPr>
                <w:b/>
                <w:bCs/>
                <w:sz w:val="20"/>
              </w:rPr>
            </w:pPr>
            <w:r>
              <w:rPr>
                <w:b/>
                <w:bCs/>
                <w:sz w:val="20"/>
              </w:rPr>
              <w:t>Action</w:t>
            </w:r>
          </w:p>
        </w:tc>
        <w:tc>
          <w:tcPr>
            <w:tcW w:w="1448" w:type="dxa"/>
            <w:shd w:val="pct10" w:color="auto" w:fill="auto"/>
          </w:tcPr>
          <w:p w14:paraId="3DF8CF6F" w14:textId="77777777" w:rsidR="00BE067D" w:rsidRDefault="00BE067D" w:rsidP="00D20369">
            <w:pPr>
              <w:pStyle w:val="DocInfoTable"/>
              <w:rPr>
                <w:b/>
                <w:bCs/>
                <w:sz w:val="20"/>
              </w:rPr>
            </w:pPr>
            <w:r>
              <w:rPr>
                <w:b/>
                <w:bCs/>
                <w:sz w:val="20"/>
              </w:rPr>
              <w:t>Pages</w:t>
            </w:r>
          </w:p>
        </w:tc>
      </w:tr>
      <w:tr w:rsidR="00BE067D" w14:paraId="1B3CBA9D" w14:textId="77777777" w:rsidTr="00D20369">
        <w:tc>
          <w:tcPr>
            <w:tcW w:w="1267" w:type="dxa"/>
          </w:tcPr>
          <w:p w14:paraId="1BEC37A3" w14:textId="77777777" w:rsidR="00BE067D" w:rsidRDefault="001968FF" w:rsidP="00D20369">
            <w:pPr>
              <w:pStyle w:val="DocInfoTable"/>
            </w:pPr>
            <w:r>
              <w:t>1/21/2016</w:t>
            </w:r>
          </w:p>
        </w:tc>
        <w:tc>
          <w:tcPr>
            <w:tcW w:w="1855" w:type="dxa"/>
          </w:tcPr>
          <w:p w14:paraId="501F1A6B" w14:textId="77777777" w:rsidR="00BE067D" w:rsidRDefault="001968FF" w:rsidP="00D20369">
            <w:pPr>
              <w:pStyle w:val="DocInfoTable"/>
            </w:pPr>
            <w:r>
              <w:t>BI/DW</w:t>
            </w:r>
          </w:p>
        </w:tc>
        <w:tc>
          <w:tcPr>
            <w:tcW w:w="4790" w:type="dxa"/>
          </w:tcPr>
          <w:p w14:paraId="5445492C" w14:textId="77777777" w:rsidR="00BE067D" w:rsidRDefault="001968FF" w:rsidP="001968FF">
            <w:pPr>
              <w:pStyle w:val="DocInfoTable"/>
            </w:pPr>
            <w:r>
              <w:t xml:space="preserve">Published </w:t>
            </w:r>
          </w:p>
        </w:tc>
        <w:tc>
          <w:tcPr>
            <w:tcW w:w="1448" w:type="dxa"/>
          </w:tcPr>
          <w:p w14:paraId="0114EFB6" w14:textId="77777777" w:rsidR="00BE067D" w:rsidRDefault="001968FF" w:rsidP="00D20369">
            <w:pPr>
              <w:pStyle w:val="DocInfoTable"/>
            </w:pPr>
            <w:r>
              <w:t>All</w:t>
            </w:r>
          </w:p>
        </w:tc>
      </w:tr>
      <w:tr w:rsidR="00BE067D" w14:paraId="3C96EB5E" w14:textId="77777777" w:rsidTr="00D20369">
        <w:tc>
          <w:tcPr>
            <w:tcW w:w="1267" w:type="dxa"/>
          </w:tcPr>
          <w:p w14:paraId="03CFD3EF" w14:textId="77777777" w:rsidR="00BE067D" w:rsidRDefault="00D52219" w:rsidP="00D20369">
            <w:pPr>
              <w:pStyle w:val="DocInfoTable"/>
            </w:pPr>
            <w:r>
              <w:t>2/17/2016</w:t>
            </w:r>
          </w:p>
        </w:tc>
        <w:tc>
          <w:tcPr>
            <w:tcW w:w="1855" w:type="dxa"/>
          </w:tcPr>
          <w:p w14:paraId="57022DF5" w14:textId="77777777" w:rsidR="00BE067D" w:rsidRDefault="00D52219" w:rsidP="00D20369">
            <w:pPr>
              <w:pStyle w:val="DocInfoTable"/>
            </w:pPr>
            <w:r>
              <w:t>BI/DW</w:t>
            </w:r>
          </w:p>
        </w:tc>
        <w:tc>
          <w:tcPr>
            <w:tcW w:w="4790" w:type="dxa"/>
          </w:tcPr>
          <w:p w14:paraId="09AA060F" w14:textId="77777777" w:rsidR="00BE067D" w:rsidRDefault="00D52219" w:rsidP="00D20369">
            <w:pPr>
              <w:pStyle w:val="DocInfoTable"/>
            </w:pPr>
            <w:r>
              <w:t xml:space="preserve">Changed name of document to </w:t>
            </w:r>
            <w:r w:rsidR="00B00D6C">
              <w:t>CFS DW</w:t>
            </w:r>
            <w:r>
              <w:t xml:space="preserve"> Common Features Guide</w:t>
            </w:r>
          </w:p>
        </w:tc>
        <w:tc>
          <w:tcPr>
            <w:tcW w:w="1448" w:type="dxa"/>
          </w:tcPr>
          <w:p w14:paraId="5AB71469" w14:textId="77777777" w:rsidR="00BE067D" w:rsidRDefault="00D52219" w:rsidP="00D52219">
            <w:pPr>
              <w:pStyle w:val="DocInfoTable"/>
            </w:pPr>
            <w:r>
              <w:t>Cover page, header, and file name</w:t>
            </w:r>
          </w:p>
        </w:tc>
      </w:tr>
      <w:tr w:rsidR="00BE067D" w14:paraId="7F0D7598" w14:textId="77777777" w:rsidTr="00D20369">
        <w:tc>
          <w:tcPr>
            <w:tcW w:w="1267" w:type="dxa"/>
          </w:tcPr>
          <w:p w14:paraId="04D04C38" w14:textId="77777777" w:rsidR="00BE067D" w:rsidRDefault="002E50C2" w:rsidP="00683BE1">
            <w:pPr>
              <w:pStyle w:val="DocInfoTable"/>
            </w:pPr>
            <w:r>
              <w:t>11/2</w:t>
            </w:r>
            <w:r w:rsidR="00683BE1">
              <w:t>9</w:t>
            </w:r>
            <w:r>
              <w:t>/2017</w:t>
            </w:r>
          </w:p>
        </w:tc>
        <w:tc>
          <w:tcPr>
            <w:tcW w:w="1855" w:type="dxa"/>
          </w:tcPr>
          <w:p w14:paraId="4608B65E" w14:textId="77777777" w:rsidR="00BE067D" w:rsidRDefault="002E50C2" w:rsidP="00D20369">
            <w:pPr>
              <w:pStyle w:val="DocInfoTable"/>
            </w:pPr>
            <w:r>
              <w:t>BI/DW</w:t>
            </w:r>
          </w:p>
        </w:tc>
        <w:tc>
          <w:tcPr>
            <w:tcW w:w="4790" w:type="dxa"/>
          </w:tcPr>
          <w:p w14:paraId="57490C90" w14:textId="77777777" w:rsidR="002E50C2" w:rsidRDefault="002E50C2" w:rsidP="00922BF6">
            <w:pPr>
              <w:pStyle w:val="DocInfoTable"/>
            </w:pPr>
            <w:r>
              <w:t>Minor edits</w:t>
            </w:r>
            <w:r w:rsidR="00922BF6">
              <w:t xml:space="preserve"> to screen shots</w:t>
            </w:r>
          </w:p>
        </w:tc>
        <w:tc>
          <w:tcPr>
            <w:tcW w:w="1448" w:type="dxa"/>
          </w:tcPr>
          <w:p w14:paraId="2873D70A" w14:textId="77777777" w:rsidR="00BE067D" w:rsidRDefault="009D6212" w:rsidP="00D20369">
            <w:pPr>
              <w:pStyle w:val="DocInfoTable"/>
            </w:pPr>
            <w:r>
              <w:t>All</w:t>
            </w:r>
          </w:p>
        </w:tc>
      </w:tr>
      <w:tr w:rsidR="00BE067D" w14:paraId="02E1E0D4" w14:textId="77777777" w:rsidTr="00D20369">
        <w:tc>
          <w:tcPr>
            <w:tcW w:w="1267" w:type="dxa"/>
          </w:tcPr>
          <w:p w14:paraId="426535B0" w14:textId="77777777" w:rsidR="00BE067D" w:rsidRDefault="00010079" w:rsidP="009274F0">
            <w:pPr>
              <w:pStyle w:val="DocInfoTable"/>
            </w:pPr>
            <w:r>
              <w:t>6/</w:t>
            </w:r>
            <w:r w:rsidR="009274F0">
              <w:t>6</w:t>
            </w:r>
            <w:r>
              <w:t>/2018</w:t>
            </w:r>
          </w:p>
        </w:tc>
        <w:tc>
          <w:tcPr>
            <w:tcW w:w="1855" w:type="dxa"/>
          </w:tcPr>
          <w:p w14:paraId="3FC98950" w14:textId="77777777" w:rsidR="00BE067D" w:rsidRDefault="00010079" w:rsidP="00D20369">
            <w:pPr>
              <w:pStyle w:val="DocInfoTable"/>
            </w:pPr>
            <w:r>
              <w:t>BI/DW</w:t>
            </w:r>
          </w:p>
        </w:tc>
        <w:tc>
          <w:tcPr>
            <w:tcW w:w="4790" w:type="dxa"/>
          </w:tcPr>
          <w:p w14:paraId="31A59CE0" w14:textId="77777777" w:rsidR="00BE067D" w:rsidRDefault="00010079" w:rsidP="00D20369">
            <w:pPr>
              <w:pStyle w:val="DocInfoTable"/>
            </w:pPr>
            <w:r>
              <w:t xml:space="preserve">Added Class and Program Tree and </w:t>
            </w:r>
            <w:proofErr w:type="spellStart"/>
            <w:r>
              <w:t>Chartfield</w:t>
            </w:r>
            <w:proofErr w:type="spellEnd"/>
            <w:r>
              <w:t xml:space="preserve"> Attributes</w:t>
            </w:r>
          </w:p>
        </w:tc>
        <w:tc>
          <w:tcPr>
            <w:tcW w:w="1448" w:type="dxa"/>
          </w:tcPr>
          <w:p w14:paraId="39801CE9" w14:textId="77777777" w:rsidR="00BE067D" w:rsidRDefault="00010079" w:rsidP="00D20369">
            <w:pPr>
              <w:pStyle w:val="DocInfoTable"/>
            </w:pPr>
            <w:r>
              <w:t>All</w:t>
            </w:r>
          </w:p>
        </w:tc>
      </w:tr>
      <w:tr w:rsidR="00BE067D" w14:paraId="085F04CB" w14:textId="77777777" w:rsidTr="00D20369">
        <w:tc>
          <w:tcPr>
            <w:tcW w:w="1267" w:type="dxa"/>
          </w:tcPr>
          <w:p w14:paraId="2E7AD1C0" w14:textId="77777777" w:rsidR="00BE067D" w:rsidRDefault="00D125D4" w:rsidP="00D20369">
            <w:pPr>
              <w:pStyle w:val="DocInfoTable"/>
            </w:pPr>
            <w:r>
              <w:t>12/17/2018</w:t>
            </w:r>
          </w:p>
        </w:tc>
        <w:tc>
          <w:tcPr>
            <w:tcW w:w="1855" w:type="dxa"/>
          </w:tcPr>
          <w:p w14:paraId="38CD7716" w14:textId="77777777" w:rsidR="00BE067D" w:rsidRDefault="00D125D4" w:rsidP="00D20369">
            <w:pPr>
              <w:pStyle w:val="DocInfoTable"/>
            </w:pPr>
            <w:r>
              <w:t>BI/DW</w:t>
            </w:r>
          </w:p>
        </w:tc>
        <w:tc>
          <w:tcPr>
            <w:tcW w:w="4790" w:type="dxa"/>
          </w:tcPr>
          <w:p w14:paraId="3D5E6AA6" w14:textId="77777777" w:rsidR="00BE067D" w:rsidRDefault="00D125D4" w:rsidP="00D20369">
            <w:pPr>
              <w:pStyle w:val="DocInfoTable"/>
            </w:pPr>
            <w:r>
              <w:t>Updated for version 12C</w:t>
            </w:r>
          </w:p>
        </w:tc>
        <w:tc>
          <w:tcPr>
            <w:tcW w:w="1448" w:type="dxa"/>
          </w:tcPr>
          <w:p w14:paraId="6A2E2C1B" w14:textId="77777777" w:rsidR="00BE067D" w:rsidRDefault="00D125D4" w:rsidP="00D20369">
            <w:pPr>
              <w:pStyle w:val="DocInfoTable"/>
            </w:pPr>
            <w:r>
              <w:t>All</w:t>
            </w:r>
          </w:p>
        </w:tc>
      </w:tr>
      <w:tr w:rsidR="00BE067D" w14:paraId="731556CD" w14:textId="77777777" w:rsidTr="00D20369">
        <w:tc>
          <w:tcPr>
            <w:tcW w:w="1267" w:type="dxa"/>
          </w:tcPr>
          <w:p w14:paraId="40479253" w14:textId="77777777" w:rsidR="00BE067D" w:rsidRDefault="00301887" w:rsidP="00D20369">
            <w:pPr>
              <w:pStyle w:val="DocInfoTable"/>
            </w:pPr>
            <w:r>
              <w:t>01/24/2020</w:t>
            </w:r>
          </w:p>
        </w:tc>
        <w:tc>
          <w:tcPr>
            <w:tcW w:w="1855" w:type="dxa"/>
          </w:tcPr>
          <w:p w14:paraId="14C544EF" w14:textId="77777777" w:rsidR="00BE067D" w:rsidRDefault="00301887" w:rsidP="00D20369">
            <w:pPr>
              <w:pStyle w:val="DocInfoTable"/>
            </w:pPr>
            <w:r>
              <w:t>BI/DW</w:t>
            </w:r>
          </w:p>
        </w:tc>
        <w:tc>
          <w:tcPr>
            <w:tcW w:w="4790" w:type="dxa"/>
          </w:tcPr>
          <w:p w14:paraId="6EF242F0" w14:textId="77777777" w:rsidR="00BE067D" w:rsidRDefault="00301887" w:rsidP="00D20369">
            <w:pPr>
              <w:pStyle w:val="DocInfoTable"/>
            </w:pPr>
            <w:r>
              <w:t>Added FYI on saved customizations</w:t>
            </w:r>
          </w:p>
        </w:tc>
        <w:tc>
          <w:tcPr>
            <w:tcW w:w="1448" w:type="dxa"/>
          </w:tcPr>
          <w:p w14:paraId="5EFEE147" w14:textId="77777777" w:rsidR="00BE067D" w:rsidRDefault="00301887" w:rsidP="00D20369">
            <w:pPr>
              <w:pStyle w:val="DocInfoTable"/>
            </w:pPr>
            <w:r>
              <w:t>25</w:t>
            </w:r>
          </w:p>
        </w:tc>
      </w:tr>
      <w:tr w:rsidR="002F69B0" w14:paraId="46431841" w14:textId="77777777" w:rsidTr="00D20369">
        <w:tc>
          <w:tcPr>
            <w:tcW w:w="1267" w:type="dxa"/>
          </w:tcPr>
          <w:p w14:paraId="70451DC8" w14:textId="232D4C57" w:rsidR="002F69B0" w:rsidRDefault="002F69B0" w:rsidP="00D20369">
            <w:pPr>
              <w:pStyle w:val="DocInfoTable"/>
            </w:pPr>
            <w:r>
              <w:t>03/01/2023</w:t>
            </w:r>
          </w:p>
        </w:tc>
        <w:tc>
          <w:tcPr>
            <w:tcW w:w="1855" w:type="dxa"/>
          </w:tcPr>
          <w:p w14:paraId="26947BCB" w14:textId="6510BCE0" w:rsidR="002F69B0" w:rsidRDefault="002F69B0" w:rsidP="00D20369">
            <w:pPr>
              <w:pStyle w:val="DocInfoTable"/>
            </w:pPr>
            <w:r>
              <w:t>BI/DW</w:t>
            </w:r>
          </w:p>
        </w:tc>
        <w:tc>
          <w:tcPr>
            <w:tcW w:w="4790" w:type="dxa"/>
          </w:tcPr>
          <w:p w14:paraId="295DD138" w14:textId="0C8574AD" w:rsidR="002F69B0" w:rsidRDefault="002F69B0" w:rsidP="00D20369">
            <w:pPr>
              <w:pStyle w:val="DocInfoTable"/>
            </w:pPr>
            <w:r>
              <w:t>Updated for version OAC</w:t>
            </w:r>
          </w:p>
        </w:tc>
        <w:tc>
          <w:tcPr>
            <w:tcW w:w="1448" w:type="dxa"/>
          </w:tcPr>
          <w:p w14:paraId="0F302D36" w14:textId="77777777" w:rsidR="002F69B0" w:rsidRDefault="002F69B0" w:rsidP="00D20369">
            <w:pPr>
              <w:pStyle w:val="DocInfoTable"/>
            </w:pPr>
          </w:p>
        </w:tc>
      </w:tr>
    </w:tbl>
    <w:p w14:paraId="14AFF9E6" w14:textId="77777777" w:rsidR="00BE067D" w:rsidRDefault="00BE067D" w:rsidP="00BE067D">
      <w:bookmarkStart w:id="2" w:name="_Toc494691860"/>
      <w:bookmarkStart w:id="3" w:name="_Toc494692049"/>
    </w:p>
    <w:bookmarkEnd w:id="2"/>
    <w:bookmarkEnd w:id="3"/>
    <w:p w14:paraId="3E12B71C" w14:textId="77777777" w:rsidR="00333779" w:rsidRDefault="00333779" w:rsidP="00333779">
      <w:pPr>
        <w:pStyle w:val="TOCHeading"/>
        <w:tabs>
          <w:tab w:val="left" w:pos="1152"/>
        </w:tabs>
      </w:pPr>
    </w:p>
    <w:p w14:paraId="6F077CBE" w14:textId="77777777" w:rsidR="00BE067D" w:rsidRDefault="00BE067D" w:rsidP="00BE067D">
      <w:pPr>
        <w:pStyle w:val="TOCHeading"/>
      </w:pPr>
      <w:r w:rsidRPr="00333779">
        <w:br w:type="page"/>
      </w:r>
      <w:r>
        <w:lastRenderedPageBreak/>
        <w:t>Table of Contents</w:t>
      </w:r>
    </w:p>
    <w:p w14:paraId="0D49817C" w14:textId="77777777" w:rsidR="00BE067D" w:rsidRDefault="00BE067D" w:rsidP="00BE067D">
      <w:pPr>
        <w:pStyle w:val="BodyText"/>
        <w:jc w:val="right"/>
        <w:rPr>
          <w:rFonts w:cs="Arial"/>
        </w:rPr>
      </w:pPr>
      <w:r>
        <w:rPr>
          <w:rFonts w:cs="Arial"/>
        </w:rPr>
        <w:t>Page</w:t>
      </w:r>
    </w:p>
    <w:p w14:paraId="57F91A48" w14:textId="77777777" w:rsidR="000B0A16" w:rsidRDefault="00BE067D">
      <w:pPr>
        <w:pStyle w:val="TOC1"/>
        <w:rPr>
          <w:rFonts w:asciiTheme="minorHAnsi" w:eastAsiaTheme="minorEastAsia" w:hAnsiTheme="minorHAnsi" w:cstheme="minorBidi"/>
          <w:sz w:val="22"/>
          <w:szCs w:val="22"/>
        </w:rPr>
      </w:pPr>
      <w:r>
        <w:fldChar w:fldCharType="begin"/>
      </w:r>
      <w:r>
        <w:instrText xml:space="preserve"> TOC \o "1-3" \h \z </w:instrText>
      </w:r>
      <w:r>
        <w:fldChar w:fldCharType="separate"/>
      </w:r>
      <w:hyperlink w:anchor="_Toc532477514" w:history="1">
        <w:r w:rsidR="000B0A16" w:rsidRPr="0058539A">
          <w:rPr>
            <w:rStyle w:val="Hyperlink"/>
          </w:rPr>
          <w:t>About this Document</w:t>
        </w:r>
        <w:r w:rsidR="000B0A16">
          <w:rPr>
            <w:webHidden/>
          </w:rPr>
          <w:tab/>
        </w:r>
        <w:r w:rsidR="000B0A16">
          <w:rPr>
            <w:webHidden/>
          </w:rPr>
          <w:fldChar w:fldCharType="begin"/>
        </w:r>
        <w:r w:rsidR="000B0A16">
          <w:rPr>
            <w:webHidden/>
          </w:rPr>
          <w:instrText xml:space="preserve"> PAGEREF _Toc532477514 \h </w:instrText>
        </w:r>
        <w:r w:rsidR="000B0A16">
          <w:rPr>
            <w:webHidden/>
          </w:rPr>
        </w:r>
        <w:r w:rsidR="000B0A16">
          <w:rPr>
            <w:webHidden/>
          </w:rPr>
          <w:fldChar w:fldCharType="separate"/>
        </w:r>
        <w:r w:rsidR="000B0A16">
          <w:rPr>
            <w:webHidden/>
          </w:rPr>
          <w:t>5</w:t>
        </w:r>
        <w:r w:rsidR="000B0A16">
          <w:rPr>
            <w:webHidden/>
          </w:rPr>
          <w:fldChar w:fldCharType="end"/>
        </w:r>
      </w:hyperlink>
    </w:p>
    <w:p w14:paraId="0A722AC1" w14:textId="77777777" w:rsidR="000B0A16" w:rsidRDefault="0058100A">
      <w:pPr>
        <w:pStyle w:val="TOC1"/>
        <w:rPr>
          <w:rFonts w:asciiTheme="minorHAnsi" w:eastAsiaTheme="minorEastAsia" w:hAnsiTheme="minorHAnsi" w:cstheme="minorBidi"/>
          <w:sz w:val="22"/>
          <w:szCs w:val="22"/>
        </w:rPr>
      </w:pPr>
      <w:hyperlink w:anchor="_Toc532477515" w:history="1">
        <w:r w:rsidR="000B0A16" w:rsidRPr="0058539A">
          <w:rPr>
            <w:rStyle w:val="Hyperlink"/>
          </w:rPr>
          <w:t>1.0</w:t>
        </w:r>
        <w:r w:rsidR="000B0A16">
          <w:rPr>
            <w:rFonts w:asciiTheme="minorHAnsi" w:eastAsiaTheme="minorEastAsia" w:hAnsiTheme="minorHAnsi" w:cstheme="minorBidi"/>
            <w:sz w:val="22"/>
            <w:szCs w:val="22"/>
          </w:rPr>
          <w:tab/>
        </w:r>
        <w:r w:rsidR="000B0A16" w:rsidRPr="0058539A">
          <w:rPr>
            <w:rStyle w:val="Hyperlink"/>
          </w:rPr>
          <w:t>Introduction to the CFS Data Warehouse</w:t>
        </w:r>
        <w:r w:rsidR="000B0A16">
          <w:rPr>
            <w:webHidden/>
          </w:rPr>
          <w:tab/>
        </w:r>
        <w:r w:rsidR="000B0A16">
          <w:rPr>
            <w:webHidden/>
          </w:rPr>
          <w:fldChar w:fldCharType="begin"/>
        </w:r>
        <w:r w:rsidR="000B0A16">
          <w:rPr>
            <w:webHidden/>
          </w:rPr>
          <w:instrText xml:space="preserve"> PAGEREF _Toc532477515 \h </w:instrText>
        </w:r>
        <w:r w:rsidR="000B0A16">
          <w:rPr>
            <w:webHidden/>
          </w:rPr>
        </w:r>
        <w:r w:rsidR="000B0A16">
          <w:rPr>
            <w:webHidden/>
          </w:rPr>
          <w:fldChar w:fldCharType="separate"/>
        </w:r>
        <w:r w:rsidR="000B0A16">
          <w:rPr>
            <w:webHidden/>
          </w:rPr>
          <w:t>6</w:t>
        </w:r>
        <w:r w:rsidR="000B0A16">
          <w:rPr>
            <w:webHidden/>
          </w:rPr>
          <w:fldChar w:fldCharType="end"/>
        </w:r>
      </w:hyperlink>
    </w:p>
    <w:p w14:paraId="58DEE57C" w14:textId="77777777" w:rsidR="000B0A16" w:rsidRDefault="0058100A">
      <w:pPr>
        <w:pStyle w:val="TOC2"/>
        <w:rPr>
          <w:rFonts w:asciiTheme="minorHAnsi" w:hAnsiTheme="minorHAnsi"/>
          <w:sz w:val="22"/>
        </w:rPr>
      </w:pPr>
      <w:hyperlink w:anchor="_Toc532477516" w:history="1">
        <w:r w:rsidR="000B0A16" w:rsidRPr="0058539A">
          <w:rPr>
            <w:rStyle w:val="Hyperlink"/>
          </w:rPr>
          <w:t>1.1</w:t>
        </w:r>
        <w:r w:rsidR="000B0A16">
          <w:rPr>
            <w:rFonts w:asciiTheme="minorHAnsi" w:hAnsiTheme="minorHAnsi"/>
            <w:sz w:val="22"/>
          </w:rPr>
          <w:tab/>
        </w:r>
        <w:r w:rsidR="000B0A16" w:rsidRPr="0058539A">
          <w:rPr>
            <w:rStyle w:val="Hyperlink"/>
          </w:rPr>
          <w:t>Getting Started</w:t>
        </w:r>
        <w:r w:rsidR="000B0A16">
          <w:rPr>
            <w:webHidden/>
          </w:rPr>
          <w:tab/>
        </w:r>
        <w:r w:rsidR="000B0A16">
          <w:rPr>
            <w:webHidden/>
          </w:rPr>
          <w:fldChar w:fldCharType="begin"/>
        </w:r>
        <w:r w:rsidR="000B0A16">
          <w:rPr>
            <w:webHidden/>
          </w:rPr>
          <w:instrText xml:space="preserve"> PAGEREF _Toc532477516 \h </w:instrText>
        </w:r>
        <w:r w:rsidR="000B0A16">
          <w:rPr>
            <w:webHidden/>
          </w:rPr>
        </w:r>
        <w:r w:rsidR="000B0A16">
          <w:rPr>
            <w:webHidden/>
          </w:rPr>
          <w:fldChar w:fldCharType="separate"/>
        </w:r>
        <w:r w:rsidR="000B0A16">
          <w:rPr>
            <w:webHidden/>
          </w:rPr>
          <w:t>6</w:t>
        </w:r>
        <w:r w:rsidR="000B0A16">
          <w:rPr>
            <w:webHidden/>
          </w:rPr>
          <w:fldChar w:fldCharType="end"/>
        </w:r>
      </w:hyperlink>
    </w:p>
    <w:p w14:paraId="7A16A8CD" w14:textId="77777777" w:rsidR="000B0A16" w:rsidRDefault="0058100A">
      <w:pPr>
        <w:pStyle w:val="TOC2"/>
        <w:rPr>
          <w:rFonts w:asciiTheme="minorHAnsi" w:hAnsiTheme="minorHAnsi"/>
          <w:sz w:val="22"/>
        </w:rPr>
      </w:pPr>
      <w:hyperlink w:anchor="_Toc532477517" w:history="1">
        <w:r w:rsidR="000B0A16" w:rsidRPr="0058539A">
          <w:rPr>
            <w:rStyle w:val="Hyperlink"/>
          </w:rPr>
          <w:t>1.2</w:t>
        </w:r>
        <w:r w:rsidR="000B0A16">
          <w:rPr>
            <w:rFonts w:asciiTheme="minorHAnsi" w:hAnsiTheme="minorHAnsi"/>
            <w:sz w:val="22"/>
          </w:rPr>
          <w:tab/>
        </w:r>
        <w:r w:rsidR="000B0A16" w:rsidRPr="0058539A">
          <w:rPr>
            <w:rStyle w:val="Hyperlink"/>
          </w:rPr>
          <w:t>The Data Warehouse Home Page and Dashboards Menu</w:t>
        </w:r>
        <w:r w:rsidR="000B0A16">
          <w:rPr>
            <w:webHidden/>
          </w:rPr>
          <w:tab/>
        </w:r>
        <w:r w:rsidR="000B0A16">
          <w:rPr>
            <w:webHidden/>
          </w:rPr>
          <w:fldChar w:fldCharType="begin"/>
        </w:r>
        <w:r w:rsidR="000B0A16">
          <w:rPr>
            <w:webHidden/>
          </w:rPr>
          <w:instrText xml:space="preserve"> PAGEREF _Toc532477517 \h </w:instrText>
        </w:r>
        <w:r w:rsidR="000B0A16">
          <w:rPr>
            <w:webHidden/>
          </w:rPr>
        </w:r>
        <w:r w:rsidR="000B0A16">
          <w:rPr>
            <w:webHidden/>
          </w:rPr>
          <w:fldChar w:fldCharType="separate"/>
        </w:r>
        <w:r w:rsidR="000B0A16">
          <w:rPr>
            <w:webHidden/>
          </w:rPr>
          <w:t>8</w:t>
        </w:r>
        <w:r w:rsidR="000B0A16">
          <w:rPr>
            <w:webHidden/>
          </w:rPr>
          <w:fldChar w:fldCharType="end"/>
        </w:r>
      </w:hyperlink>
    </w:p>
    <w:p w14:paraId="5256A9BF" w14:textId="77777777" w:rsidR="000B0A16" w:rsidRDefault="0058100A">
      <w:pPr>
        <w:pStyle w:val="TOC2"/>
        <w:rPr>
          <w:rFonts w:asciiTheme="minorHAnsi" w:hAnsiTheme="minorHAnsi"/>
          <w:sz w:val="22"/>
        </w:rPr>
      </w:pPr>
      <w:hyperlink w:anchor="_Toc532477518" w:history="1">
        <w:r w:rsidR="000B0A16" w:rsidRPr="0058539A">
          <w:rPr>
            <w:rStyle w:val="Hyperlink"/>
          </w:rPr>
          <w:t>1.3</w:t>
        </w:r>
        <w:r w:rsidR="000B0A16">
          <w:rPr>
            <w:rFonts w:asciiTheme="minorHAnsi" w:hAnsiTheme="minorHAnsi"/>
            <w:sz w:val="22"/>
          </w:rPr>
          <w:tab/>
        </w:r>
        <w:r w:rsidR="000B0A16" w:rsidRPr="0058539A">
          <w:rPr>
            <w:rStyle w:val="Hyperlink"/>
          </w:rPr>
          <w:t>Additional Features on the Home Page</w:t>
        </w:r>
        <w:r w:rsidR="000B0A16">
          <w:rPr>
            <w:webHidden/>
          </w:rPr>
          <w:tab/>
        </w:r>
        <w:r w:rsidR="000B0A16">
          <w:rPr>
            <w:webHidden/>
          </w:rPr>
          <w:fldChar w:fldCharType="begin"/>
        </w:r>
        <w:r w:rsidR="000B0A16">
          <w:rPr>
            <w:webHidden/>
          </w:rPr>
          <w:instrText xml:space="preserve"> PAGEREF _Toc532477518 \h </w:instrText>
        </w:r>
        <w:r w:rsidR="000B0A16">
          <w:rPr>
            <w:webHidden/>
          </w:rPr>
        </w:r>
        <w:r w:rsidR="000B0A16">
          <w:rPr>
            <w:webHidden/>
          </w:rPr>
          <w:fldChar w:fldCharType="separate"/>
        </w:r>
        <w:r w:rsidR="000B0A16">
          <w:rPr>
            <w:webHidden/>
          </w:rPr>
          <w:t>10</w:t>
        </w:r>
        <w:r w:rsidR="000B0A16">
          <w:rPr>
            <w:webHidden/>
          </w:rPr>
          <w:fldChar w:fldCharType="end"/>
        </w:r>
      </w:hyperlink>
    </w:p>
    <w:p w14:paraId="61BAE62B" w14:textId="77777777" w:rsidR="000B0A16" w:rsidRDefault="0058100A">
      <w:pPr>
        <w:pStyle w:val="TOC1"/>
        <w:rPr>
          <w:rFonts w:asciiTheme="minorHAnsi" w:eastAsiaTheme="minorEastAsia" w:hAnsiTheme="minorHAnsi" w:cstheme="minorBidi"/>
          <w:sz w:val="22"/>
          <w:szCs w:val="22"/>
        </w:rPr>
      </w:pPr>
      <w:hyperlink w:anchor="_Toc532477519" w:history="1">
        <w:r w:rsidR="000B0A16" w:rsidRPr="0058539A">
          <w:rPr>
            <w:rStyle w:val="Hyperlink"/>
          </w:rPr>
          <w:t>2.0</w:t>
        </w:r>
        <w:r w:rsidR="000B0A16">
          <w:rPr>
            <w:rFonts w:asciiTheme="minorHAnsi" w:eastAsiaTheme="minorEastAsia" w:hAnsiTheme="minorHAnsi" w:cstheme="minorBidi"/>
            <w:sz w:val="22"/>
            <w:szCs w:val="22"/>
          </w:rPr>
          <w:tab/>
        </w:r>
        <w:r w:rsidR="000B0A16" w:rsidRPr="0058539A">
          <w:rPr>
            <w:rStyle w:val="Hyperlink"/>
          </w:rPr>
          <w:t>Data Warehouse Features</w:t>
        </w:r>
        <w:r w:rsidR="000B0A16">
          <w:rPr>
            <w:webHidden/>
          </w:rPr>
          <w:tab/>
        </w:r>
        <w:r w:rsidR="000B0A16">
          <w:rPr>
            <w:webHidden/>
          </w:rPr>
          <w:fldChar w:fldCharType="begin"/>
        </w:r>
        <w:r w:rsidR="000B0A16">
          <w:rPr>
            <w:webHidden/>
          </w:rPr>
          <w:instrText xml:space="preserve"> PAGEREF _Toc532477519 \h </w:instrText>
        </w:r>
        <w:r w:rsidR="000B0A16">
          <w:rPr>
            <w:webHidden/>
          </w:rPr>
        </w:r>
        <w:r w:rsidR="000B0A16">
          <w:rPr>
            <w:webHidden/>
          </w:rPr>
          <w:fldChar w:fldCharType="separate"/>
        </w:r>
        <w:r w:rsidR="000B0A16">
          <w:rPr>
            <w:webHidden/>
          </w:rPr>
          <w:t>11</w:t>
        </w:r>
        <w:r w:rsidR="000B0A16">
          <w:rPr>
            <w:webHidden/>
          </w:rPr>
          <w:fldChar w:fldCharType="end"/>
        </w:r>
      </w:hyperlink>
    </w:p>
    <w:p w14:paraId="5A1CDB08" w14:textId="77777777" w:rsidR="000B0A16" w:rsidRDefault="0058100A">
      <w:pPr>
        <w:pStyle w:val="TOC2"/>
        <w:rPr>
          <w:rFonts w:asciiTheme="minorHAnsi" w:hAnsiTheme="minorHAnsi"/>
          <w:sz w:val="22"/>
        </w:rPr>
      </w:pPr>
      <w:hyperlink w:anchor="_Toc532477520" w:history="1">
        <w:r w:rsidR="000B0A16" w:rsidRPr="0058539A">
          <w:rPr>
            <w:rStyle w:val="Hyperlink"/>
          </w:rPr>
          <w:t>2.1</w:t>
        </w:r>
        <w:r w:rsidR="000B0A16">
          <w:rPr>
            <w:rFonts w:asciiTheme="minorHAnsi" w:hAnsiTheme="minorHAnsi"/>
            <w:sz w:val="22"/>
          </w:rPr>
          <w:tab/>
        </w:r>
        <w:r w:rsidR="000B0A16" w:rsidRPr="0058539A">
          <w:rPr>
            <w:rStyle w:val="Hyperlink"/>
          </w:rPr>
          <w:t>Setting Dashboard Filters</w:t>
        </w:r>
        <w:r w:rsidR="000B0A16">
          <w:rPr>
            <w:webHidden/>
          </w:rPr>
          <w:tab/>
        </w:r>
        <w:r w:rsidR="000B0A16">
          <w:rPr>
            <w:webHidden/>
          </w:rPr>
          <w:fldChar w:fldCharType="begin"/>
        </w:r>
        <w:r w:rsidR="000B0A16">
          <w:rPr>
            <w:webHidden/>
          </w:rPr>
          <w:instrText xml:space="preserve"> PAGEREF _Toc532477520 \h </w:instrText>
        </w:r>
        <w:r w:rsidR="000B0A16">
          <w:rPr>
            <w:webHidden/>
          </w:rPr>
        </w:r>
        <w:r w:rsidR="000B0A16">
          <w:rPr>
            <w:webHidden/>
          </w:rPr>
          <w:fldChar w:fldCharType="separate"/>
        </w:r>
        <w:r w:rsidR="000B0A16">
          <w:rPr>
            <w:webHidden/>
          </w:rPr>
          <w:t>11</w:t>
        </w:r>
        <w:r w:rsidR="000B0A16">
          <w:rPr>
            <w:webHidden/>
          </w:rPr>
          <w:fldChar w:fldCharType="end"/>
        </w:r>
      </w:hyperlink>
    </w:p>
    <w:p w14:paraId="200BB2D3"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1" w:history="1">
        <w:r w:rsidR="000B0A16" w:rsidRPr="0058539A">
          <w:rPr>
            <w:rStyle w:val="Hyperlink"/>
            <w:noProof/>
          </w:rPr>
          <w:t>2.1.1</w:t>
        </w:r>
        <w:r w:rsidR="000B0A16">
          <w:rPr>
            <w:rFonts w:asciiTheme="minorHAnsi" w:eastAsiaTheme="minorEastAsia" w:hAnsiTheme="minorHAnsi" w:cstheme="minorBidi"/>
            <w:noProof/>
            <w:sz w:val="22"/>
            <w:szCs w:val="22"/>
          </w:rPr>
          <w:tab/>
        </w:r>
        <w:r w:rsidR="000B0A16" w:rsidRPr="0058539A">
          <w:rPr>
            <w:rStyle w:val="Hyperlink"/>
            <w:noProof/>
          </w:rPr>
          <w:t>Set Financial Reporting Dashboard Filters</w:t>
        </w:r>
        <w:r w:rsidR="000B0A16">
          <w:rPr>
            <w:noProof/>
            <w:webHidden/>
          </w:rPr>
          <w:tab/>
        </w:r>
        <w:r w:rsidR="000B0A16">
          <w:rPr>
            <w:noProof/>
            <w:webHidden/>
          </w:rPr>
          <w:fldChar w:fldCharType="begin"/>
        </w:r>
        <w:r w:rsidR="000B0A16">
          <w:rPr>
            <w:noProof/>
            <w:webHidden/>
          </w:rPr>
          <w:instrText xml:space="preserve"> PAGEREF _Toc532477521 \h </w:instrText>
        </w:r>
        <w:r w:rsidR="000B0A16">
          <w:rPr>
            <w:noProof/>
            <w:webHidden/>
          </w:rPr>
        </w:r>
        <w:r w:rsidR="000B0A16">
          <w:rPr>
            <w:noProof/>
            <w:webHidden/>
          </w:rPr>
          <w:fldChar w:fldCharType="separate"/>
        </w:r>
        <w:r w:rsidR="000B0A16">
          <w:rPr>
            <w:noProof/>
            <w:webHidden/>
          </w:rPr>
          <w:t>11</w:t>
        </w:r>
        <w:r w:rsidR="000B0A16">
          <w:rPr>
            <w:noProof/>
            <w:webHidden/>
          </w:rPr>
          <w:fldChar w:fldCharType="end"/>
        </w:r>
      </w:hyperlink>
    </w:p>
    <w:p w14:paraId="7BD81839"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2" w:history="1">
        <w:r w:rsidR="000B0A16" w:rsidRPr="0058539A">
          <w:rPr>
            <w:rStyle w:val="Hyperlink"/>
            <w:noProof/>
          </w:rPr>
          <w:t>2.1.2</w:t>
        </w:r>
        <w:r w:rsidR="000B0A16">
          <w:rPr>
            <w:rFonts w:asciiTheme="minorHAnsi" w:eastAsiaTheme="minorEastAsia" w:hAnsiTheme="minorHAnsi" w:cstheme="minorBidi"/>
            <w:noProof/>
            <w:sz w:val="22"/>
            <w:szCs w:val="22"/>
          </w:rPr>
          <w:tab/>
        </w:r>
        <w:r w:rsidR="000B0A16" w:rsidRPr="0058539A">
          <w:rPr>
            <w:rStyle w:val="Hyperlink"/>
            <w:noProof/>
          </w:rPr>
          <w:t>Navigating through the Dashboard</w:t>
        </w:r>
        <w:r w:rsidR="000B0A16">
          <w:rPr>
            <w:noProof/>
            <w:webHidden/>
          </w:rPr>
          <w:tab/>
        </w:r>
        <w:r w:rsidR="000B0A16">
          <w:rPr>
            <w:noProof/>
            <w:webHidden/>
          </w:rPr>
          <w:fldChar w:fldCharType="begin"/>
        </w:r>
        <w:r w:rsidR="000B0A16">
          <w:rPr>
            <w:noProof/>
            <w:webHidden/>
          </w:rPr>
          <w:instrText xml:space="preserve"> PAGEREF _Toc532477522 \h </w:instrText>
        </w:r>
        <w:r w:rsidR="000B0A16">
          <w:rPr>
            <w:noProof/>
            <w:webHidden/>
          </w:rPr>
        </w:r>
        <w:r w:rsidR="000B0A16">
          <w:rPr>
            <w:noProof/>
            <w:webHidden/>
          </w:rPr>
          <w:fldChar w:fldCharType="separate"/>
        </w:r>
        <w:r w:rsidR="000B0A16">
          <w:rPr>
            <w:noProof/>
            <w:webHidden/>
          </w:rPr>
          <w:t>13</w:t>
        </w:r>
        <w:r w:rsidR="000B0A16">
          <w:rPr>
            <w:noProof/>
            <w:webHidden/>
          </w:rPr>
          <w:fldChar w:fldCharType="end"/>
        </w:r>
      </w:hyperlink>
    </w:p>
    <w:p w14:paraId="2C263F2A" w14:textId="77777777" w:rsidR="000B0A16" w:rsidRDefault="0058100A">
      <w:pPr>
        <w:pStyle w:val="TOC2"/>
        <w:rPr>
          <w:rFonts w:asciiTheme="minorHAnsi" w:hAnsiTheme="minorHAnsi"/>
          <w:sz w:val="22"/>
        </w:rPr>
      </w:pPr>
      <w:hyperlink w:anchor="_Toc532477523" w:history="1">
        <w:r w:rsidR="000B0A16" w:rsidRPr="0058539A">
          <w:rPr>
            <w:rStyle w:val="Hyperlink"/>
          </w:rPr>
          <w:t>2.2</w:t>
        </w:r>
        <w:r w:rsidR="000B0A16">
          <w:rPr>
            <w:rFonts w:asciiTheme="minorHAnsi" w:hAnsiTheme="minorHAnsi"/>
            <w:sz w:val="22"/>
          </w:rPr>
          <w:tab/>
        </w:r>
        <w:r w:rsidR="000B0A16" w:rsidRPr="0058539A">
          <w:rPr>
            <w:rStyle w:val="Hyperlink"/>
          </w:rPr>
          <w:t>Setting Report Filters</w:t>
        </w:r>
        <w:r w:rsidR="000B0A16">
          <w:rPr>
            <w:webHidden/>
          </w:rPr>
          <w:tab/>
        </w:r>
        <w:r w:rsidR="000B0A16">
          <w:rPr>
            <w:webHidden/>
          </w:rPr>
          <w:fldChar w:fldCharType="begin"/>
        </w:r>
        <w:r w:rsidR="000B0A16">
          <w:rPr>
            <w:webHidden/>
          </w:rPr>
          <w:instrText xml:space="preserve"> PAGEREF _Toc532477523 \h </w:instrText>
        </w:r>
        <w:r w:rsidR="000B0A16">
          <w:rPr>
            <w:webHidden/>
          </w:rPr>
        </w:r>
        <w:r w:rsidR="000B0A16">
          <w:rPr>
            <w:webHidden/>
          </w:rPr>
          <w:fldChar w:fldCharType="separate"/>
        </w:r>
        <w:r w:rsidR="000B0A16">
          <w:rPr>
            <w:webHidden/>
          </w:rPr>
          <w:t>13</w:t>
        </w:r>
        <w:r w:rsidR="000B0A16">
          <w:rPr>
            <w:webHidden/>
          </w:rPr>
          <w:fldChar w:fldCharType="end"/>
        </w:r>
      </w:hyperlink>
    </w:p>
    <w:p w14:paraId="5251FCDB"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4" w:history="1">
        <w:r w:rsidR="000B0A16" w:rsidRPr="0058539A">
          <w:rPr>
            <w:rStyle w:val="Hyperlink"/>
            <w:noProof/>
          </w:rPr>
          <w:t>2.2.1</w:t>
        </w:r>
        <w:r w:rsidR="000B0A16">
          <w:rPr>
            <w:rFonts w:asciiTheme="minorHAnsi" w:eastAsiaTheme="minorEastAsia" w:hAnsiTheme="minorHAnsi" w:cstheme="minorBidi"/>
            <w:noProof/>
            <w:sz w:val="22"/>
            <w:szCs w:val="22"/>
          </w:rPr>
          <w:tab/>
        </w:r>
        <w:r w:rsidR="000B0A16" w:rsidRPr="0058539A">
          <w:rPr>
            <w:rStyle w:val="Hyperlink"/>
            <w:noProof/>
          </w:rPr>
          <w:t>Choose Filters from a Dropdown List</w:t>
        </w:r>
        <w:r w:rsidR="000B0A16">
          <w:rPr>
            <w:noProof/>
            <w:webHidden/>
          </w:rPr>
          <w:tab/>
        </w:r>
        <w:r w:rsidR="000B0A16">
          <w:rPr>
            <w:noProof/>
            <w:webHidden/>
          </w:rPr>
          <w:fldChar w:fldCharType="begin"/>
        </w:r>
        <w:r w:rsidR="000B0A16">
          <w:rPr>
            <w:noProof/>
            <w:webHidden/>
          </w:rPr>
          <w:instrText xml:space="preserve"> PAGEREF _Toc532477524 \h </w:instrText>
        </w:r>
        <w:r w:rsidR="000B0A16">
          <w:rPr>
            <w:noProof/>
            <w:webHidden/>
          </w:rPr>
        </w:r>
        <w:r w:rsidR="000B0A16">
          <w:rPr>
            <w:noProof/>
            <w:webHidden/>
          </w:rPr>
          <w:fldChar w:fldCharType="separate"/>
        </w:r>
        <w:r w:rsidR="000B0A16">
          <w:rPr>
            <w:noProof/>
            <w:webHidden/>
          </w:rPr>
          <w:t>14</w:t>
        </w:r>
        <w:r w:rsidR="000B0A16">
          <w:rPr>
            <w:noProof/>
            <w:webHidden/>
          </w:rPr>
          <w:fldChar w:fldCharType="end"/>
        </w:r>
      </w:hyperlink>
    </w:p>
    <w:p w14:paraId="2E5E4C27"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5" w:history="1">
        <w:r w:rsidR="000B0A16" w:rsidRPr="0058539A">
          <w:rPr>
            <w:rStyle w:val="Hyperlink"/>
            <w:noProof/>
          </w:rPr>
          <w:t>2.2.2</w:t>
        </w:r>
        <w:r w:rsidR="000B0A16">
          <w:rPr>
            <w:rFonts w:asciiTheme="minorHAnsi" w:eastAsiaTheme="minorEastAsia" w:hAnsiTheme="minorHAnsi" w:cstheme="minorBidi"/>
            <w:noProof/>
            <w:sz w:val="22"/>
            <w:szCs w:val="22"/>
          </w:rPr>
          <w:tab/>
        </w:r>
        <w:r w:rsidR="000B0A16" w:rsidRPr="0058539A">
          <w:rPr>
            <w:rStyle w:val="Hyperlink"/>
            <w:noProof/>
          </w:rPr>
          <w:t>Search for Filters</w:t>
        </w:r>
        <w:r w:rsidR="000B0A16">
          <w:rPr>
            <w:noProof/>
            <w:webHidden/>
          </w:rPr>
          <w:tab/>
        </w:r>
        <w:r w:rsidR="000B0A16">
          <w:rPr>
            <w:noProof/>
            <w:webHidden/>
          </w:rPr>
          <w:fldChar w:fldCharType="begin"/>
        </w:r>
        <w:r w:rsidR="000B0A16">
          <w:rPr>
            <w:noProof/>
            <w:webHidden/>
          </w:rPr>
          <w:instrText xml:space="preserve"> PAGEREF _Toc532477525 \h </w:instrText>
        </w:r>
        <w:r w:rsidR="000B0A16">
          <w:rPr>
            <w:noProof/>
            <w:webHidden/>
          </w:rPr>
        </w:r>
        <w:r w:rsidR="000B0A16">
          <w:rPr>
            <w:noProof/>
            <w:webHidden/>
          </w:rPr>
          <w:fldChar w:fldCharType="separate"/>
        </w:r>
        <w:r w:rsidR="000B0A16">
          <w:rPr>
            <w:noProof/>
            <w:webHidden/>
          </w:rPr>
          <w:t>14</w:t>
        </w:r>
        <w:r w:rsidR="000B0A16">
          <w:rPr>
            <w:noProof/>
            <w:webHidden/>
          </w:rPr>
          <w:fldChar w:fldCharType="end"/>
        </w:r>
      </w:hyperlink>
    </w:p>
    <w:p w14:paraId="729C51E7"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6" w:history="1">
        <w:r w:rsidR="000B0A16" w:rsidRPr="0058539A">
          <w:rPr>
            <w:rStyle w:val="Hyperlink"/>
            <w:noProof/>
          </w:rPr>
          <w:t>2.2.3</w:t>
        </w:r>
        <w:r w:rsidR="000B0A16">
          <w:rPr>
            <w:rFonts w:asciiTheme="minorHAnsi" w:eastAsiaTheme="minorEastAsia" w:hAnsiTheme="minorHAnsi" w:cstheme="minorBidi"/>
            <w:noProof/>
            <w:sz w:val="22"/>
            <w:szCs w:val="22"/>
          </w:rPr>
          <w:tab/>
        </w:r>
        <w:r w:rsidR="000B0A16" w:rsidRPr="0058539A">
          <w:rPr>
            <w:rStyle w:val="Hyperlink"/>
            <w:noProof/>
          </w:rPr>
          <w:t>Select Criteria</w:t>
        </w:r>
        <w:r w:rsidR="000B0A16">
          <w:rPr>
            <w:noProof/>
            <w:webHidden/>
          </w:rPr>
          <w:tab/>
        </w:r>
        <w:r w:rsidR="000B0A16">
          <w:rPr>
            <w:noProof/>
            <w:webHidden/>
          </w:rPr>
          <w:fldChar w:fldCharType="begin"/>
        </w:r>
        <w:r w:rsidR="000B0A16">
          <w:rPr>
            <w:noProof/>
            <w:webHidden/>
          </w:rPr>
          <w:instrText xml:space="preserve"> PAGEREF _Toc532477526 \h </w:instrText>
        </w:r>
        <w:r w:rsidR="000B0A16">
          <w:rPr>
            <w:noProof/>
            <w:webHidden/>
          </w:rPr>
        </w:r>
        <w:r w:rsidR="000B0A16">
          <w:rPr>
            <w:noProof/>
            <w:webHidden/>
          </w:rPr>
          <w:fldChar w:fldCharType="separate"/>
        </w:r>
        <w:r w:rsidR="000B0A16">
          <w:rPr>
            <w:noProof/>
            <w:webHidden/>
          </w:rPr>
          <w:t>15</w:t>
        </w:r>
        <w:r w:rsidR="000B0A16">
          <w:rPr>
            <w:noProof/>
            <w:webHidden/>
          </w:rPr>
          <w:fldChar w:fldCharType="end"/>
        </w:r>
      </w:hyperlink>
    </w:p>
    <w:p w14:paraId="71FEEDAC" w14:textId="77777777" w:rsidR="000B0A16" w:rsidRDefault="0058100A">
      <w:pPr>
        <w:pStyle w:val="TOC2"/>
        <w:rPr>
          <w:rFonts w:asciiTheme="minorHAnsi" w:hAnsiTheme="minorHAnsi"/>
          <w:sz w:val="22"/>
        </w:rPr>
      </w:pPr>
      <w:hyperlink w:anchor="_Toc532477527" w:history="1">
        <w:r w:rsidR="000B0A16" w:rsidRPr="0058539A">
          <w:rPr>
            <w:rStyle w:val="Hyperlink"/>
          </w:rPr>
          <w:t>2.3</w:t>
        </w:r>
        <w:r w:rsidR="000B0A16">
          <w:rPr>
            <w:rFonts w:asciiTheme="minorHAnsi" w:hAnsiTheme="minorHAnsi"/>
            <w:sz w:val="22"/>
          </w:rPr>
          <w:tab/>
        </w:r>
        <w:r w:rsidR="000B0A16" w:rsidRPr="0058539A">
          <w:rPr>
            <w:rStyle w:val="Hyperlink"/>
          </w:rPr>
          <w:t>Using Columns to Format Report Results</w:t>
        </w:r>
        <w:r w:rsidR="000B0A16">
          <w:rPr>
            <w:webHidden/>
          </w:rPr>
          <w:tab/>
        </w:r>
        <w:r w:rsidR="000B0A16">
          <w:rPr>
            <w:webHidden/>
          </w:rPr>
          <w:fldChar w:fldCharType="begin"/>
        </w:r>
        <w:r w:rsidR="000B0A16">
          <w:rPr>
            <w:webHidden/>
          </w:rPr>
          <w:instrText xml:space="preserve"> PAGEREF _Toc532477527 \h </w:instrText>
        </w:r>
        <w:r w:rsidR="000B0A16">
          <w:rPr>
            <w:webHidden/>
          </w:rPr>
        </w:r>
        <w:r w:rsidR="000B0A16">
          <w:rPr>
            <w:webHidden/>
          </w:rPr>
          <w:fldChar w:fldCharType="separate"/>
        </w:r>
        <w:r w:rsidR="000B0A16">
          <w:rPr>
            <w:webHidden/>
          </w:rPr>
          <w:t>16</w:t>
        </w:r>
        <w:r w:rsidR="000B0A16">
          <w:rPr>
            <w:webHidden/>
          </w:rPr>
          <w:fldChar w:fldCharType="end"/>
        </w:r>
      </w:hyperlink>
    </w:p>
    <w:p w14:paraId="5BF0C8E8"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8" w:history="1">
        <w:r w:rsidR="000B0A16" w:rsidRPr="0058539A">
          <w:rPr>
            <w:rStyle w:val="Hyperlink"/>
            <w:noProof/>
          </w:rPr>
          <w:t>2.3.1</w:t>
        </w:r>
        <w:r w:rsidR="000B0A16">
          <w:rPr>
            <w:rFonts w:asciiTheme="minorHAnsi" w:eastAsiaTheme="minorEastAsia" w:hAnsiTheme="minorHAnsi" w:cstheme="minorBidi"/>
            <w:noProof/>
            <w:sz w:val="22"/>
            <w:szCs w:val="22"/>
          </w:rPr>
          <w:tab/>
        </w:r>
        <w:r w:rsidR="000B0A16" w:rsidRPr="0058539A">
          <w:rPr>
            <w:rStyle w:val="Hyperlink"/>
            <w:noProof/>
          </w:rPr>
          <w:t>Show/Hide Columns</w:t>
        </w:r>
        <w:r w:rsidR="000B0A16">
          <w:rPr>
            <w:noProof/>
            <w:webHidden/>
          </w:rPr>
          <w:tab/>
        </w:r>
        <w:r w:rsidR="000B0A16">
          <w:rPr>
            <w:noProof/>
            <w:webHidden/>
          </w:rPr>
          <w:fldChar w:fldCharType="begin"/>
        </w:r>
        <w:r w:rsidR="000B0A16">
          <w:rPr>
            <w:noProof/>
            <w:webHidden/>
          </w:rPr>
          <w:instrText xml:space="preserve"> PAGEREF _Toc532477528 \h </w:instrText>
        </w:r>
        <w:r w:rsidR="000B0A16">
          <w:rPr>
            <w:noProof/>
            <w:webHidden/>
          </w:rPr>
        </w:r>
        <w:r w:rsidR="000B0A16">
          <w:rPr>
            <w:noProof/>
            <w:webHidden/>
          </w:rPr>
          <w:fldChar w:fldCharType="separate"/>
        </w:r>
        <w:r w:rsidR="000B0A16">
          <w:rPr>
            <w:noProof/>
            <w:webHidden/>
          </w:rPr>
          <w:t>17</w:t>
        </w:r>
        <w:r w:rsidR="000B0A16">
          <w:rPr>
            <w:noProof/>
            <w:webHidden/>
          </w:rPr>
          <w:fldChar w:fldCharType="end"/>
        </w:r>
      </w:hyperlink>
    </w:p>
    <w:p w14:paraId="3F585C00"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29" w:history="1">
        <w:r w:rsidR="000B0A16" w:rsidRPr="0058539A">
          <w:rPr>
            <w:rStyle w:val="Hyperlink"/>
            <w:noProof/>
          </w:rPr>
          <w:t>2.3.2</w:t>
        </w:r>
        <w:r w:rsidR="000B0A16">
          <w:rPr>
            <w:rFonts w:asciiTheme="minorHAnsi" w:eastAsiaTheme="minorEastAsia" w:hAnsiTheme="minorHAnsi" w:cstheme="minorBidi"/>
            <w:noProof/>
            <w:sz w:val="22"/>
            <w:szCs w:val="22"/>
          </w:rPr>
          <w:tab/>
        </w:r>
        <w:r w:rsidR="000B0A16" w:rsidRPr="0058539A">
          <w:rPr>
            <w:rStyle w:val="Hyperlink"/>
            <w:noProof/>
          </w:rPr>
          <w:t>Show a Column</w:t>
        </w:r>
        <w:r w:rsidR="000B0A16">
          <w:rPr>
            <w:noProof/>
            <w:webHidden/>
          </w:rPr>
          <w:tab/>
        </w:r>
        <w:r w:rsidR="000B0A16">
          <w:rPr>
            <w:noProof/>
            <w:webHidden/>
          </w:rPr>
          <w:fldChar w:fldCharType="begin"/>
        </w:r>
        <w:r w:rsidR="000B0A16">
          <w:rPr>
            <w:noProof/>
            <w:webHidden/>
          </w:rPr>
          <w:instrText xml:space="preserve"> PAGEREF _Toc532477529 \h </w:instrText>
        </w:r>
        <w:r w:rsidR="000B0A16">
          <w:rPr>
            <w:noProof/>
            <w:webHidden/>
          </w:rPr>
        </w:r>
        <w:r w:rsidR="000B0A16">
          <w:rPr>
            <w:noProof/>
            <w:webHidden/>
          </w:rPr>
          <w:fldChar w:fldCharType="separate"/>
        </w:r>
        <w:r w:rsidR="000B0A16">
          <w:rPr>
            <w:noProof/>
            <w:webHidden/>
          </w:rPr>
          <w:t>17</w:t>
        </w:r>
        <w:r w:rsidR="000B0A16">
          <w:rPr>
            <w:noProof/>
            <w:webHidden/>
          </w:rPr>
          <w:fldChar w:fldCharType="end"/>
        </w:r>
      </w:hyperlink>
    </w:p>
    <w:p w14:paraId="3BCE3F2C"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30" w:history="1">
        <w:r w:rsidR="000B0A16" w:rsidRPr="0058539A">
          <w:rPr>
            <w:rStyle w:val="Hyperlink"/>
            <w:noProof/>
          </w:rPr>
          <w:t>2.3.3</w:t>
        </w:r>
        <w:r w:rsidR="000B0A16">
          <w:rPr>
            <w:rFonts w:asciiTheme="minorHAnsi" w:eastAsiaTheme="minorEastAsia" w:hAnsiTheme="minorHAnsi" w:cstheme="minorBidi"/>
            <w:noProof/>
            <w:sz w:val="22"/>
            <w:szCs w:val="22"/>
          </w:rPr>
          <w:tab/>
        </w:r>
        <w:r w:rsidR="000B0A16" w:rsidRPr="0058539A">
          <w:rPr>
            <w:rStyle w:val="Hyperlink"/>
            <w:noProof/>
          </w:rPr>
          <w:t>Hide a Column</w:t>
        </w:r>
        <w:r w:rsidR="000B0A16">
          <w:rPr>
            <w:noProof/>
            <w:webHidden/>
          </w:rPr>
          <w:tab/>
        </w:r>
        <w:r w:rsidR="000B0A16">
          <w:rPr>
            <w:noProof/>
            <w:webHidden/>
          </w:rPr>
          <w:fldChar w:fldCharType="begin"/>
        </w:r>
        <w:r w:rsidR="000B0A16">
          <w:rPr>
            <w:noProof/>
            <w:webHidden/>
          </w:rPr>
          <w:instrText xml:space="preserve"> PAGEREF _Toc532477530 \h </w:instrText>
        </w:r>
        <w:r w:rsidR="000B0A16">
          <w:rPr>
            <w:noProof/>
            <w:webHidden/>
          </w:rPr>
        </w:r>
        <w:r w:rsidR="000B0A16">
          <w:rPr>
            <w:noProof/>
            <w:webHidden/>
          </w:rPr>
          <w:fldChar w:fldCharType="separate"/>
        </w:r>
        <w:r w:rsidR="000B0A16">
          <w:rPr>
            <w:noProof/>
            <w:webHidden/>
          </w:rPr>
          <w:t>18</w:t>
        </w:r>
        <w:r w:rsidR="000B0A16">
          <w:rPr>
            <w:noProof/>
            <w:webHidden/>
          </w:rPr>
          <w:fldChar w:fldCharType="end"/>
        </w:r>
      </w:hyperlink>
    </w:p>
    <w:p w14:paraId="725A4649" w14:textId="77777777" w:rsidR="000B0A16" w:rsidRDefault="0058100A">
      <w:pPr>
        <w:pStyle w:val="TOC2"/>
        <w:rPr>
          <w:rFonts w:asciiTheme="minorHAnsi" w:hAnsiTheme="minorHAnsi"/>
          <w:sz w:val="22"/>
        </w:rPr>
      </w:pPr>
      <w:hyperlink w:anchor="_Toc532477531" w:history="1">
        <w:r w:rsidR="000B0A16" w:rsidRPr="0058539A">
          <w:rPr>
            <w:rStyle w:val="Hyperlink"/>
          </w:rPr>
          <w:t>2.4</w:t>
        </w:r>
        <w:r w:rsidR="000B0A16">
          <w:rPr>
            <w:rFonts w:asciiTheme="minorHAnsi" w:hAnsiTheme="minorHAnsi"/>
            <w:sz w:val="22"/>
          </w:rPr>
          <w:tab/>
        </w:r>
        <w:r w:rsidR="000B0A16" w:rsidRPr="0058539A">
          <w:rPr>
            <w:rStyle w:val="Hyperlink"/>
          </w:rPr>
          <w:t>Adding and Removing Subtotals</w:t>
        </w:r>
        <w:r w:rsidR="000B0A16">
          <w:rPr>
            <w:webHidden/>
          </w:rPr>
          <w:tab/>
        </w:r>
        <w:r w:rsidR="000B0A16">
          <w:rPr>
            <w:webHidden/>
          </w:rPr>
          <w:fldChar w:fldCharType="begin"/>
        </w:r>
        <w:r w:rsidR="000B0A16">
          <w:rPr>
            <w:webHidden/>
          </w:rPr>
          <w:instrText xml:space="preserve"> PAGEREF _Toc532477531 \h </w:instrText>
        </w:r>
        <w:r w:rsidR="000B0A16">
          <w:rPr>
            <w:webHidden/>
          </w:rPr>
        </w:r>
        <w:r w:rsidR="000B0A16">
          <w:rPr>
            <w:webHidden/>
          </w:rPr>
          <w:fldChar w:fldCharType="separate"/>
        </w:r>
        <w:r w:rsidR="000B0A16">
          <w:rPr>
            <w:webHidden/>
          </w:rPr>
          <w:t>19</w:t>
        </w:r>
        <w:r w:rsidR="000B0A16">
          <w:rPr>
            <w:webHidden/>
          </w:rPr>
          <w:fldChar w:fldCharType="end"/>
        </w:r>
      </w:hyperlink>
    </w:p>
    <w:p w14:paraId="0C474D6B" w14:textId="77777777" w:rsidR="000B0A16" w:rsidRDefault="0058100A">
      <w:pPr>
        <w:pStyle w:val="TOC2"/>
        <w:rPr>
          <w:rFonts w:asciiTheme="minorHAnsi" w:hAnsiTheme="minorHAnsi"/>
          <w:sz w:val="22"/>
        </w:rPr>
      </w:pPr>
      <w:hyperlink w:anchor="_Toc532477532" w:history="1">
        <w:r w:rsidR="000B0A16" w:rsidRPr="0058539A">
          <w:rPr>
            <w:rStyle w:val="Hyperlink"/>
          </w:rPr>
          <w:t>2.5</w:t>
        </w:r>
        <w:r w:rsidR="000B0A16">
          <w:rPr>
            <w:rFonts w:asciiTheme="minorHAnsi" w:hAnsiTheme="minorHAnsi"/>
            <w:sz w:val="22"/>
          </w:rPr>
          <w:tab/>
        </w:r>
        <w:r w:rsidR="000B0A16" w:rsidRPr="0058539A">
          <w:rPr>
            <w:rStyle w:val="Hyperlink"/>
          </w:rPr>
          <w:t>Using the NOT Report Filter</w:t>
        </w:r>
        <w:r w:rsidR="000B0A16">
          <w:rPr>
            <w:webHidden/>
          </w:rPr>
          <w:tab/>
        </w:r>
        <w:r w:rsidR="000B0A16">
          <w:rPr>
            <w:webHidden/>
          </w:rPr>
          <w:fldChar w:fldCharType="begin"/>
        </w:r>
        <w:r w:rsidR="000B0A16">
          <w:rPr>
            <w:webHidden/>
          </w:rPr>
          <w:instrText xml:space="preserve"> PAGEREF _Toc532477532 \h </w:instrText>
        </w:r>
        <w:r w:rsidR="000B0A16">
          <w:rPr>
            <w:webHidden/>
          </w:rPr>
        </w:r>
        <w:r w:rsidR="000B0A16">
          <w:rPr>
            <w:webHidden/>
          </w:rPr>
          <w:fldChar w:fldCharType="separate"/>
        </w:r>
        <w:r w:rsidR="000B0A16">
          <w:rPr>
            <w:webHidden/>
          </w:rPr>
          <w:t>20</w:t>
        </w:r>
        <w:r w:rsidR="000B0A16">
          <w:rPr>
            <w:webHidden/>
          </w:rPr>
          <w:fldChar w:fldCharType="end"/>
        </w:r>
      </w:hyperlink>
    </w:p>
    <w:p w14:paraId="2671AEC1" w14:textId="77777777" w:rsidR="000B0A16" w:rsidRDefault="0058100A">
      <w:pPr>
        <w:pStyle w:val="TOC2"/>
        <w:rPr>
          <w:rFonts w:asciiTheme="minorHAnsi" w:hAnsiTheme="minorHAnsi"/>
          <w:sz w:val="22"/>
        </w:rPr>
      </w:pPr>
      <w:hyperlink w:anchor="_Toc532477533" w:history="1">
        <w:r w:rsidR="000B0A16" w:rsidRPr="0058539A">
          <w:rPr>
            <w:rStyle w:val="Hyperlink"/>
          </w:rPr>
          <w:t>2.6</w:t>
        </w:r>
        <w:r w:rsidR="000B0A16">
          <w:rPr>
            <w:rFonts w:asciiTheme="minorHAnsi" w:hAnsiTheme="minorHAnsi"/>
            <w:sz w:val="22"/>
          </w:rPr>
          <w:tab/>
        </w:r>
        <w:r w:rsidR="000B0A16" w:rsidRPr="0058539A">
          <w:rPr>
            <w:rStyle w:val="Hyperlink"/>
          </w:rPr>
          <w:t>Report Views</w:t>
        </w:r>
        <w:r w:rsidR="000B0A16">
          <w:rPr>
            <w:webHidden/>
          </w:rPr>
          <w:tab/>
        </w:r>
        <w:r w:rsidR="000B0A16">
          <w:rPr>
            <w:webHidden/>
          </w:rPr>
          <w:fldChar w:fldCharType="begin"/>
        </w:r>
        <w:r w:rsidR="000B0A16">
          <w:rPr>
            <w:webHidden/>
          </w:rPr>
          <w:instrText xml:space="preserve"> PAGEREF _Toc532477533 \h </w:instrText>
        </w:r>
        <w:r w:rsidR="000B0A16">
          <w:rPr>
            <w:webHidden/>
          </w:rPr>
        </w:r>
        <w:r w:rsidR="000B0A16">
          <w:rPr>
            <w:webHidden/>
          </w:rPr>
          <w:fldChar w:fldCharType="separate"/>
        </w:r>
        <w:r w:rsidR="000B0A16">
          <w:rPr>
            <w:webHidden/>
          </w:rPr>
          <w:t>21</w:t>
        </w:r>
        <w:r w:rsidR="000B0A16">
          <w:rPr>
            <w:webHidden/>
          </w:rPr>
          <w:fldChar w:fldCharType="end"/>
        </w:r>
      </w:hyperlink>
    </w:p>
    <w:p w14:paraId="7249F462" w14:textId="77777777" w:rsidR="000B0A16" w:rsidRDefault="0058100A">
      <w:pPr>
        <w:pStyle w:val="TOC2"/>
        <w:rPr>
          <w:rFonts w:asciiTheme="minorHAnsi" w:hAnsiTheme="minorHAnsi"/>
          <w:sz w:val="22"/>
        </w:rPr>
      </w:pPr>
      <w:hyperlink w:anchor="_Toc532477534" w:history="1">
        <w:r w:rsidR="000B0A16" w:rsidRPr="0058539A">
          <w:rPr>
            <w:rStyle w:val="Hyperlink"/>
          </w:rPr>
          <w:t>2.7</w:t>
        </w:r>
        <w:r w:rsidR="000B0A16">
          <w:rPr>
            <w:rFonts w:asciiTheme="minorHAnsi" w:hAnsiTheme="minorHAnsi"/>
            <w:sz w:val="22"/>
          </w:rPr>
          <w:tab/>
        </w:r>
        <w:r w:rsidR="000B0A16" w:rsidRPr="0058539A">
          <w:rPr>
            <w:rStyle w:val="Hyperlink"/>
          </w:rPr>
          <w:t>Drilling into Data</w:t>
        </w:r>
        <w:r w:rsidR="000B0A16">
          <w:rPr>
            <w:webHidden/>
          </w:rPr>
          <w:tab/>
        </w:r>
        <w:r w:rsidR="000B0A16">
          <w:rPr>
            <w:webHidden/>
          </w:rPr>
          <w:fldChar w:fldCharType="begin"/>
        </w:r>
        <w:r w:rsidR="000B0A16">
          <w:rPr>
            <w:webHidden/>
          </w:rPr>
          <w:instrText xml:space="preserve"> PAGEREF _Toc532477534 \h </w:instrText>
        </w:r>
        <w:r w:rsidR="000B0A16">
          <w:rPr>
            <w:webHidden/>
          </w:rPr>
        </w:r>
        <w:r w:rsidR="000B0A16">
          <w:rPr>
            <w:webHidden/>
          </w:rPr>
          <w:fldChar w:fldCharType="separate"/>
        </w:r>
        <w:r w:rsidR="000B0A16">
          <w:rPr>
            <w:webHidden/>
          </w:rPr>
          <w:t>23</w:t>
        </w:r>
        <w:r w:rsidR="000B0A16">
          <w:rPr>
            <w:webHidden/>
          </w:rPr>
          <w:fldChar w:fldCharType="end"/>
        </w:r>
      </w:hyperlink>
    </w:p>
    <w:p w14:paraId="1A313E61"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35" w:history="1">
        <w:r w:rsidR="000B0A16" w:rsidRPr="0058539A">
          <w:rPr>
            <w:rStyle w:val="Hyperlink"/>
            <w:noProof/>
          </w:rPr>
          <w:t>2.7.2</w:t>
        </w:r>
        <w:r w:rsidR="000B0A16">
          <w:rPr>
            <w:rFonts w:asciiTheme="minorHAnsi" w:eastAsiaTheme="minorEastAsia" w:hAnsiTheme="minorHAnsi" w:cstheme="minorBidi"/>
            <w:noProof/>
            <w:sz w:val="22"/>
            <w:szCs w:val="22"/>
          </w:rPr>
          <w:tab/>
        </w:r>
        <w:r w:rsidR="000B0A16" w:rsidRPr="0058539A">
          <w:rPr>
            <w:rStyle w:val="Hyperlink"/>
            <w:noProof/>
          </w:rPr>
          <w:t>Drill Down and Sort</w:t>
        </w:r>
        <w:r w:rsidR="000B0A16">
          <w:rPr>
            <w:noProof/>
            <w:webHidden/>
          </w:rPr>
          <w:tab/>
        </w:r>
        <w:r w:rsidR="000B0A16">
          <w:rPr>
            <w:noProof/>
            <w:webHidden/>
          </w:rPr>
          <w:fldChar w:fldCharType="begin"/>
        </w:r>
        <w:r w:rsidR="000B0A16">
          <w:rPr>
            <w:noProof/>
            <w:webHidden/>
          </w:rPr>
          <w:instrText xml:space="preserve"> PAGEREF _Toc532477535 \h </w:instrText>
        </w:r>
        <w:r w:rsidR="000B0A16">
          <w:rPr>
            <w:noProof/>
            <w:webHidden/>
          </w:rPr>
        </w:r>
        <w:r w:rsidR="000B0A16">
          <w:rPr>
            <w:noProof/>
            <w:webHidden/>
          </w:rPr>
          <w:fldChar w:fldCharType="separate"/>
        </w:r>
        <w:r w:rsidR="000B0A16">
          <w:rPr>
            <w:noProof/>
            <w:webHidden/>
          </w:rPr>
          <w:t>24</w:t>
        </w:r>
        <w:r w:rsidR="000B0A16">
          <w:rPr>
            <w:noProof/>
            <w:webHidden/>
          </w:rPr>
          <w:fldChar w:fldCharType="end"/>
        </w:r>
      </w:hyperlink>
    </w:p>
    <w:p w14:paraId="6E32BC91" w14:textId="77777777" w:rsidR="000B0A16" w:rsidRDefault="0058100A">
      <w:pPr>
        <w:pStyle w:val="TOC2"/>
        <w:rPr>
          <w:rFonts w:asciiTheme="minorHAnsi" w:hAnsiTheme="minorHAnsi"/>
          <w:sz w:val="22"/>
        </w:rPr>
      </w:pPr>
      <w:hyperlink w:anchor="_Toc532477536" w:history="1">
        <w:r w:rsidR="000B0A16" w:rsidRPr="0058539A">
          <w:rPr>
            <w:rStyle w:val="Hyperlink"/>
          </w:rPr>
          <w:t>2.8</w:t>
        </w:r>
        <w:r w:rsidR="000B0A16">
          <w:rPr>
            <w:rFonts w:asciiTheme="minorHAnsi" w:hAnsiTheme="minorHAnsi"/>
            <w:sz w:val="22"/>
          </w:rPr>
          <w:tab/>
        </w:r>
        <w:r w:rsidR="000B0A16" w:rsidRPr="0058539A">
          <w:rPr>
            <w:rStyle w:val="Hyperlink"/>
          </w:rPr>
          <w:t>Exporting Reports</w:t>
        </w:r>
        <w:r w:rsidR="000B0A16">
          <w:rPr>
            <w:webHidden/>
          </w:rPr>
          <w:tab/>
        </w:r>
        <w:r w:rsidR="000B0A16">
          <w:rPr>
            <w:webHidden/>
          </w:rPr>
          <w:fldChar w:fldCharType="begin"/>
        </w:r>
        <w:r w:rsidR="000B0A16">
          <w:rPr>
            <w:webHidden/>
          </w:rPr>
          <w:instrText xml:space="preserve"> PAGEREF _Toc532477536 \h </w:instrText>
        </w:r>
        <w:r w:rsidR="000B0A16">
          <w:rPr>
            <w:webHidden/>
          </w:rPr>
        </w:r>
        <w:r w:rsidR="000B0A16">
          <w:rPr>
            <w:webHidden/>
          </w:rPr>
          <w:fldChar w:fldCharType="separate"/>
        </w:r>
        <w:r w:rsidR="000B0A16">
          <w:rPr>
            <w:webHidden/>
          </w:rPr>
          <w:t>25</w:t>
        </w:r>
        <w:r w:rsidR="000B0A16">
          <w:rPr>
            <w:webHidden/>
          </w:rPr>
          <w:fldChar w:fldCharType="end"/>
        </w:r>
      </w:hyperlink>
    </w:p>
    <w:p w14:paraId="2B7902C2"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37" w:history="1">
        <w:r w:rsidR="000B0A16" w:rsidRPr="0058539A">
          <w:rPr>
            <w:rStyle w:val="Hyperlink"/>
            <w:noProof/>
          </w:rPr>
          <w:t>2.8.1</w:t>
        </w:r>
        <w:r w:rsidR="000B0A16">
          <w:rPr>
            <w:rFonts w:asciiTheme="minorHAnsi" w:eastAsiaTheme="minorEastAsia" w:hAnsiTheme="minorHAnsi" w:cstheme="minorBidi"/>
            <w:noProof/>
            <w:sz w:val="22"/>
            <w:szCs w:val="22"/>
          </w:rPr>
          <w:tab/>
        </w:r>
        <w:r w:rsidR="000B0A16" w:rsidRPr="0058539A">
          <w:rPr>
            <w:rStyle w:val="Hyperlink"/>
            <w:noProof/>
          </w:rPr>
          <w:t>Print to PDF</w:t>
        </w:r>
        <w:r w:rsidR="000B0A16">
          <w:rPr>
            <w:noProof/>
            <w:webHidden/>
          </w:rPr>
          <w:tab/>
        </w:r>
        <w:r w:rsidR="000B0A16">
          <w:rPr>
            <w:noProof/>
            <w:webHidden/>
          </w:rPr>
          <w:fldChar w:fldCharType="begin"/>
        </w:r>
        <w:r w:rsidR="000B0A16">
          <w:rPr>
            <w:noProof/>
            <w:webHidden/>
          </w:rPr>
          <w:instrText xml:space="preserve"> PAGEREF _Toc532477537 \h </w:instrText>
        </w:r>
        <w:r w:rsidR="000B0A16">
          <w:rPr>
            <w:noProof/>
            <w:webHidden/>
          </w:rPr>
        </w:r>
        <w:r w:rsidR="000B0A16">
          <w:rPr>
            <w:noProof/>
            <w:webHidden/>
          </w:rPr>
          <w:fldChar w:fldCharType="separate"/>
        </w:r>
        <w:r w:rsidR="000B0A16">
          <w:rPr>
            <w:noProof/>
            <w:webHidden/>
          </w:rPr>
          <w:t>25</w:t>
        </w:r>
        <w:r w:rsidR="000B0A16">
          <w:rPr>
            <w:noProof/>
            <w:webHidden/>
          </w:rPr>
          <w:fldChar w:fldCharType="end"/>
        </w:r>
      </w:hyperlink>
    </w:p>
    <w:p w14:paraId="5C6B9E86"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38" w:history="1">
        <w:r w:rsidR="000B0A16" w:rsidRPr="0058539A">
          <w:rPr>
            <w:rStyle w:val="Hyperlink"/>
            <w:noProof/>
          </w:rPr>
          <w:t>2.8.2</w:t>
        </w:r>
        <w:r w:rsidR="000B0A16">
          <w:rPr>
            <w:rFonts w:asciiTheme="minorHAnsi" w:eastAsiaTheme="minorEastAsia" w:hAnsiTheme="minorHAnsi" w:cstheme="minorBidi"/>
            <w:noProof/>
            <w:sz w:val="22"/>
            <w:szCs w:val="22"/>
          </w:rPr>
          <w:tab/>
        </w:r>
        <w:r w:rsidR="000B0A16" w:rsidRPr="0058539A">
          <w:rPr>
            <w:rStyle w:val="Hyperlink"/>
            <w:noProof/>
          </w:rPr>
          <w:t>Export to Excel</w:t>
        </w:r>
        <w:r w:rsidR="000B0A16">
          <w:rPr>
            <w:noProof/>
            <w:webHidden/>
          </w:rPr>
          <w:tab/>
        </w:r>
        <w:r w:rsidR="000B0A16">
          <w:rPr>
            <w:noProof/>
            <w:webHidden/>
          </w:rPr>
          <w:fldChar w:fldCharType="begin"/>
        </w:r>
        <w:r w:rsidR="000B0A16">
          <w:rPr>
            <w:noProof/>
            <w:webHidden/>
          </w:rPr>
          <w:instrText xml:space="preserve"> PAGEREF _Toc532477538 \h </w:instrText>
        </w:r>
        <w:r w:rsidR="000B0A16">
          <w:rPr>
            <w:noProof/>
            <w:webHidden/>
          </w:rPr>
        </w:r>
        <w:r w:rsidR="000B0A16">
          <w:rPr>
            <w:noProof/>
            <w:webHidden/>
          </w:rPr>
          <w:fldChar w:fldCharType="separate"/>
        </w:r>
        <w:r w:rsidR="000B0A16">
          <w:rPr>
            <w:noProof/>
            <w:webHidden/>
          </w:rPr>
          <w:t>25</w:t>
        </w:r>
        <w:r w:rsidR="000B0A16">
          <w:rPr>
            <w:noProof/>
            <w:webHidden/>
          </w:rPr>
          <w:fldChar w:fldCharType="end"/>
        </w:r>
      </w:hyperlink>
    </w:p>
    <w:p w14:paraId="27AD508D"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39" w:history="1">
        <w:r w:rsidR="000B0A16" w:rsidRPr="0058539A">
          <w:rPr>
            <w:rStyle w:val="Hyperlink"/>
            <w:noProof/>
          </w:rPr>
          <w:t>2.8.3</w:t>
        </w:r>
        <w:r w:rsidR="000B0A16">
          <w:rPr>
            <w:rFonts w:asciiTheme="minorHAnsi" w:eastAsiaTheme="minorEastAsia" w:hAnsiTheme="minorHAnsi" w:cstheme="minorBidi"/>
            <w:noProof/>
            <w:sz w:val="22"/>
            <w:szCs w:val="22"/>
          </w:rPr>
          <w:tab/>
        </w:r>
        <w:r w:rsidR="000B0A16" w:rsidRPr="0058539A">
          <w:rPr>
            <w:rStyle w:val="Hyperlink"/>
            <w:noProof/>
          </w:rPr>
          <w:t>Export Data</w:t>
        </w:r>
        <w:r w:rsidR="000B0A16">
          <w:rPr>
            <w:noProof/>
            <w:webHidden/>
          </w:rPr>
          <w:tab/>
        </w:r>
        <w:r w:rsidR="000B0A16">
          <w:rPr>
            <w:noProof/>
            <w:webHidden/>
          </w:rPr>
          <w:fldChar w:fldCharType="begin"/>
        </w:r>
        <w:r w:rsidR="000B0A16">
          <w:rPr>
            <w:noProof/>
            <w:webHidden/>
          </w:rPr>
          <w:instrText xml:space="preserve"> PAGEREF _Toc532477539 \h </w:instrText>
        </w:r>
        <w:r w:rsidR="000B0A16">
          <w:rPr>
            <w:noProof/>
            <w:webHidden/>
          </w:rPr>
        </w:r>
        <w:r w:rsidR="000B0A16">
          <w:rPr>
            <w:noProof/>
            <w:webHidden/>
          </w:rPr>
          <w:fldChar w:fldCharType="separate"/>
        </w:r>
        <w:r w:rsidR="000B0A16">
          <w:rPr>
            <w:noProof/>
            <w:webHidden/>
          </w:rPr>
          <w:t>25</w:t>
        </w:r>
        <w:r w:rsidR="000B0A16">
          <w:rPr>
            <w:noProof/>
            <w:webHidden/>
          </w:rPr>
          <w:fldChar w:fldCharType="end"/>
        </w:r>
      </w:hyperlink>
    </w:p>
    <w:p w14:paraId="3EF7EAD8" w14:textId="77777777" w:rsidR="000B0A16" w:rsidRDefault="0058100A">
      <w:pPr>
        <w:pStyle w:val="TOC2"/>
        <w:rPr>
          <w:rFonts w:asciiTheme="minorHAnsi" w:hAnsiTheme="minorHAnsi"/>
          <w:sz w:val="22"/>
        </w:rPr>
      </w:pPr>
      <w:hyperlink w:anchor="_Toc532477540" w:history="1">
        <w:r w:rsidR="000B0A16" w:rsidRPr="0058539A">
          <w:rPr>
            <w:rStyle w:val="Hyperlink"/>
          </w:rPr>
          <w:t>2.9</w:t>
        </w:r>
        <w:r w:rsidR="000B0A16">
          <w:rPr>
            <w:rFonts w:asciiTheme="minorHAnsi" w:hAnsiTheme="minorHAnsi"/>
            <w:sz w:val="22"/>
          </w:rPr>
          <w:tab/>
        </w:r>
        <w:r w:rsidR="000B0A16" w:rsidRPr="0058539A">
          <w:rPr>
            <w:rStyle w:val="Hyperlink"/>
          </w:rPr>
          <w:t>Saving Customizations</w:t>
        </w:r>
        <w:r w:rsidR="000B0A16">
          <w:rPr>
            <w:webHidden/>
          </w:rPr>
          <w:tab/>
        </w:r>
        <w:r w:rsidR="000B0A16">
          <w:rPr>
            <w:webHidden/>
          </w:rPr>
          <w:fldChar w:fldCharType="begin"/>
        </w:r>
        <w:r w:rsidR="000B0A16">
          <w:rPr>
            <w:webHidden/>
          </w:rPr>
          <w:instrText xml:space="preserve"> PAGEREF _Toc532477540 \h </w:instrText>
        </w:r>
        <w:r w:rsidR="000B0A16">
          <w:rPr>
            <w:webHidden/>
          </w:rPr>
        </w:r>
        <w:r w:rsidR="000B0A16">
          <w:rPr>
            <w:webHidden/>
          </w:rPr>
          <w:fldChar w:fldCharType="separate"/>
        </w:r>
        <w:r w:rsidR="000B0A16">
          <w:rPr>
            <w:webHidden/>
          </w:rPr>
          <w:t>25</w:t>
        </w:r>
        <w:r w:rsidR="000B0A16">
          <w:rPr>
            <w:webHidden/>
          </w:rPr>
          <w:fldChar w:fldCharType="end"/>
        </w:r>
      </w:hyperlink>
    </w:p>
    <w:p w14:paraId="47F92E18" w14:textId="77777777" w:rsidR="000B0A16" w:rsidRDefault="0058100A">
      <w:pPr>
        <w:pStyle w:val="TOC1"/>
        <w:rPr>
          <w:rFonts w:asciiTheme="minorHAnsi" w:eastAsiaTheme="minorEastAsia" w:hAnsiTheme="minorHAnsi" w:cstheme="minorBidi"/>
          <w:sz w:val="22"/>
          <w:szCs w:val="22"/>
        </w:rPr>
      </w:pPr>
      <w:hyperlink w:anchor="_Toc532477541" w:history="1">
        <w:r w:rsidR="000B0A16" w:rsidRPr="0058539A">
          <w:rPr>
            <w:rStyle w:val="Hyperlink"/>
          </w:rPr>
          <w:t>3.0</w:t>
        </w:r>
        <w:r w:rsidR="000B0A16">
          <w:rPr>
            <w:rFonts w:asciiTheme="minorHAnsi" w:eastAsiaTheme="minorEastAsia" w:hAnsiTheme="minorHAnsi" w:cstheme="minorBidi"/>
            <w:sz w:val="22"/>
            <w:szCs w:val="22"/>
          </w:rPr>
          <w:tab/>
        </w:r>
        <w:r w:rsidR="000B0A16" w:rsidRPr="0058539A">
          <w:rPr>
            <w:rStyle w:val="Hyperlink"/>
          </w:rPr>
          <w:t>Advanced Features</w:t>
        </w:r>
        <w:r w:rsidR="000B0A16">
          <w:rPr>
            <w:webHidden/>
          </w:rPr>
          <w:tab/>
        </w:r>
        <w:r w:rsidR="000B0A16">
          <w:rPr>
            <w:webHidden/>
          </w:rPr>
          <w:fldChar w:fldCharType="begin"/>
        </w:r>
        <w:r w:rsidR="000B0A16">
          <w:rPr>
            <w:webHidden/>
          </w:rPr>
          <w:instrText xml:space="preserve"> PAGEREF _Toc532477541 \h </w:instrText>
        </w:r>
        <w:r w:rsidR="000B0A16">
          <w:rPr>
            <w:webHidden/>
          </w:rPr>
        </w:r>
        <w:r w:rsidR="000B0A16">
          <w:rPr>
            <w:webHidden/>
          </w:rPr>
          <w:fldChar w:fldCharType="separate"/>
        </w:r>
        <w:r w:rsidR="000B0A16">
          <w:rPr>
            <w:webHidden/>
          </w:rPr>
          <w:t>27</w:t>
        </w:r>
        <w:r w:rsidR="000B0A16">
          <w:rPr>
            <w:webHidden/>
          </w:rPr>
          <w:fldChar w:fldCharType="end"/>
        </w:r>
      </w:hyperlink>
    </w:p>
    <w:p w14:paraId="3D6A2F74" w14:textId="77777777" w:rsidR="000B0A16" w:rsidRDefault="0058100A">
      <w:pPr>
        <w:pStyle w:val="TOC2"/>
        <w:rPr>
          <w:rFonts w:asciiTheme="minorHAnsi" w:hAnsiTheme="minorHAnsi"/>
          <w:sz w:val="22"/>
        </w:rPr>
      </w:pPr>
      <w:hyperlink w:anchor="_Toc532477542" w:history="1">
        <w:r w:rsidR="000B0A16" w:rsidRPr="0058539A">
          <w:rPr>
            <w:rStyle w:val="Hyperlink"/>
          </w:rPr>
          <w:t>3.1</w:t>
        </w:r>
        <w:r w:rsidR="000B0A16">
          <w:rPr>
            <w:rFonts w:asciiTheme="minorHAnsi" w:hAnsiTheme="minorHAnsi"/>
            <w:sz w:val="22"/>
          </w:rPr>
          <w:tab/>
        </w:r>
        <w:r w:rsidR="000B0A16" w:rsidRPr="0058539A">
          <w:rPr>
            <w:rStyle w:val="Hyperlink"/>
          </w:rPr>
          <w:t>Working with the Business Unit Filter</w:t>
        </w:r>
        <w:r w:rsidR="000B0A16">
          <w:rPr>
            <w:webHidden/>
          </w:rPr>
          <w:tab/>
        </w:r>
        <w:r w:rsidR="000B0A16">
          <w:rPr>
            <w:webHidden/>
          </w:rPr>
          <w:fldChar w:fldCharType="begin"/>
        </w:r>
        <w:r w:rsidR="000B0A16">
          <w:rPr>
            <w:webHidden/>
          </w:rPr>
          <w:instrText xml:space="preserve"> PAGEREF _Toc532477542 \h </w:instrText>
        </w:r>
        <w:r w:rsidR="000B0A16">
          <w:rPr>
            <w:webHidden/>
          </w:rPr>
        </w:r>
        <w:r w:rsidR="000B0A16">
          <w:rPr>
            <w:webHidden/>
          </w:rPr>
          <w:fldChar w:fldCharType="separate"/>
        </w:r>
        <w:r w:rsidR="000B0A16">
          <w:rPr>
            <w:webHidden/>
          </w:rPr>
          <w:t>27</w:t>
        </w:r>
        <w:r w:rsidR="000B0A16">
          <w:rPr>
            <w:webHidden/>
          </w:rPr>
          <w:fldChar w:fldCharType="end"/>
        </w:r>
      </w:hyperlink>
    </w:p>
    <w:p w14:paraId="2DAB3BB9" w14:textId="77777777" w:rsidR="000B0A16" w:rsidRDefault="0058100A">
      <w:pPr>
        <w:pStyle w:val="TOC2"/>
        <w:rPr>
          <w:rFonts w:asciiTheme="minorHAnsi" w:hAnsiTheme="minorHAnsi"/>
          <w:sz w:val="22"/>
        </w:rPr>
      </w:pPr>
      <w:hyperlink w:anchor="_Toc532477543" w:history="1">
        <w:r w:rsidR="000B0A16" w:rsidRPr="0058539A">
          <w:rPr>
            <w:rStyle w:val="Hyperlink"/>
          </w:rPr>
          <w:t>3.2</w:t>
        </w:r>
        <w:r w:rsidR="000B0A16">
          <w:rPr>
            <w:rFonts w:asciiTheme="minorHAnsi" w:hAnsiTheme="minorHAnsi"/>
            <w:sz w:val="22"/>
          </w:rPr>
          <w:tab/>
        </w:r>
        <w:r w:rsidR="000B0A16" w:rsidRPr="0058539A">
          <w:rPr>
            <w:rStyle w:val="Hyperlink"/>
          </w:rPr>
          <w:t>Advanced Filters</w:t>
        </w:r>
        <w:r w:rsidR="000B0A16">
          <w:rPr>
            <w:webHidden/>
          </w:rPr>
          <w:tab/>
        </w:r>
        <w:r w:rsidR="000B0A16">
          <w:rPr>
            <w:webHidden/>
          </w:rPr>
          <w:fldChar w:fldCharType="begin"/>
        </w:r>
        <w:r w:rsidR="000B0A16">
          <w:rPr>
            <w:webHidden/>
          </w:rPr>
          <w:instrText xml:space="preserve"> PAGEREF _Toc532477543 \h </w:instrText>
        </w:r>
        <w:r w:rsidR="000B0A16">
          <w:rPr>
            <w:webHidden/>
          </w:rPr>
        </w:r>
        <w:r w:rsidR="000B0A16">
          <w:rPr>
            <w:webHidden/>
          </w:rPr>
          <w:fldChar w:fldCharType="separate"/>
        </w:r>
        <w:r w:rsidR="000B0A16">
          <w:rPr>
            <w:webHidden/>
          </w:rPr>
          <w:t>27</w:t>
        </w:r>
        <w:r w:rsidR="000B0A16">
          <w:rPr>
            <w:webHidden/>
          </w:rPr>
          <w:fldChar w:fldCharType="end"/>
        </w:r>
      </w:hyperlink>
    </w:p>
    <w:p w14:paraId="1D1F0618" w14:textId="77777777" w:rsidR="000B0A16" w:rsidRDefault="0058100A">
      <w:pPr>
        <w:pStyle w:val="TOC2"/>
        <w:rPr>
          <w:rFonts w:asciiTheme="minorHAnsi" w:hAnsiTheme="minorHAnsi"/>
          <w:sz w:val="22"/>
        </w:rPr>
      </w:pPr>
      <w:hyperlink w:anchor="_Toc532477544" w:history="1">
        <w:r w:rsidR="000B0A16" w:rsidRPr="0058539A">
          <w:rPr>
            <w:rStyle w:val="Hyperlink"/>
          </w:rPr>
          <w:t>3.3</w:t>
        </w:r>
        <w:r w:rsidR="000B0A16">
          <w:rPr>
            <w:rFonts w:asciiTheme="minorHAnsi" w:hAnsiTheme="minorHAnsi"/>
            <w:sz w:val="22"/>
          </w:rPr>
          <w:tab/>
        </w:r>
        <w:r w:rsidR="000B0A16" w:rsidRPr="0058539A">
          <w:rPr>
            <w:rStyle w:val="Hyperlink"/>
          </w:rPr>
          <w:t>Using the Department Tree</w:t>
        </w:r>
        <w:r w:rsidR="000B0A16">
          <w:rPr>
            <w:webHidden/>
          </w:rPr>
          <w:tab/>
        </w:r>
        <w:r w:rsidR="000B0A16">
          <w:rPr>
            <w:webHidden/>
          </w:rPr>
          <w:fldChar w:fldCharType="begin"/>
        </w:r>
        <w:r w:rsidR="000B0A16">
          <w:rPr>
            <w:webHidden/>
          </w:rPr>
          <w:instrText xml:space="preserve"> PAGEREF _Toc532477544 \h </w:instrText>
        </w:r>
        <w:r w:rsidR="000B0A16">
          <w:rPr>
            <w:webHidden/>
          </w:rPr>
        </w:r>
        <w:r w:rsidR="000B0A16">
          <w:rPr>
            <w:webHidden/>
          </w:rPr>
          <w:fldChar w:fldCharType="separate"/>
        </w:r>
        <w:r w:rsidR="000B0A16">
          <w:rPr>
            <w:webHidden/>
          </w:rPr>
          <w:t>28</w:t>
        </w:r>
        <w:r w:rsidR="000B0A16">
          <w:rPr>
            <w:webHidden/>
          </w:rPr>
          <w:fldChar w:fldCharType="end"/>
        </w:r>
      </w:hyperlink>
    </w:p>
    <w:p w14:paraId="4A39910C" w14:textId="77777777" w:rsidR="000B0A16" w:rsidRDefault="0058100A">
      <w:pPr>
        <w:pStyle w:val="TOC2"/>
        <w:rPr>
          <w:rFonts w:asciiTheme="minorHAnsi" w:hAnsiTheme="minorHAnsi"/>
          <w:sz w:val="22"/>
        </w:rPr>
      </w:pPr>
      <w:hyperlink w:anchor="_Toc532477545" w:history="1">
        <w:r w:rsidR="000B0A16" w:rsidRPr="0058539A">
          <w:rPr>
            <w:rStyle w:val="Hyperlink"/>
          </w:rPr>
          <w:t>3.4</w:t>
        </w:r>
        <w:r w:rsidR="000B0A16">
          <w:rPr>
            <w:rFonts w:asciiTheme="minorHAnsi" w:hAnsiTheme="minorHAnsi"/>
            <w:sz w:val="22"/>
          </w:rPr>
          <w:tab/>
        </w:r>
        <w:r w:rsidR="000B0A16" w:rsidRPr="0058539A">
          <w:rPr>
            <w:rStyle w:val="Hyperlink"/>
          </w:rPr>
          <w:t>Chartfield Attributes</w:t>
        </w:r>
        <w:r w:rsidR="000B0A16">
          <w:rPr>
            <w:webHidden/>
          </w:rPr>
          <w:tab/>
        </w:r>
        <w:r w:rsidR="000B0A16">
          <w:rPr>
            <w:webHidden/>
          </w:rPr>
          <w:fldChar w:fldCharType="begin"/>
        </w:r>
        <w:r w:rsidR="000B0A16">
          <w:rPr>
            <w:webHidden/>
          </w:rPr>
          <w:instrText xml:space="preserve"> PAGEREF _Toc532477545 \h </w:instrText>
        </w:r>
        <w:r w:rsidR="000B0A16">
          <w:rPr>
            <w:webHidden/>
          </w:rPr>
        </w:r>
        <w:r w:rsidR="000B0A16">
          <w:rPr>
            <w:webHidden/>
          </w:rPr>
          <w:fldChar w:fldCharType="separate"/>
        </w:r>
        <w:r w:rsidR="000B0A16">
          <w:rPr>
            <w:webHidden/>
          </w:rPr>
          <w:t>30</w:t>
        </w:r>
        <w:r w:rsidR="000B0A16">
          <w:rPr>
            <w:webHidden/>
          </w:rPr>
          <w:fldChar w:fldCharType="end"/>
        </w:r>
      </w:hyperlink>
    </w:p>
    <w:p w14:paraId="1D7E5A65"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46" w:history="1">
        <w:r w:rsidR="000B0A16" w:rsidRPr="0058539A">
          <w:rPr>
            <w:rStyle w:val="Hyperlink"/>
            <w:noProof/>
          </w:rPr>
          <w:t>3.4.1</w:t>
        </w:r>
        <w:r w:rsidR="000B0A16">
          <w:rPr>
            <w:rFonts w:asciiTheme="minorHAnsi" w:eastAsiaTheme="minorEastAsia" w:hAnsiTheme="minorHAnsi" w:cstheme="minorBidi"/>
            <w:noProof/>
            <w:sz w:val="22"/>
            <w:szCs w:val="22"/>
          </w:rPr>
          <w:tab/>
        </w:r>
        <w:r w:rsidR="000B0A16" w:rsidRPr="0058539A">
          <w:rPr>
            <w:rStyle w:val="Hyperlink"/>
            <w:noProof/>
          </w:rPr>
          <w:t>SCO Attributes</w:t>
        </w:r>
        <w:r w:rsidR="000B0A16">
          <w:rPr>
            <w:noProof/>
            <w:webHidden/>
          </w:rPr>
          <w:tab/>
        </w:r>
        <w:r w:rsidR="000B0A16">
          <w:rPr>
            <w:noProof/>
            <w:webHidden/>
          </w:rPr>
          <w:fldChar w:fldCharType="begin"/>
        </w:r>
        <w:r w:rsidR="000B0A16">
          <w:rPr>
            <w:noProof/>
            <w:webHidden/>
          </w:rPr>
          <w:instrText xml:space="preserve"> PAGEREF _Toc532477546 \h </w:instrText>
        </w:r>
        <w:r w:rsidR="000B0A16">
          <w:rPr>
            <w:noProof/>
            <w:webHidden/>
          </w:rPr>
        </w:r>
        <w:r w:rsidR="000B0A16">
          <w:rPr>
            <w:noProof/>
            <w:webHidden/>
          </w:rPr>
          <w:fldChar w:fldCharType="separate"/>
        </w:r>
        <w:r w:rsidR="000B0A16">
          <w:rPr>
            <w:noProof/>
            <w:webHidden/>
          </w:rPr>
          <w:t>31</w:t>
        </w:r>
        <w:r w:rsidR="000B0A16">
          <w:rPr>
            <w:noProof/>
            <w:webHidden/>
          </w:rPr>
          <w:fldChar w:fldCharType="end"/>
        </w:r>
      </w:hyperlink>
    </w:p>
    <w:p w14:paraId="135E90C9" w14:textId="77777777" w:rsidR="000B0A16" w:rsidRDefault="0058100A">
      <w:pPr>
        <w:pStyle w:val="TOC2"/>
        <w:rPr>
          <w:rFonts w:asciiTheme="minorHAnsi" w:hAnsiTheme="minorHAnsi"/>
          <w:sz w:val="22"/>
        </w:rPr>
      </w:pPr>
      <w:hyperlink w:anchor="_Toc532477547" w:history="1">
        <w:r w:rsidR="000B0A16" w:rsidRPr="0058539A">
          <w:rPr>
            <w:rStyle w:val="Hyperlink"/>
          </w:rPr>
          <w:t>3.5</w:t>
        </w:r>
        <w:r w:rsidR="000B0A16">
          <w:rPr>
            <w:rFonts w:asciiTheme="minorHAnsi" w:hAnsiTheme="minorHAnsi"/>
            <w:sz w:val="22"/>
          </w:rPr>
          <w:tab/>
        </w:r>
        <w:r w:rsidR="000B0A16" w:rsidRPr="0058539A">
          <w:rPr>
            <w:rStyle w:val="Hyperlink"/>
          </w:rPr>
          <w:t>Column Values for Pages with Advanced Filters</w:t>
        </w:r>
        <w:r w:rsidR="000B0A16">
          <w:rPr>
            <w:webHidden/>
          </w:rPr>
          <w:tab/>
        </w:r>
        <w:r w:rsidR="000B0A16">
          <w:rPr>
            <w:webHidden/>
          </w:rPr>
          <w:fldChar w:fldCharType="begin"/>
        </w:r>
        <w:r w:rsidR="000B0A16">
          <w:rPr>
            <w:webHidden/>
          </w:rPr>
          <w:instrText xml:space="preserve"> PAGEREF _Toc532477547 \h </w:instrText>
        </w:r>
        <w:r w:rsidR="000B0A16">
          <w:rPr>
            <w:webHidden/>
          </w:rPr>
        </w:r>
        <w:r w:rsidR="000B0A16">
          <w:rPr>
            <w:webHidden/>
          </w:rPr>
          <w:fldChar w:fldCharType="separate"/>
        </w:r>
        <w:r w:rsidR="000B0A16">
          <w:rPr>
            <w:webHidden/>
          </w:rPr>
          <w:t>32</w:t>
        </w:r>
        <w:r w:rsidR="000B0A16">
          <w:rPr>
            <w:webHidden/>
          </w:rPr>
          <w:fldChar w:fldCharType="end"/>
        </w:r>
      </w:hyperlink>
    </w:p>
    <w:p w14:paraId="2DE53C6C" w14:textId="77777777" w:rsidR="000B0A16" w:rsidRDefault="0058100A">
      <w:pPr>
        <w:pStyle w:val="TOC1"/>
        <w:rPr>
          <w:rFonts w:asciiTheme="minorHAnsi" w:eastAsiaTheme="minorEastAsia" w:hAnsiTheme="minorHAnsi" w:cstheme="minorBidi"/>
          <w:sz w:val="22"/>
          <w:szCs w:val="22"/>
        </w:rPr>
      </w:pPr>
      <w:hyperlink w:anchor="_Toc532477548" w:history="1">
        <w:r w:rsidR="000B0A16" w:rsidRPr="0058539A">
          <w:rPr>
            <w:rStyle w:val="Hyperlink"/>
          </w:rPr>
          <w:t>4.0</w:t>
        </w:r>
        <w:r w:rsidR="000B0A16">
          <w:rPr>
            <w:rFonts w:asciiTheme="minorHAnsi" w:eastAsiaTheme="minorEastAsia" w:hAnsiTheme="minorHAnsi" w:cstheme="minorBidi"/>
            <w:sz w:val="22"/>
            <w:szCs w:val="22"/>
          </w:rPr>
          <w:tab/>
        </w:r>
        <w:r w:rsidR="000B0A16" w:rsidRPr="0058539A">
          <w:rPr>
            <w:rStyle w:val="Hyperlink"/>
          </w:rPr>
          <w:t>Advanced Features – Pivots, Sections, and Columns</w:t>
        </w:r>
        <w:r w:rsidR="000B0A16">
          <w:rPr>
            <w:webHidden/>
          </w:rPr>
          <w:tab/>
        </w:r>
        <w:r w:rsidR="000B0A16">
          <w:rPr>
            <w:webHidden/>
          </w:rPr>
          <w:fldChar w:fldCharType="begin"/>
        </w:r>
        <w:r w:rsidR="000B0A16">
          <w:rPr>
            <w:webHidden/>
          </w:rPr>
          <w:instrText xml:space="preserve"> PAGEREF _Toc532477548 \h </w:instrText>
        </w:r>
        <w:r w:rsidR="000B0A16">
          <w:rPr>
            <w:webHidden/>
          </w:rPr>
        </w:r>
        <w:r w:rsidR="000B0A16">
          <w:rPr>
            <w:webHidden/>
          </w:rPr>
          <w:fldChar w:fldCharType="separate"/>
        </w:r>
        <w:r w:rsidR="000B0A16">
          <w:rPr>
            <w:webHidden/>
          </w:rPr>
          <w:t>35</w:t>
        </w:r>
        <w:r w:rsidR="000B0A16">
          <w:rPr>
            <w:webHidden/>
          </w:rPr>
          <w:fldChar w:fldCharType="end"/>
        </w:r>
      </w:hyperlink>
    </w:p>
    <w:p w14:paraId="4E4BC710" w14:textId="77777777" w:rsidR="000B0A16" w:rsidRDefault="0058100A">
      <w:pPr>
        <w:pStyle w:val="TOC2"/>
        <w:rPr>
          <w:rFonts w:asciiTheme="minorHAnsi" w:hAnsiTheme="minorHAnsi"/>
          <w:sz w:val="22"/>
        </w:rPr>
      </w:pPr>
      <w:hyperlink w:anchor="_Toc532477549" w:history="1">
        <w:r w:rsidR="000B0A16" w:rsidRPr="0058539A">
          <w:rPr>
            <w:rStyle w:val="Hyperlink"/>
          </w:rPr>
          <w:t>4.1</w:t>
        </w:r>
        <w:r w:rsidR="000B0A16">
          <w:rPr>
            <w:rFonts w:asciiTheme="minorHAnsi" w:hAnsiTheme="minorHAnsi"/>
            <w:sz w:val="22"/>
          </w:rPr>
          <w:tab/>
        </w:r>
        <w:r w:rsidR="000B0A16" w:rsidRPr="0058539A">
          <w:rPr>
            <w:rStyle w:val="Hyperlink"/>
          </w:rPr>
          <w:t>Using Prompts</w:t>
        </w:r>
        <w:r w:rsidR="000B0A16">
          <w:rPr>
            <w:webHidden/>
          </w:rPr>
          <w:tab/>
        </w:r>
        <w:r w:rsidR="000B0A16">
          <w:rPr>
            <w:webHidden/>
          </w:rPr>
          <w:fldChar w:fldCharType="begin"/>
        </w:r>
        <w:r w:rsidR="000B0A16">
          <w:rPr>
            <w:webHidden/>
          </w:rPr>
          <w:instrText xml:space="preserve"> PAGEREF _Toc532477549 \h </w:instrText>
        </w:r>
        <w:r w:rsidR="000B0A16">
          <w:rPr>
            <w:webHidden/>
          </w:rPr>
        </w:r>
        <w:r w:rsidR="000B0A16">
          <w:rPr>
            <w:webHidden/>
          </w:rPr>
          <w:fldChar w:fldCharType="separate"/>
        </w:r>
        <w:r w:rsidR="000B0A16">
          <w:rPr>
            <w:webHidden/>
          </w:rPr>
          <w:t>35</w:t>
        </w:r>
        <w:r w:rsidR="000B0A16">
          <w:rPr>
            <w:webHidden/>
          </w:rPr>
          <w:fldChar w:fldCharType="end"/>
        </w:r>
      </w:hyperlink>
    </w:p>
    <w:p w14:paraId="4C2083C2"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0" w:history="1">
        <w:r w:rsidR="000B0A16" w:rsidRPr="0058539A">
          <w:rPr>
            <w:rStyle w:val="Hyperlink"/>
            <w:noProof/>
          </w:rPr>
          <w:t>4.1.1</w:t>
        </w:r>
        <w:r w:rsidR="000B0A16">
          <w:rPr>
            <w:rFonts w:asciiTheme="minorHAnsi" w:eastAsiaTheme="minorEastAsia" w:hAnsiTheme="minorHAnsi" w:cstheme="minorBidi"/>
            <w:noProof/>
            <w:sz w:val="22"/>
            <w:szCs w:val="22"/>
          </w:rPr>
          <w:tab/>
        </w:r>
        <w:r w:rsidR="000B0A16" w:rsidRPr="0058539A">
          <w:rPr>
            <w:rStyle w:val="Hyperlink"/>
            <w:noProof/>
          </w:rPr>
          <w:t>Move a Column to a Prompt (Using the Columns Menu)</w:t>
        </w:r>
        <w:r w:rsidR="000B0A16">
          <w:rPr>
            <w:noProof/>
            <w:webHidden/>
          </w:rPr>
          <w:tab/>
        </w:r>
        <w:r w:rsidR="000B0A16">
          <w:rPr>
            <w:noProof/>
            <w:webHidden/>
          </w:rPr>
          <w:fldChar w:fldCharType="begin"/>
        </w:r>
        <w:r w:rsidR="000B0A16">
          <w:rPr>
            <w:noProof/>
            <w:webHidden/>
          </w:rPr>
          <w:instrText xml:space="preserve"> PAGEREF _Toc532477550 \h </w:instrText>
        </w:r>
        <w:r w:rsidR="000B0A16">
          <w:rPr>
            <w:noProof/>
            <w:webHidden/>
          </w:rPr>
        </w:r>
        <w:r w:rsidR="000B0A16">
          <w:rPr>
            <w:noProof/>
            <w:webHidden/>
          </w:rPr>
          <w:fldChar w:fldCharType="separate"/>
        </w:r>
        <w:r w:rsidR="000B0A16">
          <w:rPr>
            <w:noProof/>
            <w:webHidden/>
          </w:rPr>
          <w:t>36</w:t>
        </w:r>
        <w:r w:rsidR="000B0A16">
          <w:rPr>
            <w:noProof/>
            <w:webHidden/>
          </w:rPr>
          <w:fldChar w:fldCharType="end"/>
        </w:r>
      </w:hyperlink>
    </w:p>
    <w:p w14:paraId="166B863E"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1" w:history="1">
        <w:r w:rsidR="000B0A16" w:rsidRPr="0058539A">
          <w:rPr>
            <w:rStyle w:val="Hyperlink"/>
            <w:noProof/>
          </w:rPr>
          <w:t>4.1.2</w:t>
        </w:r>
        <w:r w:rsidR="000B0A16">
          <w:rPr>
            <w:rFonts w:asciiTheme="minorHAnsi" w:eastAsiaTheme="minorEastAsia" w:hAnsiTheme="minorHAnsi" w:cstheme="minorBidi"/>
            <w:noProof/>
            <w:sz w:val="22"/>
            <w:szCs w:val="22"/>
          </w:rPr>
          <w:tab/>
        </w:r>
        <w:r w:rsidR="000B0A16" w:rsidRPr="0058539A">
          <w:rPr>
            <w:rStyle w:val="Hyperlink"/>
            <w:noProof/>
          </w:rPr>
          <w:t>Move a Column to a Pivot (Drag and Drop Method)</w:t>
        </w:r>
        <w:r w:rsidR="000B0A16">
          <w:rPr>
            <w:noProof/>
            <w:webHidden/>
          </w:rPr>
          <w:tab/>
        </w:r>
        <w:r w:rsidR="000B0A16">
          <w:rPr>
            <w:noProof/>
            <w:webHidden/>
          </w:rPr>
          <w:fldChar w:fldCharType="begin"/>
        </w:r>
        <w:r w:rsidR="000B0A16">
          <w:rPr>
            <w:noProof/>
            <w:webHidden/>
          </w:rPr>
          <w:instrText xml:space="preserve"> PAGEREF _Toc532477551 \h </w:instrText>
        </w:r>
        <w:r w:rsidR="000B0A16">
          <w:rPr>
            <w:noProof/>
            <w:webHidden/>
          </w:rPr>
        </w:r>
        <w:r w:rsidR="000B0A16">
          <w:rPr>
            <w:noProof/>
            <w:webHidden/>
          </w:rPr>
          <w:fldChar w:fldCharType="separate"/>
        </w:r>
        <w:r w:rsidR="000B0A16">
          <w:rPr>
            <w:noProof/>
            <w:webHidden/>
          </w:rPr>
          <w:t>37</w:t>
        </w:r>
        <w:r w:rsidR="000B0A16">
          <w:rPr>
            <w:noProof/>
            <w:webHidden/>
          </w:rPr>
          <w:fldChar w:fldCharType="end"/>
        </w:r>
      </w:hyperlink>
    </w:p>
    <w:p w14:paraId="3609A70E" w14:textId="77777777" w:rsidR="000B0A16" w:rsidRDefault="0058100A">
      <w:pPr>
        <w:pStyle w:val="TOC2"/>
        <w:rPr>
          <w:rFonts w:asciiTheme="minorHAnsi" w:hAnsiTheme="minorHAnsi"/>
          <w:sz w:val="22"/>
        </w:rPr>
      </w:pPr>
      <w:hyperlink w:anchor="_Toc532477552" w:history="1">
        <w:r w:rsidR="000B0A16" w:rsidRPr="0058539A">
          <w:rPr>
            <w:rStyle w:val="Hyperlink"/>
          </w:rPr>
          <w:t>4.2</w:t>
        </w:r>
        <w:r w:rsidR="000B0A16">
          <w:rPr>
            <w:rFonts w:asciiTheme="minorHAnsi" w:hAnsiTheme="minorHAnsi"/>
            <w:sz w:val="22"/>
          </w:rPr>
          <w:tab/>
        </w:r>
        <w:r w:rsidR="000B0A16" w:rsidRPr="0058539A">
          <w:rPr>
            <w:rStyle w:val="Hyperlink"/>
          </w:rPr>
          <w:t>Changing a Column to Sections</w:t>
        </w:r>
        <w:r w:rsidR="000B0A16">
          <w:rPr>
            <w:webHidden/>
          </w:rPr>
          <w:tab/>
        </w:r>
        <w:r w:rsidR="000B0A16">
          <w:rPr>
            <w:webHidden/>
          </w:rPr>
          <w:fldChar w:fldCharType="begin"/>
        </w:r>
        <w:r w:rsidR="000B0A16">
          <w:rPr>
            <w:webHidden/>
          </w:rPr>
          <w:instrText xml:space="preserve"> PAGEREF _Toc532477552 \h </w:instrText>
        </w:r>
        <w:r w:rsidR="000B0A16">
          <w:rPr>
            <w:webHidden/>
          </w:rPr>
        </w:r>
        <w:r w:rsidR="000B0A16">
          <w:rPr>
            <w:webHidden/>
          </w:rPr>
          <w:fldChar w:fldCharType="separate"/>
        </w:r>
        <w:r w:rsidR="000B0A16">
          <w:rPr>
            <w:webHidden/>
          </w:rPr>
          <w:t>37</w:t>
        </w:r>
        <w:r w:rsidR="000B0A16">
          <w:rPr>
            <w:webHidden/>
          </w:rPr>
          <w:fldChar w:fldCharType="end"/>
        </w:r>
      </w:hyperlink>
    </w:p>
    <w:p w14:paraId="2B5A9635" w14:textId="77777777" w:rsidR="000B0A16" w:rsidRDefault="0058100A">
      <w:pPr>
        <w:pStyle w:val="TOC2"/>
        <w:rPr>
          <w:rFonts w:asciiTheme="minorHAnsi" w:hAnsiTheme="minorHAnsi"/>
          <w:sz w:val="22"/>
        </w:rPr>
      </w:pPr>
      <w:hyperlink w:anchor="_Toc532477553" w:history="1">
        <w:r w:rsidR="000B0A16" w:rsidRPr="0058539A">
          <w:rPr>
            <w:rStyle w:val="Hyperlink"/>
            <w:rFonts w:cs="Arial"/>
          </w:rPr>
          <w:t>4.3</w:t>
        </w:r>
        <w:r w:rsidR="000B0A16">
          <w:rPr>
            <w:rFonts w:asciiTheme="minorHAnsi" w:hAnsiTheme="minorHAnsi"/>
            <w:sz w:val="22"/>
          </w:rPr>
          <w:tab/>
        </w:r>
        <w:r w:rsidR="000B0A16" w:rsidRPr="0058539A">
          <w:rPr>
            <w:rStyle w:val="Hyperlink"/>
          </w:rPr>
          <w:t>Customizing Drilldowns</w:t>
        </w:r>
        <w:r w:rsidR="000B0A16">
          <w:rPr>
            <w:webHidden/>
          </w:rPr>
          <w:tab/>
        </w:r>
        <w:r w:rsidR="000B0A16">
          <w:rPr>
            <w:webHidden/>
          </w:rPr>
          <w:fldChar w:fldCharType="begin"/>
        </w:r>
        <w:r w:rsidR="000B0A16">
          <w:rPr>
            <w:webHidden/>
          </w:rPr>
          <w:instrText xml:space="preserve"> PAGEREF _Toc532477553 \h </w:instrText>
        </w:r>
        <w:r w:rsidR="000B0A16">
          <w:rPr>
            <w:webHidden/>
          </w:rPr>
        </w:r>
        <w:r w:rsidR="000B0A16">
          <w:rPr>
            <w:webHidden/>
          </w:rPr>
          <w:fldChar w:fldCharType="separate"/>
        </w:r>
        <w:r w:rsidR="000B0A16">
          <w:rPr>
            <w:webHidden/>
          </w:rPr>
          <w:t>38</w:t>
        </w:r>
        <w:r w:rsidR="000B0A16">
          <w:rPr>
            <w:webHidden/>
          </w:rPr>
          <w:fldChar w:fldCharType="end"/>
        </w:r>
      </w:hyperlink>
    </w:p>
    <w:p w14:paraId="4D414C17"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4" w:history="1">
        <w:r w:rsidR="000B0A16" w:rsidRPr="0058539A">
          <w:rPr>
            <w:rStyle w:val="Hyperlink"/>
            <w:noProof/>
          </w:rPr>
          <w:t>1.1.1</w:t>
        </w:r>
        <w:r w:rsidR="000B0A16">
          <w:rPr>
            <w:rFonts w:asciiTheme="minorHAnsi" w:eastAsiaTheme="minorEastAsia" w:hAnsiTheme="minorHAnsi" w:cstheme="minorBidi"/>
            <w:noProof/>
            <w:sz w:val="22"/>
            <w:szCs w:val="22"/>
          </w:rPr>
          <w:tab/>
        </w:r>
        <w:r w:rsidR="000B0A16" w:rsidRPr="0058539A">
          <w:rPr>
            <w:rStyle w:val="Hyperlink"/>
            <w:noProof/>
          </w:rPr>
          <w:t>Creating a Pivot in a Drilldown</w:t>
        </w:r>
        <w:r w:rsidR="000B0A16">
          <w:rPr>
            <w:noProof/>
            <w:webHidden/>
          </w:rPr>
          <w:tab/>
        </w:r>
        <w:r w:rsidR="000B0A16">
          <w:rPr>
            <w:noProof/>
            <w:webHidden/>
          </w:rPr>
          <w:fldChar w:fldCharType="begin"/>
        </w:r>
        <w:r w:rsidR="000B0A16">
          <w:rPr>
            <w:noProof/>
            <w:webHidden/>
          </w:rPr>
          <w:instrText xml:space="preserve"> PAGEREF _Toc532477554 \h </w:instrText>
        </w:r>
        <w:r w:rsidR="000B0A16">
          <w:rPr>
            <w:noProof/>
            <w:webHidden/>
          </w:rPr>
        </w:r>
        <w:r w:rsidR="000B0A16">
          <w:rPr>
            <w:noProof/>
            <w:webHidden/>
          </w:rPr>
          <w:fldChar w:fldCharType="separate"/>
        </w:r>
        <w:r w:rsidR="000B0A16">
          <w:rPr>
            <w:noProof/>
            <w:webHidden/>
          </w:rPr>
          <w:t>38</w:t>
        </w:r>
        <w:r w:rsidR="000B0A16">
          <w:rPr>
            <w:noProof/>
            <w:webHidden/>
          </w:rPr>
          <w:fldChar w:fldCharType="end"/>
        </w:r>
      </w:hyperlink>
    </w:p>
    <w:p w14:paraId="5D10EA37"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5" w:history="1">
        <w:r w:rsidR="000B0A16" w:rsidRPr="0058539A">
          <w:rPr>
            <w:rStyle w:val="Hyperlink"/>
            <w:noProof/>
          </w:rPr>
          <w:t>1.1.2</w:t>
        </w:r>
        <w:r w:rsidR="000B0A16">
          <w:rPr>
            <w:rFonts w:asciiTheme="minorHAnsi" w:eastAsiaTheme="minorEastAsia" w:hAnsiTheme="minorHAnsi" w:cstheme="minorBidi"/>
            <w:noProof/>
            <w:sz w:val="22"/>
            <w:szCs w:val="22"/>
          </w:rPr>
          <w:tab/>
        </w:r>
        <w:r w:rsidR="000B0A16" w:rsidRPr="0058539A">
          <w:rPr>
            <w:rStyle w:val="Hyperlink"/>
            <w:noProof/>
          </w:rPr>
          <w:t>Creating a Report Section</w:t>
        </w:r>
        <w:r w:rsidR="000B0A16">
          <w:rPr>
            <w:noProof/>
            <w:webHidden/>
          </w:rPr>
          <w:tab/>
        </w:r>
        <w:r w:rsidR="000B0A16">
          <w:rPr>
            <w:noProof/>
            <w:webHidden/>
          </w:rPr>
          <w:fldChar w:fldCharType="begin"/>
        </w:r>
        <w:r w:rsidR="000B0A16">
          <w:rPr>
            <w:noProof/>
            <w:webHidden/>
          </w:rPr>
          <w:instrText xml:space="preserve"> PAGEREF _Toc532477555 \h </w:instrText>
        </w:r>
        <w:r w:rsidR="000B0A16">
          <w:rPr>
            <w:noProof/>
            <w:webHidden/>
          </w:rPr>
        </w:r>
        <w:r w:rsidR="000B0A16">
          <w:rPr>
            <w:noProof/>
            <w:webHidden/>
          </w:rPr>
          <w:fldChar w:fldCharType="separate"/>
        </w:r>
        <w:r w:rsidR="000B0A16">
          <w:rPr>
            <w:noProof/>
            <w:webHidden/>
          </w:rPr>
          <w:t>38</w:t>
        </w:r>
        <w:r w:rsidR="000B0A16">
          <w:rPr>
            <w:noProof/>
            <w:webHidden/>
          </w:rPr>
          <w:fldChar w:fldCharType="end"/>
        </w:r>
      </w:hyperlink>
    </w:p>
    <w:p w14:paraId="6CF63457"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6" w:history="1">
        <w:r w:rsidR="000B0A16" w:rsidRPr="0058539A">
          <w:rPr>
            <w:rStyle w:val="Hyperlink"/>
            <w:noProof/>
          </w:rPr>
          <w:t>4.3.1</w:t>
        </w:r>
        <w:r w:rsidR="000B0A16">
          <w:rPr>
            <w:rFonts w:asciiTheme="minorHAnsi" w:eastAsiaTheme="minorEastAsia" w:hAnsiTheme="minorHAnsi" w:cstheme="minorBidi"/>
            <w:noProof/>
            <w:sz w:val="22"/>
            <w:szCs w:val="22"/>
          </w:rPr>
          <w:tab/>
        </w:r>
        <w:r w:rsidR="000B0A16" w:rsidRPr="0058539A">
          <w:rPr>
            <w:rStyle w:val="Hyperlink"/>
            <w:noProof/>
          </w:rPr>
          <w:t>Sort, Include, Exclude Columns</w:t>
        </w:r>
        <w:r w:rsidR="000B0A16">
          <w:rPr>
            <w:noProof/>
            <w:webHidden/>
          </w:rPr>
          <w:tab/>
        </w:r>
        <w:r w:rsidR="000B0A16">
          <w:rPr>
            <w:noProof/>
            <w:webHidden/>
          </w:rPr>
          <w:fldChar w:fldCharType="begin"/>
        </w:r>
        <w:r w:rsidR="000B0A16">
          <w:rPr>
            <w:noProof/>
            <w:webHidden/>
          </w:rPr>
          <w:instrText xml:space="preserve"> PAGEREF _Toc532477556 \h </w:instrText>
        </w:r>
        <w:r w:rsidR="000B0A16">
          <w:rPr>
            <w:noProof/>
            <w:webHidden/>
          </w:rPr>
        </w:r>
        <w:r w:rsidR="000B0A16">
          <w:rPr>
            <w:noProof/>
            <w:webHidden/>
          </w:rPr>
          <w:fldChar w:fldCharType="separate"/>
        </w:r>
        <w:r w:rsidR="000B0A16">
          <w:rPr>
            <w:noProof/>
            <w:webHidden/>
          </w:rPr>
          <w:t>39</w:t>
        </w:r>
        <w:r w:rsidR="000B0A16">
          <w:rPr>
            <w:noProof/>
            <w:webHidden/>
          </w:rPr>
          <w:fldChar w:fldCharType="end"/>
        </w:r>
      </w:hyperlink>
    </w:p>
    <w:p w14:paraId="3C42F12E" w14:textId="77777777" w:rsidR="000B0A16" w:rsidRDefault="0058100A">
      <w:pPr>
        <w:pStyle w:val="TOC3"/>
        <w:tabs>
          <w:tab w:val="left" w:pos="1760"/>
        </w:tabs>
        <w:rPr>
          <w:rFonts w:asciiTheme="minorHAnsi" w:eastAsiaTheme="minorEastAsia" w:hAnsiTheme="minorHAnsi" w:cstheme="minorBidi"/>
          <w:noProof/>
          <w:sz w:val="22"/>
          <w:szCs w:val="22"/>
        </w:rPr>
      </w:pPr>
      <w:hyperlink w:anchor="_Toc532477557" w:history="1">
        <w:r w:rsidR="000B0A16" w:rsidRPr="0058539A">
          <w:rPr>
            <w:rStyle w:val="Hyperlink"/>
            <w:noProof/>
          </w:rPr>
          <w:t>4.3.2</w:t>
        </w:r>
        <w:r w:rsidR="000B0A16">
          <w:rPr>
            <w:rFonts w:asciiTheme="minorHAnsi" w:eastAsiaTheme="minorEastAsia" w:hAnsiTheme="minorHAnsi" w:cstheme="minorBidi"/>
            <w:noProof/>
            <w:sz w:val="22"/>
            <w:szCs w:val="22"/>
          </w:rPr>
          <w:tab/>
        </w:r>
        <w:r w:rsidR="000B0A16" w:rsidRPr="0058539A">
          <w:rPr>
            <w:rStyle w:val="Hyperlink"/>
            <w:noProof/>
          </w:rPr>
          <w:t>Move Column to Columns</w:t>
        </w:r>
        <w:r w:rsidR="000B0A16">
          <w:rPr>
            <w:noProof/>
            <w:webHidden/>
          </w:rPr>
          <w:tab/>
        </w:r>
        <w:r w:rsidR="000B0A16">
          <w:rPr>
            <w:noProof/>
            <w:webHidden/>
          </w:rPr>
          <w:fldChar w:fldCharType="begin"/>
        </w:r>
        <w:r w:rsidR="000B0A16">
          <w:rPr>
            <w:noProof/>
            <w:webHidden/>
          </w:rPr>
          <w:instrText xml:space="preserve"> PAGEREF _Toc532477557 \h </w:instrText>
        </w:r>
        <w:r w:rsidR="000B0A16">
          <w:rPr>
            <w:noProof/>
            <w:webHidden/>
          </w:rPr>
        </w:r>
        <w:r w:rsidR="000B0A16">
          <w:rPr>
            <w:noProof/>
            <w:webHidden/>
          </w:rPr>
          <w:fldChar w:fldCharType="separate"/>
        </w:r>
        <w:r w:rsidR="000B0A16">
          <w:rPr>
            <w:noProof/>
            <w:webHidden/>
          </w:rPr>
          <w:t>40</w:t>
        </w:r>
        <w:r w:rsidR="000B0A16">
          <w:rPr>
            <w:noProof/>
            <w:webHidden/>
          </w:rPr>
          <w:fldChar w:fldCharType="end"/>
        </w:r>
      </w:hyperlink>
    </w:p>
    <w:p w14:paraId="6F2B4A0D" w14:textId="77777777" w:rsidR="000B0A16" w:rsidRDefault="0058100A">
      <w:pPr>
        <w:pStyle w:val="TOC2"/>
        <w:rPr>
          <w:rFonts w:asciiTheme="minorHAnsi" w:hAnsiTheme="minorHAnsi"/>
          <w:sz w:val="22"/>
        </w:rPr>
      </w:pPr>
      <w:hyperlink w:anchor="_Toc532477558" w:history="1">
        <w:r w:rsidR="000B0A16" w:rsidRPr="0058539A">
          <w:rPr>
            <w:rStyle w:val="Hyperlink"/>
          </w:rPr>
          <w:t>4.4</w:t>
        </w:r>
        <w:r w:rsidR="000B0A16">
          <w:rPr>
            <w:rFonts w:asciiTheme="minorHAnsi" w:hAnsiTheme="minorHAnsi"/>
            <w:sz w:val="22"/>
          </w:rPr>
          <w:tab/>
        </w:r>
        <w:r w:rsidR="000B0A16" w:rsidRPr="0058539A">
          <w:rPr>
            <w:rStyle w:val="Hyperlink"/>
          </w:rPr>
          <w:t>Editing Saved Customizations</w:t>
        </w:r>
        <w:r w:rsidR="000B0A16">
          <w:rPr>
            <w:webHidden/>
          </w:rPr>
          <w:tab/>
        </w:r>
        <w:r w:rsidR="000B0A16">
          <w:rPr>
            <w:webHidden/>
          </w:rPr>
          <w:fldChar w:fldCharType="begin"/>
        </w:r>
        <w:r w:rsidR="000B0A16">
          <w:rPr>
            <w:webHidden/>
          </w:rPr>
          <w:instrText xml:space="preserve"> PAGEREF _Toc532477558 \h </w:instrText>
        </w:r>
        <w:r w:rsidR="000B0A16">
          <w:rPr>
            <w:webHidden/>
          </w:rPr>
        </w:r>
        <w:r w:rsidR="000B0A16">
          <w:rPr>
            <w:webHidden/>
          </w:rPr>
          <w:fldChar w:fldCharType="separate"/>
        </w:r>
        <w:r w:rsidR="000B0A16">
          <w:rPr>
            <w:webHidden/>
          </w:rPr>
          <w:t>41</w:t>
        </w:r>
        <w:r w:rsidR="000B0A16">
          <w:rPr>
            <w:webHidden/>
          </w:rPr>
          <w:fldChar w:fldCharType="end"/>
        </w:r>
      </w:hyperlink>
    </w:p>
    <w:p w14:paraId="6AC4B47B" w14:textId="77777777" w:rsidR="000B0A16" w:rsidRDefault="0058100A">
      <w:pPr>
        <w:pStyle w:val="TOC1"/>
        <w:rPr>
          <w:rFonts w:asciiTheme="minorHAnsi" w:eastAsiaTheme="minorEastAsia" w:hAnsiTheme="minorHAnsi" w:cstheme="minorBidi"/>
          <w:sz w:val="22"/>
          <w:szCs w:val="22"/>
        </w:rPr>
      </w:pPr>
      <w:hyperlink w:anchor="_Toc532477559" w:history="1">
        <w:r w:rsidR="000B0A16" w:rsidRPr="0058539A">
          <w:rPr>
            <w:rStyle w:val="Hyperlink"/>
          </w:rPr>
          <w:t>5.0</w:t>
        </w:r>
        <w:r w:rsidR="000B0A16">
          <w:rPr>
            <w:rFonts w:asciiTheme="minorHAnsi" w:eastAsiaTheme="minorEastAsia" w:hAnsiTheme="minorHAnsi" w:cstheme="minorBidi"/>
            <w:sz w:val="22"/>
            <w:szCs w:val="22"/>
          </w:rPr>
          <w:tab/>
        </w:r>
        <w:r w:rsidR="000B0A16" w:rsidRPr="0058539A">
          <w:rPr>
            <w:rStyle w:val="Hyperlink"/>
          </w:rPr>
          <w:t>Additional Features</w:t>
        </w:r>
        <w:r w:rsidR="000B0A16">
          <w:rPr>
            <w:webHidden/>
          </w:rPr>
          <w:tab/>
        </w:r>
        <w:r w:rsidR="000B0A16">
          <w:rPr>
            <w:webHidden/>
          </w:rPr>
          <w:fldChar w:fldCharType="begin"/>
        </w:r>
        <w:r w:rsidR="000B0A16">
          <w:rPr>
            <w:webHidden/>
          </w:rPr>
          <w:instrText xml:space="preserve"> PAGEREF _Toc532477559 \h </w:instrText>
        </w:r>
        <w:r w:rsidR="000B0A16">
          <w:rPr>
            <w:webHidden/>
          </w:rPr>
        </w:r>
        <w:r w:rsidR="000B0A16">
          <w:rPr>
            <w:webHidden/>
          </w:rPr>
          <w:fldChar w:fldCharType="separate"/>
        </w:r>
        <w:r w:rsidR="000B0A16">
          <w:rPr>
            <w:webHidden/>
          </w:rPr>
          <w:t>43</w:t>
        </w:r>
        <w:r w:rsidR="000B0A16">
          <w:rPr>
            <w:webHidden/>
          </w:rPr>
          <w:fldChar w:fldCharType="end"/>
        </w:r>
      </w:hyperlink>
    </w:p>
    <w:p w14:paraId="174CB1EC" w14:textId="77777777" w:rsidR="000B0A16" w:rsidRDefault="0058100A">
      <w:pPr>
        <w:pStyle w:val="TOC2"/>
        <w:rPr>
          <w:rFonts w:asciiTheme="minorHAnsi" w:hAnsiTheme="minorHAnsi"/>
          <w:sz w:val="22"/>
        </w:rPr>
      </w:pPr>
      <w:hyperlink w:anchor="_Toc532477560" w:history="1">
        <w:r w:rsidR="000B0A16" w:rsidRPr="0058539A">
          <w:rPr>
            <w:rStyle w:val="Hyperlink"/>
          </w:rPr>
          <w:t>5.1</w:t>
        </w:r>
        <w:r w:rsidR="000B0A16">
          <w:rPr>
            <w:rFonts w:asciiTheme="minorHAnsi" w:hAnsiTheme="minorHAnsi"/>
            <w:sz w:val="22"/>
          </w:rPr>
          <w:tab/>
        </w:r>
        <w:r w:rsidR="000B0A16" w:rsidRPr="0058539A">
          <w:rPr>
            <w:rStyle w:val="Hyperlink"/>
          </w:rPr>
          <w:t>The Manage My Budget as of Period Report</w:t>
        </w:r>
        <w:r w:rsidR="000B0A16">
          <w:rPr>
            <w:webHidden/>
          </w:rPr>
          <w:tab/>
        </w:r>
        <w:r w:rsidR="000B0A16">
          <w:rPr>
            <w:webHidden/>
          </w:rPr>
          <w:fldChar w:fldCharType="begin"/>
        </w:r>
        <w:r w:rsidR="000B0A16">
          <w:rPr>
            <w:webHidden/>
          </w:rPr>
          <w:instrText xml:space="preserve"> PAGEREF _Toc532477560 \h </w:instrText>
        </w:r>
        <w:r w:rsidR="000B0A16">
          <w:rPr>
            <w:webHidden/>
          </w:rPr>
        </w:r>
        <w:r w:rsidR="000B0A16">
          <w:rPr>
            <w:webHidden/>
          </w:rPr>
          <w:fldChar w:fldCharType="separate"/>
        </w:r>
        <w:r w:rsidR="000B0A16">
          <w:rPr>
            <w:webHidden/>
          </w:rPr>
          <w:t>43</w:t>
        </w:r>
        <w:r w:rsidR="000B0A16">
          <w:rPr>
            <w:webHidden/>
          </w:rPr>
          <w:fldChar w:fldCharType="end"/>
        </w:r>
      </w:hyperlink>
    </w:p>
    <w:p w14:paraId="7452591D" w14:textId="77777777" w:rsidR="000B0A16" w:rsidRDefault="0058100A">
      <w:pPr>
        <w:pStyle w:val="TOC2"/>
        <w:rPr>
          <w:rFonts w:asciiTheme="minorHAnsi" w:hAnsiTheme="minorHAnsi"/>
          <w:sz w:val="22"/>
        </w:rPr>
      </w:pPr>
      <w:hyperlink w:anchor="_Toc532477561" w:history="1">
        <w:r w:rsidR="000B0A16" w:rsidRPr="0058539A">
          <w:rPr>
            <w:rStyle w:val="Hyperlink"/>
          </w:rPr>
          <w:t>5.2</w:t>
        </w:r>
        <w:r w:rsidR="000B0A16">
          <w:rPr>
            <w:rFonts w:asciiTheme="minorHAnsi" w:hAnsiTheme="minorHAnsi"/>
            <w:sz w:val="22"/>
          </w:rPr>
          <w:tab/>
        </w:r>
        <w:r w:rsidR="000B0A16" w:rsidRPr="0058539A">
          <w:rPr>
            <w:rStyle w:val="Hyperlink"/>
          </w:rPr>
          <w:t>The Transaction Inquiry Dashboard</w:t>
        </w:r>
        <w:r w:rsidR="000B0A16">
          <w:rPr>
            <w:webHidden/>
          </w:rPr>
          <w:tab/>
        </w:r>
        <w:r w:rsidR="000B0A16">
          <w:rPr>
            <w:webHidden/>
          </w:rPr>
          <w:fldChar w:fldCharType="begin"/>
        </w:r>
        <w:r w:rsidR="000B0A16">
          <w:rPr>
            <w:webHidden/>
          </w:rPr>
          <w:instrText xml:space="preserve"> PAGEREF _Toc532477561 \h </w:instrText>
        </w:r>
        <w:r w:rsidR="000B0A16">
          <w:rPr>
            <w:webHidden/>
          </w:rPr>
        </w:r>
        <w:r w:rsidR="000B0A16">
          <w:rPr>
            <w:webHidden/>
          </w:rPr>
          <w:fldChar w:fldCharType="separate"/>
        </w:r>
        <w:r w:rsidR="000B0A16">
          <w:rPr>
            <w:webHidden/>
          </w:rPr>
          <w:t>43</w:t>
        </w:r>
        <w:r w:rsidR="000B0A16">
          <w:rPr>
            <w:webHidden/>
          </w:rPr>
          <w:fldChar w:fldCharType="end"/>
        </w:r>
      </w:hyperlink>
    </w:p>
    <w:p w14:paraId="16319816" w14:textId="77777777" w:rsidR="00BE067D" w:rsidRDefault="00BE067D" w:rsidP="00BE067D">
      <w:pPr>
        <w:pStyle w:val="BodyText"/>
      </w:pPr>
      <w:r>
        <w:fldChar w:fldCharType="end"/>
      </w:r>
    </w:p>
    <w:p w14:paraId="1FC442AD" w14:textId="77777777" w:rsidR="00BE067D" w:rsidRDefault="00BE067D" w:rsidP="00BE067D">
      <w:pPr>
        <w:pStyle w:val="BodyText"/>
        <w:sectPr w:rsidR="00BE067D" w:rsidSect="00232033">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p>
    <w:p w14:paraId="473EA33D" w14:textId="77777777" w:rsidR="00BE067D" w:rsidRDefault="00BE067D" w:rsidP="007D1507">
      <w:pPr>
        <w:pStyle w:val="H1"/>
      </w:pPr>
      <w:bookmarkStart w:id="4" w:name="_Toc532477514"/>
      <w:r>
        <w:lastRenderedPageBreak/>
        <w:t>About this Document</w:t>
      </w:r>
      <w:bookmarkEnd w:id="4"/>
    </w:p>
    <w:p w14:paraId="4909446F" w14:textId="77777777" w:rsidR="00BE067D" w:rsidRDefault="00BE067D" w:rsidP="00BE067D">
      <w:pPr>
        <w:pStyle w:val="BodyText"/>
      </w:pPr>
      <w:r>
        <w:t xml:space="preserve">The </w:t>
      </w:r>
      <w:r w:rsidR="00B00D6C">
        <w:t>CFS Data Warehouse</w:t>
      </w:r>
      <w:r>
        <w:t xml:space="preserve"> </w:t>
      </w:r>
      <w:r w:rsidR="00333779">
        <w:t xml:space="preserve">Common Features </w:t>
      </w:r>
      <w:r>
        <w:t xml:space="preserve">Guide contains overview and step-by-step information for using the features </w:t>
      </w:r>
      <w:r w:rsidR="00F21DCE">
        <w:t xml:space="preserve">of the </w:t>
      </w:r>
      <w:r w:rsidR="00B00D6C">
        <w:t>CFS Data Warehouse</w:t>
      </w:r>
      <w:r>
        <w:t>.</w:t>
      </w:r>
      <w:r w:rsidR="00333779">
        <w:t xml:space="preserve"> These features apply to all </w:t>
      </w:r>
      <w:r w:rsidR="00B00D6C">
        <w:t>CFS Data Warehouse</w:t>
      </w:r>
      <w:r w:rsidR="00333779">
        <w:t xml:space="preserve"> dashboards. For more detailed informed about specific dashboards and reports, see the associated [Dashboard Name] Dashboard Guide.</w:t>
      </w:r>
    </w:p>
    <w:p w14:paraId="03933809" w14:textId="77777777" w:rsidR="00BE067D" w:rsidRDefault="00BE067D" w:rsidP="00BE067D">
      <w:pPr>
        <w:pStyle w:val="Heading3notoc"/>
      </w:pPr>
      <w:r>
        <w:t>Audience</w:t>
      </w:r>
    </w:p>
    <w:p w14:paraId="41D95F5A" w14:textId="77777777" w:rsidR="00BE067D" w:rsidRDefault="00BE067D" w:rsidP="00BE067D">
      <w:pPr>
        <w:pStyle w:val="BodyText"/>
      </w:pPr>
      <w:r>
        <w:t xml:space="preserve">This document is intended for all campus users of the </w:t>
      </w:r>
      <w:r w:rsidR="00B00D6C">
        <w:t>CFS Data Warehouse</w:t>
      </w:r>
      <w:r w:rsidR="002F2927">
        <w:t xml:space="preserve">. </w:t>
      </w:r>
    </w:p>
    <w:p w14:paraId="4B2BCE5F" w14:textId="77777777" w:rsidR="00BE067D" w:rsidRDefault="00BE067D" w:rsidP="00BE067D">
      <w:pPr>
        <w:pStyle w:val="Heading3notoc"/>
      </w:pPr>
      <w:r>
        <w:t>Related Documentation</w:t>
      </w:r>
    </w:p>
    <w:p w14:paraId="6A98E1B5" w14:textId="77777777" w:rsidR="00193CED" w:rsidRDefault="001968FF" w:rsidP="00D51210">
      <w:pPr>
        <w:pStyle w:val="ListBullet"/>
        <w:numPr>
          <w:ilvl w:val="2"/>
          <w:numId w:val="13"/>
        </w:numPr>
        <w:spacing w:before="40" w:after="40"/>
      </w:pPr>
      <w:r>
        <w:t>Financial Reporting Dashboard Guide</w:t>
      </w:r>
    </w:p>
    <w:p w14:paraId="0617DCBC" w14:textId="77777777" w:rsidR="001968FF" w:rsidRDefault="001968FF" w:rsidP="00D51210">
      <w:pPr>
        <w:pStyle w:val="ListBullet"/>
        <w:numPr>
          <w:ilvl w:val="2"/>
          <w:numId w:val="13"/>
        </w:numPr>
        <w:spacing w:before="40" w:after="40"/>
      </w:pPr>
      <w:r>
        <w:t>Transaction Inquiry Dashboard Guide</w:t>
      </w:r>
    </w:p>
    <w:p w14:paraId="5C7BD510" w14:textId="77777777" w:rsidR="00B86D78" w:rsidRPr="00B8417C" w:rsidRDefault="00B86D78" w:rsidP="007D1507">
      <w:pPr>
        <w:pStyle w:val="Heading1"/>
      </w:pPr>
      <w:bookmarkStart w:id="5" w:name="_Toc532477515"/>
      <w:bookmarkStart w:id="6" w:name="_Toc308702551"/>
      <w:bookmarkStart w:id="7" w:name="_Toc260916926"/>
      <w:r>
        <w:lastRenderedPageBreak/>
        <w:t xml:space="preserve">Introduction to the </w:t>
      </w:r>
      <w:r w:rsidR="00B00D6C">
        <w:t>CFS Data Warehouse</w:t>
      </w:r>
      <w:bookmarkEnd w:id="5"/>
      <w:r>
        <w:t xml:space="preserve"> </w:t>
      </w:r>
    </w:p>
    <w:bookmarkEnd w:id="6"/>
    <w:p w14:paraId="15A9AC91" w14:textId="77777777" w:rsidR="00EB4FCD" w:rsidRDefault="00EB4FCD" w:rsidP="00EB4FCD">
      <w:pPr>
        <w:pStyle w:val="BodyText"/>
      </w:pPr>
      <w:r>
        <w:t>T</w:t>
      </w:r>
      <w:r w:rsidRPr="008C1B67">
        <w:t xml:space="preserve">he </w:t>
      </w:r>
      <w:r w:rsidR="00B00D6C">
        <w:t>CFS Data Warehouse</w:t>
      </w:r>
      <w:r w:rsidRPr="008C1B67">
        <w:t xml:space="preserve"> is a </w:t>
      </w:r>
      <w:r w:rsidR="00EF06B1">
        <w:t xml:space="preserve">large, analytical database system </w:t>
      </w:r>
      <w:r>
        <w:t xml:space="preserve">containing financial data </w:t>
      </w:r>
      <w:r w:rsidRPr="008C1B67">
        <w:t xml:space="preserve">and interactive reports in support of common, core reporting required by campuses and the Chancellor’s Office. </w:t>
      </w:r>
      <w:r>
        <w:t xml:space="preserve">Unlike the Common Finance System transaction system which is designed for the rapid entry and retrieval of transaction data, the </w:t>
      </w:r>
      <w:r w:rsidR="00B00D6C">
        <w:t>CFS Data Warehouse</w:t>
      </w:r>
      <w:r>
        <w:t xml:space="preserve"> is optimized for reporting. Every night, specific tables from CFS are copied, combined, and simplified. These transformed tables are then loaded into the data warehouse. </w:t>
      </w:r>
    </w:p>
    <w:p w14:paraId="294E03C7" w14:textId="77777777" w:rsidR="00526734" w:rsidRPr="003D3922" w:rsidRDefault="00526734" w:rsidP="00C55FBC">
      <w:pPr>
        <w:pStyle w:val="MessageHeader"/>
      </w:pPr>
      <w:r w:rsidRPr="003D3922">
        <w:t xml:space="preserve">The terms </w:t>
      </w:r>
      <w:r w:rsidR="00B00D6C">
        <w:t>CFS Data Warehouse</w:t>
      </w:r>
      <w:r w:rsidRPr="003D3922">
        <w:t xml:space="preserve">, Finance DW, </w:t>
      </w:r>
      <w:r w:rsidR="00B00D6C">
        <w:t>CFS DW</w:t>
      </w:r>
      <w:r w:rsidRPr="003D3922">
        <w:t xml:space="preserve">, and data warehouse will be used interchangeably to refer to the </w:t>
      </w:r>
      <w:r w:rsidR="00B00D6C">
        <w:t>CFS Data Warehouse</w:t>
      </w:r>
      <w:r w:rsidRPr="003D3922">
        <w:t>.</w:t>
      </w:r>
    </w:p>
    <w:p w14:paraId="30F3BF9D" w14:textId="77777777" w:rsidR="006620A7" w:rsidRDefault="006620A7" w:rsidP="006620A7">
      <w:pPr>
        <w:pStyle w:val="BodyText"/>
      </w:pPr>
      <w:bookmarkStart w:id="8" w:name="_Toc308702553"/>
      <w:r>
        <w:t>On top of these tables is a reporting tool known as Oracle Business Intelligence Enterprise Edition (“OBIEE”)</w:t>
      </w:r>
      <w:r w:rsidR="006361DD">
        <w:t xml:space="preserve">, </w:t>
      </w:r>
      <w:r>
        <w:t xml:space="preserve">a robust report development and delivery tool that contains a range of reporting features. The </w:t>
      </w:r>
      <w:r w:rsidR="00B00D6C">
        <w:t>CFS Data Warehouse</w:t>
      </w:r>
      <w:r>
        <w:t xml:space="preserve"> is comprised of dashboards and reporting functionality built on the OBIEE platform. </w:t>
      </w:r>
    </w:p>
    <w:p w14:paraId="120AA71B" w14:textId="77777777" w:rsidR="00DF1D18" w:rsidRPr="00B8417C" w:rsidRDefault="00DF1D18" w:rsidP="00DF1D18">
      <w:pPr>
        <w:pStyle w:val="Heading2"/>
      </w:pPr>
      <w:bookmarkStart w:id="9" w:name="_Toc532475316"/>
      <w:bookmarkStart w:id="10" w:name="_Toc532477516"/>
      <w:r>
        <w:t>Getting Started</w:t>
      </w:r>
      <w:bookmarkEnd w:id="9"/>
      <w:bookmarkEnd w:id="10"/>
    </w:p>
    <w:p w14:paraId="3DB96BB5" w14:textId="77777777" w:rsidR="00DF1D18" w:rsidRDefault="00DF1D18" w:rsidP="00DF1D18">
      <w:pPr>
        <w:pStyle w:val="BodyText"/>
      </w:pPr>
      <w:r>
        <w:t>This section provides a brief overview of accessing the CFS Data Warehouse (sometimes also referred to as the Finance Data Warehouse). For comprehensive information on using the features in the CFS Data Warehouse, go to the CFS Data Warehouse Common Features Guide.</w:t>
      </w:r>
    </w:p>
    <w:p w14:paraId="0D65E1BD" w14:textId="77777777" w:rsidR="00DF1D18" w:rsidRDefault="00DF1D18" w:rsidP="00DF1D18">
      <w:pPr>
        <w:pStyle w:val="BodyText"/>
      </w:pPr>
      <w:r>
        <w:t xml:space="preserve">The CFS Data Warehouse can be accessed through </w:t>
      </w:r>
      <w:proofErr w:type="spellStart"/>
      <w:r>
        <w:t>CSYou</w:t>
      </w:r>
      <w:proofErr w:type="spellEnd"/>
      <w:r>
        <w:t xml:space="preserve"> and is available </w:t>
      </w:r>
      <w:r w:rsidRPr="00364304">
        <w:t xml:space="preserve">as </w:t>
      </w:r>
      <w:r>
        <w:t xml:space="preserve">a button in the Quick Links section. </w:t>
      </w:r>
    </w:p>
    <w:p w14:paraId="1891C11E" w14:textId="77777777" w:rsidR="00DF1D18" w:rsidRDefault="0058100A" w:rsidP="00DF1D18">
      <w:pPr>
        <w:pStyle w:val="BodyText"/>
        <w:rPr>
          <w:rStyle w:val="Hyperlink"/>
        </w:rPr>
      </w:pPr>
      <w:hyperlink r:id="rId15" w:history="1">
        <w:r w:rsidR="00DF1D18" w:rsidRPr="00C70E01">
          <w:rPr>
            <w:rStyle w:val="Hyperlink"/>
          </w:rPr>
          <w:t>https://csyou.calstate.edu/Divisions-Orgs/bus-fin/it/BI-DW/CFSDW/Pages/default.aspx</w:t>
        </w:r>
      </w:hyperlink>
    </w:p>
    <w:p w14:paraId="2AAA4AE1" w14:textId="49255B50" w:rsidR="00DF1D18" w:rsidRDefault="004305EF" w:rsidP="00DF1D18">
      <w:pPr>
        <w:pStyle w:val="Graphic"/>
      </w:pPr>
      <w:r>
        <w:lastRenderedPageBreak/>
        <w:drawing>
          <wp:inline distT="0" distB="0" distL="0" distR="0" wp14:anchorId="203B7988" wp14:editId="01692491">
            <wp:extent cx="4761716" cy="3324225"/>
            <wp:effectExtent l="0" t="0" r="127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4766279" cy="3327411"/>
                    </a:xfrm>
                    <a:prstGeom prst="rect">
                      <a:avLst/>
                    </a:prstGeom>
                  </pic:spPr>
                </pic:pic>
              </a:graphicData>
            </a:graphic>
          </wp:inline>
        </w:drawing>
      </w:r>
      <w:r>
        <w:drawing>
          <wp:inline distT="0" distB="0" distL="0" distR="0" wp14:anchorId="392CEC32" wp14:editId="39F913DD">
            <wp:extent cx="3904615" cy="3219450"/>
            <wp:effectExtent l="0" t="0" r="635"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17"/>
                    <a:stretch>
                      <a:fillRect/>
                    </a:stretch>
                  </pic:blipFill>
                  <pic:spPr>
                    <a:xfrm>
                      <a:off x="0" y="0"/>
                      <a:ext cx="3904763" cy="3219572"/>
                    </a:xfrm>
                    <a:prstGeom prst="rect">
                      <a:avLst/>
                    </a:prstGeom>
                  </pic:spPr>
                </pic:pic>
              </a:graphicData>
            </a:graphic>
          </wp:inline>
        </w:drawing>
      </w:r>
    </w:p>
    <w:p w14:paraId="62076F4E" w14:textId="77777777" w:rsidR="00DF1D18" w:rsidRDefault="00DF1D18" w:rsidP="00DF1D18">
      <w:pPr>
        <w:pStyle w:val="GraphicDesc"/>
      </w:pPr>
      <w:r>
        <w:t>Login to the CFS Data Warehouse</w:t>
      </w:r>
    </w:p>
    <w:p w14:paraId="5245EDCF" w14:textId="77777777" w:rsidR="00DF1D18" w:rsidRDefault="00DF1D18" w:rsidP="00DF1D18">
      <w:pPr>
        <w:pStyle w:val="BodyText"/>
      </w:pPr>
      <w:r>
        <w:rPr>
          <w:rFonts w:cs="Arial"/>
        </w:rPr>
        <w:t xml:space="preserve">Access to the CFS Data Warehouse is provided via SSO (single sign-on). </w:t>
      </w:r>
      <w:r>
        <w:t>The steps for accessing the data warehouse at your campus might be different. Follow your campus guidelines to log into the data warehouse.</w:t>
      </w:r>
    </w:p>
    <w:p w14:paraId="5FC0FC4F" w14:textId="77777777" w:rsidR="00DF1D18" w:rsidRDefault="00DF1D18" w:rsidP="00DF1D18">
      <w:pPr>
        <w:pStyle w:val="Graphic"/>
      </w:pPr>
      <w:r w:rsidRPr="0042214A">
        <w:lastRenderedPageBreak/>
        <w:drawing>
          <wp:inline distT="0" distB="0" distL="0" distR="0" wp14:anchorId="081BC911" wp14:editId="2CFD3AEA">
            <wp:extent cx="3857625" cy="1959046"/>
            <wp:effectExtent l="76200" t="76200" r="123825" b="136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3981" cy="196735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99C41F0" w14:textId="77777777" w:rsidR="00DF1D18" w:rsidRDefault="00DF1D18" w:rsidP="00DF1D18">
      <w:pPr>
        <w:pStyle w:val="GraphicDesc"/>
      </w:pPr>
      <w:r>
        <w:t>Choose your Campus, if Prompted</w:t>
      </w:r>
    </w:p>
    <w:p w14:paraId="4A9A427E" w14:textId="77777777" w:rsidR="00DF1D18" w:rsidRDefault="00DF1D18" w:rsidP="000B0A16">
      <w:pPr>
        <w:pStyle w:val="Heading2"/>
        <w:pageBreakBefore/>
      </w:pPr>
      <w:bookmarkStart w:id="11" w:name="_Toc530476033"/>
      <w:bookmarkStart w:id="12" w:name="_Toc532475318"/>
      <w:bookmarkStart w:id="13" w:name="_Toc532477517"/>
      <w:bookmarkStart w:id="14" w:name="_Toc500511089"/>
      <w:bookmarkStart w:id="15" w:name="_Toc505857297"/>
      <w:r>
        <w:lastRenderedPageBreak/>
        <w:t>The Data Warehouse Home Page and Dashboards Menu</w:t>
      </w:r>
      <w:bookmarkEnd w:id="11"/>
      <w:bookmarkEnd w:id="12"/>
      <w:bookmarkEnd w:id="13"/>
    </w:p>
    <w:bookmarkEnd w:id="14"/>
    <w:bookmarkEnd w:id="15"/>
    <w:p w14:paraId="1AF5BF5B" w14:textId="77777777" w:rsidR="00DF1D18" w:rsidRDefault="00DF1D18" w:rsidP="00DF1D18">
      <w:pPr>
        <w:pStyle w:val="BodyText"/>
        <w:rPr>
          <w:rFonts w:cs="Arial"/>
        </w:rPr>
      </w:pPr>
      <w:r>
        <w:rPr>
          <w:rFonts w:cs="Arial"/>
        </w:rPr>
        <w:t xml:space="preserve">Once you have successfully logged in to the CFS Data Warehouse, you will be directed to the main Home page. </w:t>
      </w:r>
      <w:r w:rsidRPr="00A61A26">
        <w:rPr>
          <w:rFonts w:cs="Arial"/>
        </w:rPr>
        <w:t>Th</w:t>
      </w:r>
      <w:r>
        <w:rPr>
          <w:rFonts w:cs="Arial"/>
        </w:rPr>
        <w:t xml:space="preserve">is page </w:t>
      </w:r>
      <w:r w:rsidRPr="00A61A26">
        <w:rPr>
          <w:rFonts w:cs="Arial"/>
        </w:rPr>
        <w:t xml:space="preserve">contains </w:t>
      </w:r>
      <w:r>
        <w:rPr>
          <w:rFonts w:cs="Arial"/>
        </w:rPr>
        <w:t xml:space="preserve">links to the individual dashboards and your most recently accessed reports. </w:t>
      </w:r>
      <w:r>
        <w:t xml:space="preserve">The CFS Data Warehouse contains multiple </w:t>
      </w:r>
      <w:r w:rsidRPr="00F21DCE">
        <w:rPr>
          <w:i/>
        </w:rPr>
        <w:t>dashboards</w:t>
      </w:r>
      <w:r>
        <w:t xml:space="preserve">. A </w:t>
      </w:r>
      <w:r w:rsidRPr="005E16BC">
        <w:t>dashboard</w:t>
      </w:r>
      <w:r>
        <w:t xml:space="preserve"> allows multiple reports to be displayed in a tabbed interface.</w:t>
      </w:r>
    </w:p>
    <w:p w14:paraId="60BAC8E5" w14:textId="3B0130A5" w:rsidR="00DF1D18" w:rsidRDefault="004305EF" w:rsidP="00DF1D18">
      <w:pPr>
        <w:pStyle w:val="Graphic"/>
        <w:widowControl w:val="0"/>
      </w:pPr>
      <w:r>
        <w:drawing>
          <wp:inline distT="0" distB="0" distL="0" distR="0" wp14:anchorId="37B3ECDA" wp14:editId="57CDA114">
            <wp:extent cx="6400800" cy="3422015"/>
            <wp:effectExtent l="0" t="0" r="0" b="698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9"/>
                    <a:stretch>
                      <a:fillRect/>
                    </a:stretch>
                  </pic:blipFill>
                  <pic:spPr>
                    <a:xfrm>
                      <a:off x="0" y="0"/>
                      <a:ext cx="6400800" cy="3422015"/>
                    </a:xfrm>
                    <a:prstGeom prst="rect">
                      <a:avLst/>
                    </a:prstGeom>
                  </pic:spPr>
                </pic:pic>
              </a:graphicData>
            </a:graphic>
          </wp:inline>
        </w:drawing>
      </w:r>
    </w:p>
    <w:p w14:paraId="78B9D3ED" w14:textId="77777777" w:rsidR="00DF1D18" w:rsidRPr="002E4C9C" w:rsidRDefault="00DF1D18" w:rsidP="00DF1D18">
      <w:pPr>
        <w:pStyle w:val="GraphicDesc"/>
      </w:pPr>
      <w:r>
        <w:t>Data Warehouse Main Home Page (Landing Page)</w:t>
      </w:r>
    </w:p>
    <w:p w14:paraId="0C042A08" w14:textId="77777777" w:rsidR="00DF1D18" w:rsidRDefault="00DF1D18" w:rsidP="00DF1D18">
      <w:pPr>
        <w:pStyle w:val="BodyText"/>
        <w:keepNext/>
      </w:pPr>
      <w:r w:rsidRPr="006B768C">
        <w:t xml:space="preserve">Depending on </w:t>
      </w:r>
      <w:r>
        <w:t xml:space="preserve">your </w:t>
      </w:r>
      <w:r w:rsidRPr="006B768C">
        <w:t xml:space="preserve">security </w:t>
      </w:r>
      <w:r>
        <w:t xml:space="preserve">profile, you will have </w:t>
      </w:r>
      <w:r w:rsidRPr="006B768C">
        <w:t xml:space="preserve">access to </w:t>
      </w:r>
      <w:r>
        <w:t xml:space="preserve">some or all of the following </w:t>
      </w:r>
      <w:r w:rsidRPr="006B768C">
        <w:t>dashboards.</w:t>
      </w:r>
      <w:r>
        <w:t xml:space="preserve"> </w:t>
      </w:r>
    </w:p>
    <w:p w14:paraId="16CD1CFF" w14:textId="77777777" w:rsidR="00DF1D18" w:rsidRDefault="00DF1D18" w:rsidP="00DF1D18">
      <w:pPr>
        <w:pStyle w:val="ListBullet2"/>
        <w:tabs>
          <w:tab w:val="clear" w:pos="1080"/>
          <w:tab w:val="num" w:pos="720"/>
        </w:tabs>
        <w:spacing w:before="40" w:after="40"/>
        <w:ind w:left="720"/>
      </w:pPr>
      <w:r>
        <w:t>Asset Management</w:t>
      </w:r>
    </w:p>
    <w:p w14:paraId="55DE1CEE" w14:textId="77777777" w:rsidR="00DF1D18" w:rsidRDefault="00DF1D18" w:rsidP="00DF1D18">
      <w:pPr>
        <w:pStyle w:val="ListBullet2"/>
        <w:tabs>
          <w:tab w:val="clear" w:pos="1080"/>
          <w:tab w:val="num" w:pos="720"/>
        </w:tabs>
        <w:spacing w:before="40" w:after="40"/>
        <w:ind w:left="720"/>
      </w:pPr>
      <w:r>
        <w:t>Financial Reporting</w:t>
      </w:r>
    </w:p>
    <w:p w14:paraId="4508BC70" w14:textId="77777777" w:rsidR="00DF1D18" w:rsidRDefault="00DF1D18" w:rsidP="00DF1D18">
      <w:pPr>
        <w:pStyle w:val="ListBullet2"/>
        <w:tabs>
          <w:tab w:val="clear" w:pos="1080"/>
          <w:tab w:val="num" w:pos="720"/>
        </w:tabs>
        <w:spacing w:before="40" w:after="40"/>
        <w:ind w:left="720"/>
      </w:pPr>
      <w:r>
        <w:t>FIRMS/GAAP</w:t>
      </w:r>
    </w:p>
    <w:p w14:paraId="7B31F6B1" w14:textId="77777777" w:rsidR="00DF1D18" w:rsidRDefault="00DF1D18" w:rsidP="00DF1D18">
      <w:pPr>
        <w:pStyle w:val="ListBullet2"/>
        <w:tabs>
          <w:tab w:val="clear" w:pos="1080"/>
          <w:tab w:val="num" w:pos="720"/>
        </w:tabs>
        <w:spacing w:before="40" w:after="40"/>
        <w:ind w:left="720"/>
      </w:pPr>
      <w:r>
        <w:t>Labor Cost Distribution</w:t>
      </w:r>
    </w:p>
    <w:p w14:paraId="46D1D49E" w14:textId="77777777" w:rsidR="00DF1D18" w:rsidRDefault="00DF1D18" w:rsidP="00DF1D18">
      <w:pPr>
        <w:pStyle w:val="ListBullet2"/>
        <w:tabs>
          <w:tab w:val="clear" w:pos="1080"/>
          <w:tab w:val="num" w:pos="720"/>
        </w:tabs>
        <w:spacing w:before="40" w:after="40"/>
        <w:ind w:left="720"/>
      </w:pPr>
      <w:r w:rsidRPr="00B27E01">
        <w:t xml:space="preserve">Sponsored Programs </w:t>
      </w:r>
    </w:p>
    <w:p w14:paraId="7AD69606" w14:textId="77777777" w:rsidR="00DF1D18" w:rsidRDefault="00DF1D18" w:rsidP="00DF1D18">
      <w:pPr>
        <w:pStyle w:val="ListBullet2"/>
        <w:tabs>
          <w:tab w:val="clear" w:pos="1080"/>
          <w:tab w:val="num" w:pos="720"/>
        </w:tabs>
        <w:spacing w:before="40" w:after="40"/>
        <w:ind w:left="720"/>
      </w:pPr>
      <w:r>
        <w:t>Systemwide Reporting (restricted to CO only)</w:t>
      </w:r>
    </w:p>
    <w:p w14:paraId="15466236" w14:textId="77777777" w:rsidR="00DF1D18" w:rsidRDefault="00DF1D18" w:rsidP="00DF1D18">
      <w:pPr>
        <w:pStyle w:val="ListBullet2"/>
        <w:tabs>
          <w:tab w:val="clear" w:pos="1080"/>
          <w:tab w:val="num" w:pos="720"/>
        </w:tabs>
        <w:spacing w:before="40" w:after="40"/>
        <w:ind w:left="720"/>
      </w:pPr>
      <w:r>
        <w:t>Transaction Inquiry</w:t>
      </w:r>
    </w:p>
    <w:p w14:paraId="4832792C" w14:textId="77777777" w:rsidR="00DF1D18" w:rsidRDefault="00DF1D18" w:rsidP="00DF1D18">
      <w:pPr>
        <w:pStyle w:val="ListBullet2"/>
        <w:tabs>
          <w:tab w:val="clear" w:pos="1080"/>
          <w:tab w:val="num" w:pos="720"/>
        </w:tabs>
        <w:spacing w:before="40" w:after="40"/>
        <w:ind w:left="720"/>
      </w:pPr>
      <w:r>
        <w:t>Tree Reporting</w:t>
      </w:r>
    </w:p>
    <w:p w14:paraId="535F78BB" w14:textId="77777777" w:rsidR="00DF1D18" w:rsidRDefault="00DF1D18" w:rsidP="00DF1D18">
      <w:pPr>
        <w:pStyle w:val="Heading3notoc"/>
      </w:pPr>
      <w:r>
        <w:t>Accessing a Dashboard</w:t>
      </w:r>
    </w:p>
    <w:p w14:paraId="10A77F6B" w14:textId="77777777" w:rsidR="00DF1D18" w:rsidRDefault="00DF1D18" w:rsidP="00DF1D18">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r>
      <w:r>
        <w:rPr>
          <w:rFonts w:cs="Arial"/>
          <w:bCs/>
        </w:rPr>
        <w:t xml:space="preserve">From </w:t>
      </w:r>
      <w:r w:rsidRPr="00FF42A9">
        <w:t xml:space="preserve">the </w:t>
      </w:r>
      <w:r>
        <w:t>Data Warehouse Home page, click on a dashboard button to move to the associated dashboard, for example Transaction Inquiry.</w:t>
      </w:r>
    </w:p>
    <w:p w14:paraId="04CFEB6A" w14:textId="1949995B" w:rsidR="00DF1D18" w:rsidRDefault="004305EF" w:rsidP="00DF1D18">
      <w:pPr>
        <w:pStyle w:val="Graphic"/>
      </w:pPr>
      <w:r>
        <w:lastRenderedPageBreak/>
        <w:drawing>
          <wp:inline distT="0" distB="0" distL="0" distR="0" wp14:anchorId="378CE8EA" wp14:editId="18505033">
            <wp:extent cx="6400800" cy="2472055"/>
            <wp:effectExtent l="0" t="0" r="0" b="444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0"/>
                    <a:stretch>
                      <a:fillRect/>
                    </a:stretch>
                  </pic:blipFill>
                  <pic:spPr>
                    <a:xfrm>
                      <a:off x="0" y="0"/>
                      <a:ext cx="6400800" cy="2472055"/>
                    </a:xfrm>
                    <a:prstGeom prst="rect">
                      <a:avLst/>
                    </a:prstGeom>
                  </pic:spPr>
                </pic:pic>
              </a:graphicData>
            </a:graphic>
          </wp:inline>
        </w:drawing>
      </w:r>
    </w:p>
    <w:p w14:paraId="3786F62F" w14:textId="77777777" w:rsidR="00DF1D18" w:rsidRDefault="00DF1D18" w:rsidP="00DF1D18">
      <w:pPr>
        <w:pStyle w:val="GraphicDesc"/>
      </w:pPr>
      <w:r>
        <w:t>Access a Dashboard by Clicking the Dashboard Button</w:t>
      </w:r>
    </w:p>
    <w:p w14:paraId="4F9F3726" w14:textId="77777777" w:rsidR="00DF1D18" w:rsidRDefault="00DF1D18" w:rsidP="00DF1D18">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Click on Transaction Inquiry button to go to the Transaction Inquiry dashboard.</w:t>
      </w:r>
    </w:p>
    <w:p w14:paraId="2A1390FC" w14:textId="77777777" w:rsidR="00DF1D18" w:rsidRDefault="00DF1D18" w:rsidP="00DF1D18">
      <w:pPr>
        <w:pStyle w:val="Graphic"/>
      </w:pPr>
      <w:r>
        <w:drawing>
          <wp:inline distT="0" distB="0" distL="0" distR="0" wp14:anchorId="4ED32DC6" wp14:editId="168FD87A">
            <wp:extent cx="6400800" cy="2630805"/>
            <wp:effectExtent l="57150" t="57150" r="114300" b="1123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26308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BADE7C4" w14:textId="77777777" w:rsidR="00DF1D18" w:rsidRDefault="00DF1D18" w:rsidP="00DF1D18">
      <w:pPr>
        <w:pStyle w:val="GraphicDesc"/>
      </w:pPr>
      <w:r>
        <w:t>Transaction Inquiry Home Page</w:t>
      </w:r>
    </w:p>
    <w:p w14:paraId="6548E0D3" w14:textId="77777777" w:rsidR="004305EF" w:rsidRDefault="004305EF" w:rsidP="00DF1D18">
      <w:pPr>
        <w:pStyle w:val="Heading3notoc"/>
      </w:pPr>
      <w:bookmarkStart w:id="16" w:name="_Toc531081531"/>
    </w:p>
    <w:p w14:paraId="69A12A55" w14:textId="64E54FC7" w:rsidR="00DF1D18" w:rsidRDefault="00DF1D18" w:rsidP="00DF1D18">
      <w:pPr>
        <w:pStyle w:val="Heading3notoc"/>
      </w:pPr>
      <w:r>
        <w:t>Navigating through the Data Warehouse</w:t>
      </w:r>
    </w:p>
    <w:p w14:paraId="66E200CD" w14:textId="77777777" w:rsidR="00DF1D18" w:rsidRDefault="00DF1D18" w:rsidP="00DF1D18">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From anywhere in the Data Warehouse, you can click the Home link to return to the main Home page.</w:t>
      </w:r>
    </w:p>
    <w:p w14:paraId="0745B754" w14:textId="54F8920C" w:rsidR="00DF1D18" w:rsidRDefault="004305EF" w:rsidP="00DF1D18">
      <w:pPr>
        <w:pStyle w:val="Graphic"/>
      </w:pPr>
      <w:r>
        <w:lastRenderedPageBreak/>
        <w:drawing>
          <wp:inline distT="0" distB="0" distL="0" distR="0" wp14:anchorId="5F07C687" wp14:editId="55D2D785">
            <wp:extent cx="3066353" cy="2019300"/>
            <wp:effectExtent l="0" t="0" r="1270" b="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22"/>
                    <a:stretch>
                      <a:fillRect/>
                    </a:stretch>
                  </pic:blipFill>
                  <pic:spPr>
                    <a:xfrm>
                      <a:off x="0" y="0"/>
                      <a:ext cx="3071255" cy="2022528"/>
                    </a:xfrm>
                    <a:prstGeom prst="rect">
                      <a:avLst/>
                    </a:prstGeom>
                  </pic:spPr>
                </pic:pic>
              </a:graphicData>
            </a:graphic>
          </wp:inline>
        </w:drawing>
      </w:r>
    </w:p>
    <w:p w14:paraId="0A0A5B55" w14:textId="174E4C8B" w:rsidR="00DF1D18" w:rsidRDefault="00DF1D18" w:rsidP="004305EF">
      <w:pPr>
        <w:pStyle w:val="GraphicDesc"/>
      </w:pPr>
      <w:r>
        <w:t>Click the Home Button to return to the Landing Page</w:t>
      </w:r>
    </w:p>
    <w:p w14:paraId="31DB27DF" w14:textId="77777777" w:rsidR="004305EF" w:rsidRPr="004305EF" w:rsidRDefault="004305EF" w:rsidP="004305EF">
      <w:pPr>
        <w:pStyle w:val="BodyText"/>
      </w:pPr>
    </w:p>
    <w:p w14:paraId="4A5E8A72" w14:textId="77777777" w:rsidR="00DF1D18" w:rsidRDefault="00DF1D18" w:rsidP="00DF1D18">
      <w:pPr>
        <w:pStyle w:val="GraphicDesc"/>
      </w:pPr>
      <w:r>
        <w:t>The Dashboards Menu is Available Throughout the Data Warehouse</w:t>
      </w:r>
    </w:p>
    <w:p w14:paraId="27F20498" w14:textId="77777777" w:rsidR="00DF1D18" w:rsidRDefault="00DF1D18" w:rsidP="00DF1D18">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t>Return to the Data Warehouse Home/Landing page.</w:t>
      </w:r>
    </w:p>
    <w:p w14:paraId="0AA6F225" w14:textId="77777777" w:rsidR="00DF1D18" w:rsidRDefault="000B0A16" w:rsidP="000B0A16">
      <w:pPr>
        <w:pStyle w:val="Heading2"/>
      </w:pPr>
      <w:bookmarkStart w:id="17" w:name="_Toc532477518"/>
      <w:r>
        <w:t>Additional Features on the Home Page</w:t>
      </w:r>
      <w:bookmarkEnd w:id="17"/>
    </w:p>
    <w:p w14:paraId="41A42E63" w14:textId="77777777" w:rsidR="000B0A16" w:rsidRDefault="000B0A16" w:rsidP="000B0A16">
      <w:pPr>
        <w:pStyle w:val="BodyText"/>
      </w:pPr>
      <w:r>
        <w:t>Additional features on the Data Warehouse Home Page include:</w:t>
      </w:r>
    </w:p>
    <w:p w14:paraId="5294679A" w14:textId="77777777" w:rsidR="000B0A16" w:rsidRDefault="000B0A16" w:rsidP="000B0A16">
      <w:pPr>
        <w:pStyle w:val="ListBullet"/>
      </w:pPr>
      <w:r>
        <w:t xml:space="preserve">The CFS Data Warehouse Home page displays the date and time of the current data refresh. </w:t>
      </w:r>
    </w:p>
    <w:p w14:paraId="22575E68" w14:textId="77777777" w:rsidR="000B0A16" w:rsidRDefault="000B0A16" w:rsidP="000B0A16">
      <w:pPr>
        <w:pStyle w:val="ListBullet"/>
      </w:pPr>
      <w:r>
        <w:t xml:space="preserve">The BI/DW Message Board button will take you to the Message Board in </w:t>
      </w:r>
      <w:proofErr w:type="spellStart"/>
      <w:r>
        <w:t>CSYou</w:t>
      </w:r>
      <w:proofErr w:type="spellEnd"/>
      <w:r>
        <w:t>.</w:t>
      </w:r>
    </w:p>
    <w:p w14:paraId="0CCD7EFF" w14:textId="18B17010" w:rsidR="000B0A16" w:rsidRDefault="004305EF" w:rsidP="000B0A16">
      <w:pPr>
        <w:pStyle w:val="Graphic"/>
      </w:pPr>
      <w:r>
        <w:drawing>
          <wp:inline distT="0" distB="0" distL="0" distR="0" wp14:anchorId="2B8E7240" wp14:editId="0C7A07DA">
            <wp:extent cx="6400800" cy="3091815"/>
            <wp:effectExtent l="0" t="0" r="0" b="0"/>
            <wp:docPr id="39" name="Picture 3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eam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091815"/>
                    </a:xfrm>
                    <a:prstGeom prst="rect">
                      <a:avLst/>
                    </a:prstGeom>
                    <a:noFill/>
                    <a:ln>
                      <a:noFill/>
                    </a:ln>
                  </pic:spPr>
                </pic:pic>
              </a:graphicData>
            </a:graphic>
          </wp:inline>
        </w:drawing>
      </w:r>
    </w:p>
    <w:p w14:paraId="428DAD7D" w14:textId="77777777" w:rsidR="000B0A16" w:rsidRPr="000B0A16" w:rsidRDefault="000B0A16" w:rsidP="000B0A16">
      <w:pPr>
        <w:pStyle w:val="GraphicDesc"/>
      </w:pPr>
      <w:r>
        <w:t>Enhanced Functionality on the New CFS Data Warehouse Home Page</w:t>
      </w:r>
    </w:p>
    <w:p w14:paraId="50457EBC" w14:textId="77777777" w:rsidR="00BE067D" w:rsidRDefault="003E228B" w:rsidP="007D1507">
      <w:pPr>
        <w:pStyle w:val="Heading1"/>
      </w:pPr>
      <w:bookmarkStart w:id="18" w:name="_Toc532477519"/>
      <w:bookmarkStart w:id="19" w:name="_Toc266879617"/>
      <w:bookmarkStart w:id="20" w:name="_Toc260153700"/>
      <w:bookmarkEnd w:id="8"/>
      <w:bookmarkEnd w:id="16"/>
      <w:r>
        <w:lastRenderedPageBreak/>
        <w:t>Data Warehouse Features</w:t>
      </w:r>
      <w:bookmarkEnd w:id="18"/>
    </w:p>
    <w:p w14:paraId="151BC279" w14:textId="77777777" w:rsidR="00B1362C" w:rsidRDefault="00B1362C" w:rsidP="00B1362C">
      <w:pPr>
        <w:pStyle w:val="BodyText"/>
      </w:pPr>
      <w:r>
        <w:t xml:space="preserve">This section describes how to use the </w:t>
      </w:r>
      <w:r w:rsidR="00B00D6C">
        <w:t>CFS Data Warehouse</w:t>
      </w:r>
      <w:r w:rsidR="00D9320A">
        <w:t xml:space="preserve"> features that are available </w:t>
      </w:r>
      <w:r w:rsidR="00EF06B1">
        <w:t xml:space="preserve">throughout the dashboards and reports. </w:t>
      </w:r>
      <w:r>
        <w:t xml:space="preserve">For more information about using </w:t>
      </w:r>
      <w:r w:rsidR="00EF06B1">
        <w:t xml:space="preserve">specific </w:t>
      </w:r>
      <w:r>
        <w:t>dashboards and reports to meet your business reporting requirements, see the Dashboard Guide for each associated dashboard.</w:t>
      </w:r>
    </w:p>
    <w:p w14:paraId="65005D11" w14:textId="77777777" w:rsidR="00A75B4E" w:rsidRDefault="00B1362C" w:rsidP="00A75B4E">
      <w:pPr>
        <w:pStyle w:val="Heading2"/>
      </w:pPr>
      <w:bookmarkStart w:id="21" w:name="_Toc532477520"/>
      <w:r>
        <w:t xml:space="preserve">Setting </w:t>
      </w:r>
      <w:r w:rsidR="00A75B4E">
        <w:t>Dashboard Filters</w:t>
      </w:r>
      <w:bookmarkEnd w:id="21"/>
    </w:p>
    <w:p w14:paraId="59FF4F75" w14:textId="77777777" w:rsidR="00B1362C" w:rsidRDefault="00B1362C" w:rsidP="00A75B4E">
      <w:pPr>
        <w:pStyle w:val="BodyText"/>
      </w:pPr>
      <w:r>
        <w:t xml:space="preserve">Dashboard content is automatically associated with a user’s login. Within every dashboard, there are settings that control the report criteria used to generate reports. Just like the main data warehouse Home page, each dashboard has a unique Home page. </w:t>
      </w:r>
    </w:p>
    <w:p w14:paraId="32982621" w14:textId="77777777" w:rsidR="00A75B4E" w:rsidRDefault="00EE40F0" w:rsidP="00A75B4E">
      <w:pPr>
        <w:pStyle w:val="BodyText"/>
      </w:pPr>
      <w:r>
        <w:t xml:space="preserve">Filters are used as data search criteria. Filters are located in two locations, on the dashboard home page (dashboard filters) and on each individual report page (report filters / advanced filters). </w:t>
      </w:r>
      <w:r w:rsidR="00B1362C">
        <w:t>Dashboard filters are located on the dashboard home page</w:t>
      </w:r>
      <w:r w:rsidR="003614BD">
        <w:t xml:space="preserve"> in the default settings section</w:t>
      </w:r>
      <w:r w:rsidR="00B1362C">
        <w:t xml:space="preserve">. Dashboard filters apply to ALL pages within a dashboard. </w:t>
      </w:r>
      <w:r w:rsidR="00A75B4E">
        <w:t>The dashboard Home page contains the following dashboard filters:</w:t>
      </w:r>
    </w:p>
    <w:p w14:paraId="11FB85AD" w14:textId="77777777" w:rsidR="00A75B4E" w:rsidRDefault="00A75B4E" w:rsidP="00A75B4E">
      <w:pPr>
        <w:pStyle w:val="ListBullet"/>
        <w:numPr>
          <w:ilvl w:val="2"/>
          <w:numId w:val="13"/>
        </w:numPr>
        <w:spacing w:before="40" w:after="40"/>
      </w:pPr>
      <w:r>
        <w:t>Primary business unit for campus level reporting</w:t>
      </w:r>
    </w:p>
    <w:p w14:paraId="7943EE79" w14:textId="77777777" w:rsidR="00A75B4E" w:rsidRDefault="00A75B4E" w:rsidP="00A75B4E">
      <w:pPr>
        <w:pStyle w:val="ListBullet"/>
        <w:numPr>
          <w:ilvl w:val="2"/>
          <w:numId w:val="13"/>
        </w:numPr>
        <w:spacing w:before="40" w:after="40"/>
      </w:pPr>
      <w:r>
        <w:t>Primary budget ledger</w:t>
      </w:r>
    </w:p>
    <w:p w14:paraId="3E2093BD" w14:textId="77777777" w:rsidR="00A75B4E" w:rsidRDefault="00A75B4E" w:rsidP="00A75B4E">
      <w:pPr>
        <w:pStyle w:val="ListBullet"/>
        <w:numPr>
          <w:ilvl w:val="2"/>
          <w:numId w:val="13"/>
        </w:numPr>
        <w:spacing w:before="40" w:after="40"/>
      </w:pPr>
      <w:r>
        <w:t>Original budget scenario only (optional)</w:t>
      </w:r>
    </w:p>
    <w:p w14:paraId="02D09633" w14:textId="77777777" w:rsidR="00B1362C" w:rsidRDefault="00B1362C" w:rsidP="00C55FBC">
      <w:pPr>
        <w:pStyle w:val="MessageHeader"/>
      </w:pPr>
      <w:r>
        <w:t xml:space="preserve">The data warehouse allows you to override Home Page default settings at the individual page level. Because of this flexibility, it is recommended that you set dashboard filters for convenience. </w:t>
      </w:r>
    </w:p>
    <w:p w14:paraId="171EE285" w14:textId="77777777" w:rsidR="00A75B4E" w:rsidRPr="004C1987" w:rsidRDefault="00810B30" w:rsidP="004C1987">
      <w:pPr>
        <w:pStyle w:val="Graphic"/>
      </w:pPr>
      <w:r>
        <w:drawing>
          <wp:inline distT="0" distB="0" distL="0" distR="0" wp14:anchorId="0021AD71" wp14:editId="54DF17DF">
            <wp:extent cx="6400800" cy="2093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2093595"/>
                    </a:xfrm>
                    <a:prstGeom prst="rect">
                      <a:avLst/>
                    </a:prstGeom>
                  </pic:spPr>
                </pic:pic>
              </a:graphicData>
            </a:graphic>
          </wp:inline>
        </w:drawing>
      </w:r>
    </w:p>
    <w:p w14:paraId="16E4C071" w14:textId="77777777" w:rsidR="00A75B4E" w:rsidRDefault="00A75B4E" w:rsidP="00A75B4E">
      <w:pPr>
        <w:pStyle w:val="GraphicDesc"/>
      </w:pPr>
      <w:r w:rsidRPr="003238E3">
        <w:t>The Financial Reporting Dashboard</w:t>
      </w:r>
      <w:r>
        <w:t xml:space="preserve"> </w:t>
      </w:r>
      <w:r w:rsidR="00E84FA1">
        <w:t>Settings (“Filters”)</w:t>
      </w:r>
    </w:p>
    <w:p w14:paraId="60B77B67" w14:textId="77777777" w:rsidR="00A75B4E" w:rsidRDefault="00A75B4E" w:rsidP="00055C5A">
      <w:pPr>
        <w:pStyle w:val="Heading3"/>
      </w:pPr>
      <w:bookmarkStart w:id="22" w:name="_Toc532477521"/>
      <w:r>
        <w:t>Set Financial Reporting Dashboard Filters</w:t>
      </w:r>
      <w:bookmarkEnd w:id="22"/>
    </w:p>
    <w:p w14:paraId="7A05FBC7" w14:textId="77777777" w:rsidR="00A75B4E" w:rsidRDefault="00A75B4E" w:rsidP="00A75B4E">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From the </w:t>
      </w:r>
      <w:r w:rsidR="00224830">
        <w:t xml:space="preserve">data warehouse main </w:t>
      </w:r>
      <w:r w:rsidRPr="00E84FA1">
        <w:rPr>
          <w:rFonts w:ascii="Arial Narrow" w:hAnsi="Arial Narrow"/>
          <w:b/>
        </w:rPr>
        <w:t>Home</w:t>
      </w:r>
      <w:r>
        <w:t xml:space="preserve"> page, </w:t>
      </w:r>
      <w:r w:rsidR="000B0A16">
        <w:t xml:space="preserve">go </w:t>
      </w:r>
      <w:r>
        <w:t xml:space="preserve">to the Financial Reporting dashboard Home page. </w:t>
      </w:r>
    </w:p>
    <w:p w14:paraId="5298E792" w14:textId="77777777" w:rsidR="00A75B4E" w:rsidRDefault="00A75B4E" w:rsidP="00A75B4E">
      <w:pPr>
        <w:pStyle w:val="ListNumber"/>
        <w:spacing w:after="120"/>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In the</w:t>
      </w:r>
      <w:r w:rsidRPr="00FF42A9">
        <w:t xml:space="preserve"> </w:t>
      </w:r>
      <w:r w:rsidRPr="00E84FA1">
        <w:rPr>
          <w:rFonts w:ascii="Arial Narrow" w:hAnsi="Arial Narrow"/>
          <w:b/>
        </w:rPr>
        <w:t>Default Settings for this Dashboard</w:t>
      </w:r>
      <w:r w:rsidRPr="00FF42A9">
        <w:t xml:space="preserve"> section, select your primary campus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492"/>
        <w:gridCol w:w="3492"/>
      </w:tblGrid>
      <w:tr w:rsidR="0044736D" w:rsidRPr="00D1023D" w14:paraId="0421DAEA" w14:textId="77777777" w:rsidTr="005205D3">
        <w:trPr>
          <w:cantSplit/>
          <w:tblHeader/>
          <w:jc w:val="center"/>
        </w:trPr>
        <w:tc>
          <w:tcPr>
            <w:tcW w:w="2519" w:type="dxa"/>
            <w:shd w:val="pct5" w:color="auto" w:fill="auto"/>
          </w:tcPr>
          <w:p w14:paraId="4EF8A3A1" w14:textId="77777777" w:rsidR="0044736D" w:rsidRPr="00C57A61" w:rsidRDefault="0044736D" w:rsidP="005205D3">
            <w:pPr>
              <w:pStyle w:val="Table"/>
              <w:rPr>
                <w:b/>
              </w:rPr>
            </w:pPr>
            <w:r w:rsidRPr="00C57A61">
              <w:rPr>
                <w:b/>
              </w:rPr>
              <w:t>FIELD</w:t>
            </w:r>
          </w:p>
        </w:tc>
        <w:tc>
          <w:tcPr>
            <w:tcW w:w="3492" w:type="dxa"/>
            <w:shd w:val="pct5" w:color="auto" w:fill="auto"/>
          </w:tcPr>
          <w:p w14:paraId="33AA3E4A" w14:textId="77777777" w:rsidR="0044736D" w:rsidRPr="00C57A61" w:rsidRDefault="0044736D" w:rsidP="005205D3">
            <w:pPr>
              <w:pStyle w:val="Table"/>
              <w:rPr>
                <w:b/>
              </w:rPr>
            </w:pPr>
            <w:r w:rsidRPr="00C57A61">
              <w:rPr>
                <w:b/>
              </w:rPr>
              <w:t>DESCRIPTION</w:t>
            </w:r>
          </w:p>
        </w:tc>
        <w:tc>
          <w:tcPr>
            <w:tcW w:w="3492" w:type="dxa"/>
            <w:shd w:val="pct5" w:color="auto" w:fill="auto"/>
          </w:tcPr>
          <w:p w14:paraId="25247ED1" w14:textId="77777777" w:rsidR="0044736D" w:rsidRPr="00C57A61" w:rsidRDefault="0044736D" w:rsidP="005205D3">
            <w:pPr>
              <w:pStyle w:val="Table"/>
              <w:rPr>
                <w:b/>
              </w:rPr>
            </w:pPr>
            <w:r w:rsidRPr="00C57A61">
              <w:rPr>
                <w:b/>
              </w:rPr>
              <w:t>EXPLANATION / EXAMPLE</w:t>
            </w:r>
          </w:p>
        </w:tc>
      </w:tr>
      <w:tr w:rsidR="0044736D" w:rsidRPr="00D1023D" w14:paraId="3D2FF43F" w14:textId="77777777" w:rsidTr="005205D3">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1D80552" w14:textId="77777777" w:rsidR="0044736D" w:rsidRPr="00D1023D" w:rsidRDefault="0044736D" w:rsidP="005205D3">
            <w:pPr>
              <w:pStyle w:val="Table"/>
            </w:pPr>
            <w:r>
              <w:t>Primary business unit for campus level reporting</w:t>
            </w:r>
          </w:p>
        </w:tc>
        <w:tc>
          <w:tcPr>
            <w:tcW w:w="3492" w:type="dxa"/>
            <w:tcBorders>
              <w:top w:val="single" w:sz="4" w:space="0" w:color="000000"/>
              <w:left w:val="single" w:sz="4" w:space="0" w:color="000000"/>
              <w:bottom w:val="single" w:sz="4" w:space="0" w:color="000000"/>
              <w:right w:val="single" w:sz="4" w:space="0" w:color="000000"/>
            </w:tcBorders>
          </w:tcPr>
          <w:p w14:paraId="7750EB1C" w14:textId="77777777" w:rsidR="0044736D" w:rsidRPr="00D1023D" w:rsidRDefault="0044736D" w:rsidP="005205D3">
            <w:pPr>
              <w:pStyle w:val="Table"/>
            </w:pPr>
            <w:r w:rsidRPr="00AD3D8A">
              <w:t>The business unit for the PeopleSoft GL Application</w:t>
            </w:r>
          </w:p>
        </w:tc>
        <w:tc>
          <w:tcPr>
            <w:tcW w:w="3492" w:type="dxa"/>
            <w:tcBorders>
              <w:top w:val="single" w:sz="4" w:space="0" w:color="000000"/>
              <w:left w:val="single" w:sz="4" w:space="0" w:color="000000"/>
              <w:bottom w:val="single" w:sz="4" w:space="0" w:color="000000"/>
              <w:right w:val="single" w:sz="4" w:space="0" w:color="000000"/>
            </w:tcBorders>
          </w:tcPr>
          <w:p w14:paraId="76588695" w14:textId="77777777" w:rsidR="0044736D" w:rsidRPr="00D1023D" w:rsidRDefault="0044736D" w:rsidP="005205D3">
            <w:pPr>
              <w:pStyle w:val="Table"/>
            </w:pPr>
            <w:r>
              <w:t>COCSU or COFDN or COGAP</w:t>
            </w:r>
          </w:p>
        </w:tc>
      </w:tr>
      <w:tr w:rsidR="0044736D" w:rsidRPr="00D1023D" w14:paraId="77CA4FAA" w14:textId="77777777" w:rsidTr="005205D3">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73B9E0F0" w14:textId="77777777" w:rsidR="0044736D" w:rsidRPr="00D1023D" w:rsidRDefault="0044736D" w:rsidP="005205D3">
            <w:pPr>
              <w:pStyle w:val="Table"/>
            </w:pPr>
            <w:r>
              <w:t>Primary budget ledger</w:t>
            </w:r>
          </w:p>
        </w:tc>
        <w:tc>
          <w:tcPr>
            <w:tcW w:w="3492" w:type="dxa"/>
            <w:tcBorders>
              <w:top w:val="single" w:sz="4" w:space="0" w:color="000000"/>
              <w:left w:val="single" w:sz="4" w:space="0" w:color="000000"/>
              <w:bottom w:val="single" w:sz="4" w:space="0" w:color="000000"/>
              <w:right w:val="single" w:sz="4" w:space="0" w:color="000000"/>
            </w:tcBorders>
          </w:tcPr>
          <w:p w14:paraId="3CF73F0A" w14:textId="77777777" w:rsidR="0044736D" w:rsidRPr="00D1023D" w:rsidRDefault="0044736D" w:rsidP="005205D3">
            <w:pPr>
              <w:pStyle w:val="Table"/>
            </w:pPr>
            <w:r>
              <w:t>The campus budget ledger.</w:t>
            </w:r>
          </w:p>
        </w:tc>
        <w:tc>
          <w:tcPr>
            <w:tcW w:w="3492" w:type="dxa"/>
            <w:tcBorders>
              <w:top w:val="single" w:sz="4" w:space="0" w:color="000000"/>
              <w:left w:val="single" w:sz="4" w:space="0" w:color="000000"/>
              <w:bottom w:val="single" w:sz="4" w:space="0" w:color="000000"/>
              <w:right w:val="single" w:sz="4" w:space="0" w:color="000000"/>
            </w:tcBorders>
          </w:tcPr>
          <w:p w14:paraId="743A332E" w14:textId="77777777" w:rsidR="0044736D" w:rsidRPr="00D1023D" w:rsidRDefault="0044736D" w:rsidP="005205D3">
            <w:pPr>
              <w:pStyle w:val="Table"/>
            </w:pPr>
            <w:r>
              <w:t>Budget</w:t>
            </w:r>
          </w:p>
        </w:tc>
      </w:tr>
      <w:tr w:rsidR="0044736D" w:rsidRPr="00D1023D" w14:paraId="72436EEB" w14:textId="77777777" w:rsidTr="005205D3">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275F1296" w14:textId="77777777" w:rsidR="0044736D" w:rsidRPr="00D1023D" w:rsidRDefault="0044736D" w:rsidP="005205D3">
            <w:pPr>
              <w:pStyle w:val="Table"/>
            </w:pPr>
            <w:r>
              <w:lastRenderedPageBreak/>
              <w:t>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0558D8A4" w14:textId="77777777" w:rsidR="0044736D" w:rsidRPr="00D1023D" w:rsidRDefault="0044736D" w:rsidP="005205D3">
            <w:pPr>
              <w:pStyle w:val="Table"/>
            </w:pPr>
            <w:r>
              <w:t>N</w:t>
            </w:r>
            <w:r w:rsidRPr="0038798D">
              <w:t>ame of 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3C7BBE61" w14:textId="77777777" w:rsidR="0044736D" w:rsidRPr="001B0CA4" w:rsidRDefault="0044736D" w:rsidP="005205D3">
            <w:pPr>
              <w:pStyle w:val="Table"/>
              <w:rPr>
                <w:i/>
                <w:highlight w:val="yellow"/>
              </w:rPr>
            </w:pPr>
            <w:r w:rsidRPr="002F43E4">
              <w:t xml:space="preserve">This filter is used to determine what gets summarized (scenarios) in the original budget column on various reports.  </w:t>
            </w:r>
          </w:p>
        </w:tc>
      </w:tr>
    </w:tbl>
    <w:p w14:paraId="20032BDA" w14:textId="77777777" w:rsidR="0044736D" w:rsidRDefault="0044736D" w:rsidP="0044736D"/>
    <w:p w14:paraId="34B6150D" w14:textId="77777777" w:rsidR="0044736D" w:rsidRDefault="0044736D" w:rsidP="0044736D">
      <w:pPr>
        <w:pStyle w:val="Graphic"/>
      </w:pPr>
      <w:r w:rsidRPr="00886E31">
        <w:drawing>
          <wp:inline distT="0" distB="0" distL="0" distR="0" wp14:anchorId="4A74E4EA" wp14:editId="017EBB2E">
            <wp:extent cx="6400800" cy="481330"/>
            <wp:effectExtent l="76200" t="76200" r="133350" b="128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48133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85258CE" w14:textId="77777777" w:rsidR="0044736D" w:rsidRDefault="0044736D" w:rsidP="0044736D">
      <w:pPr>
        <w:pStyle w:val="GraphicDesc"/>
      </w:pPr>
      <w:r>
        <w:t>Dashboard Filters Example with Original Budget Scenario</w:t>
      </w:r>
    </w:p>
    <w:p w14:paraId="1A25C2CF" w14:textId="77777777" w:rsidR="00A75B4E" w:rsidRPr="00FF42A9" w:rsidRDefault="00A75B4E" w:rsidP="00A75B4E">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Click </w:t>
      </w:r>
      <w:r w:rsidRPr="00E84FA1">
        <w:rPr>
          <w:rFonts w:ascii="Arial Narrow" w:hAnsi="Arial Narrow"/>
          <w:b/>
        </w:rPr>
        <w:t>Apply</w:t>
      </w:r>
      <w:r w:rsidRPr="00E84FA1">
        <w:rPr>
          <w:rFonts w:ascii="Arial Narrow" w:hAnsi="Arial Narrow"/>
        </w:rPr>
        <w:t xml:space="preserve"> </w:t>
      </w:r>
      <w:r w:rsidRPr="00FF42A9">
        <w:t>to apply the dashboard filters.</w:t>
      </w:r>
    </w:p>
    <w:p w14:paraId="35AF4F39" w14:textId="77777777" w:rsidR="00B0619D" w:rsidRDefault="00AF08FA" w:rsidP="00A75B4E">
      <w:pPr>
        <w:pStyle w:val="Heading3notoc"/>
      </w:pPr>
      <w:r>
        <w:t xml:space="preserve">Save Dashboard </w:t>
      </w:r>
      <w:r w:rsidR="00B0619D">
        <w:t xml:space="preserve">Settings as a </w:t>
      </w:r>
      <w:r>
        <w:t xml:space="preserve">Default </w:t>
      </w:r>
      <w:r w:rsidR="00B0619D">
        <w:t>Customization</w:t>
      </w:r>
    </w:p>
    <w:p w14:paraId="217F1740" w14:textId="77777777" w:rsidR="00AF08FA" w:rsidRDefault="00AF08FA" w:rsidP="00AF08FA">
      <w:pPr>
        <w:pStyle w:val="BodyText"/>
      </w:pPr>
      <w:r>
        <w:t>Using Save Customizations, you can store the dashboard settings as a default so that you do not have to reset them every time you log into the data warehouse.</w:t>
      </w:r>
    </w:p>
    <w:p w14:paraId="23ABA80D" w14:textId="77777777" w:rsidR="00A75B4E" w:rsidRDefault="00A75B4E" w:rsidP="00A75B4E">
      <w:pPr>
        <w:pStyle w:val="ListNumber"/>
        <w:rPr>
          <w:b/>
        </w:rP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r>
      <w:r>
        <w:rPr>
          <w:rFonts w:cs="Arial"/>
          <w:bCs/>
        </w:rPr>
        <w:t xml:space="preserve">From </w:t>
      </w:r>
      <w:r w:rsidRPr="00FF42A9">
        <w:t xml:space="preserve">the </w:t>
      </w:r>
      <w:r w:rsidRPr="00540BC7">
        <w:rPr>
          <w:rFonts w:ascii="Arial Narrow" w:hAnsi="Arial Narrow"/>
          <w:b/>
        </w:rPr>
        <w:t>Page Options</w:t>
      </w:r>
      <w:r w:rsidRPr="00FF42A9">
        <w:t xml:space="preserve"> menu, choose </w:t>
      </w:r>
      <w:r w:rsidRPr="00540BC7">
        <w:rPr>
          <w:rFonts w:ascii="Arial Narrow" w:hAnsi="Arial Narrow"/>
          <w:b/>
        </w:rPr>
        <w:t>Save Current Customization</w:t>
      </w:r>
      <w:r w:rsidRPr="00FF42A9">
        <w:t>.</w:t>
      </w:r>
    </w:p>
    <w:p w14:paraId="0B5ABE3D" w14:textId="5B9E1B55" w:rsidR="00A75B4E" w:rsidRDefault="004305EF" w:rsidP="004C1987">
      <w:pPr>
        <w:pStyle w:val="Graphic"/>
      </w:pPr>
      <w:r>
        <w:drawing>
          <wp:inline distT="0" distB="0" distL="0" distR="0" wp14:anchorId="5B8B6CAF" wp14:editId="4456F511">
            <wp:extent cx="2332990" cy="20193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6"/>
                    <a:stretch>
                      <a:fillRect/>
                    </a:stretch>
                  </pic:blipFill>
                  <pic:spPr>
                    <a:xfrm>
                      <a:off x="0" y="0"/>
                      <a:ext cx="2333335" cy="2019599"/>
                    </a:xfrm>
                    <a:prstGeom prst="rect">
                      <a:avLst/>
                    </a:prstGeom>
                  </pic:spPr>
                </pic:pic>
              </a:graphicData>
            </a:graphic>
          </wp:inline>
        </w:drawing>
      </w:r>
    </w:p>
    <w:p w14:paraId="3340D086" w14:textId="77777777" w:rsidR="00001C76" w:rsidRPr="00001C76" w:rsidRDefault="00001C76" w:rsidP="00001C76">
      <w:pPr>
        <w:pStyle w:val="GraphicDesc"/>
      </w:pPr>
      <w:r>
        <w:t>The Page Options Feature</w:t>
      </w:r>
    </w:p>
    <w:p w14:paraId="588C7E84" w14:textId="77777777" w:rsidR="00EE40F0" w:rsidRDefault="00A75B4E" w:rsidP="00A75B4E">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Enter a</w:t>
      </w:r>
      <w:r w:rsidR="00055C5A">
        <w:t xml:space="preserve"> descriptive customization name. You might want to include the name of the business unit (or units) that you </w:t>
      </w:r>
      <w:r w:rsidR="00EE40F0">
        <w:t>entered in your dashboard settings.</w:t>
      </w:r>
    </w:p>
    <w:p w14:paraId="20DE85FE" w14:textId="77777777" w:rsidR="00A75B4E" w:rsidRPr="00FF42A9" w:rsidRDefault="00A75B4E" w:rsidP="00A75B4E">
      <w:pPr>
        <w:pStyle w:val="ListNumber"/>
        <w:spacing w:after="180"/>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Choo</w:t>
      </w:r>
      <w:r w:rsidRPr="00FF42A9">
        <w:t xml:space="preserve">se </w:t>
      </w:r>
      <w:r w:rsidRPr="00E84FA1">
        <w:rPr>
          <w:rFonts w:ascii="Arial Narrow" w:hAnsi="Arial Narrow"/>
          <w:b/>
        </w:rPr>
        <w:t>Make this my default for this page</w:t>
      </w:r>
      <w:r w:rsidRPr="00FF42A9">
        <w:t xml:space="preserve">. </w:t>
      </w:r>
    </w:p>
    <w:p w14:paraId="13C7144D" w14:textId="77777777" w:rsidR="00A75B4E" w:rsidRDefault="00A75B4E" w:rsidP="004C1987">
      <w:pPr>
        <w:pStyle w:val="Graphic"/>
      </w:pPr>
      <w:r w:rsidRPr="00F36D95">
        <w:drawing>
          <wp:inline distT="0" distB="0" distL="0" distR="0" wp14:anchorId="4CD3631C" wp14:editId="648E18AA">
            <wp:extent cx="2168237" cy="1108364"/>
            <wp:effectExtent l="76200" t="76200" r="137160" b="130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7909" cy="1113308"/>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7629C32" w14:textId="77777777" w:rsidR="00001C76" w:rsidRPr="00001C76" w:rsidRDefault="00001C76" w:rsidP="00001C76">
      <w:pPr>
        <w:pStyle w:val="GraphicDesc"/>
      </w:pPr>
      <w:r>
        <w:t>Saving the Dashboard Settings as Default</w:t>
      </w:r>
    </w:p>
    <w:p w14:paraId="7D0F1C47" w14:textId="77777777" w:rsidR="00A75B4E" w:rsidRDefault="00A75B4E" w:rsidP="00A75B4E">
      <w:pPr>
        <w:pStyle w:val="ListNumber"/>
      </w:pPr>
      <w:r w:rsidRPr="003255D5">
        <w:fldChar w:fldCharType="begin"/>
      </w:r>
      <w:r w:rsidRPr="003255D5">
        <w:instrText xml:space="preserve"> seq no</w:instrText>
      </w:r>
      <w:r w:rsidRPr="003255D5">
        <w:fldChar w:fldCharType="separate"/>
      </w:r>
      <w:r w:rsidR="000B0A16">
        <w:rPr>
          <w:noProof/>
        </w:rPr>
        <w:t>4</w:t>
      </w:r>
      <w:r w:rsidRPr="003255D5">
        <w:fldChar w:fldCharType="end"/>
      </w:r>
      <w:r w:rsidRPr="003255D5">
        <w:t>.</w:t>
      </w:r>
      <w:r w:rsidRPr="003255D5">
        <w:tab/>
      </w:r>
      <w:r>
        <w:t xml:space="preserve"> Click</w:t>
      </w:r>
      <w:r w:rsidRPr="00FF42A9">
        <w:t xml:space="preserve"> </w:t>
      </w:r>
      <w:r w:rsidRPr="00E84FA1">
        <w:rPr>
          <w:rFonts w:ascii="Arial Narrow" w:hAnsi="Arial Narrow"/>
          <w:b/>
        </w:rPr>
        <w:t>OK</w:t>
      </w:r>
      <w:r w:rsidRPr="00FF42A9">
        <w:t>.</w:t>
      </w:r>
      <w:r>
        <w:t xml:space="preserve"> </w:t>
      </w:r>
    </w:p>
    <w:p w14:paraId="47BCC222" w14:textId="77777777" w:rsidR="00055C5A" w:rsidRDefault="00055C5A" w:rsidP="00055C5A">
      <w:pPr>
        <w:pStyle w:val="ListNote"/>
      </w:pPr>
      <w:r>
        <w:lastRenderedPageBreak/>
        <w:t>This setting will now apply to all reports within the active dashboard.</w:t>
      </w:r>
    </w:p>
    <w:p w14:paraId="2F707363" w14:textId="77777777" w:rsidR="00771E4D" w:rsidRDefault="00771E4D" w:rsidP="00055C5A">
      <w:pPr>
        <w:pStyle w:val="Heading3"/>
      </w:pPr>
      <w:bookmarkStart w:id="23" w:name="_Toc532477522"/>
      <w:r>
        <w:t>Navigating through the Dashboard</w:t>
      </w:r>
      <w:bookmarkEnd w:id="23"/>
    </w:p>
    <w:p w14:paraId="08075910" w14:textId="77777777" w:rsidR="00C43A6E" w:rsidRDefault="00771E4D" w:rsidP="00C43A6E">
      <w:pPr>
        <w:pStyle w:val="BodyText"/>
      </w:pPr>
      <w:r>
        <w:t xml:space="preserve">After you apply your dashboard default settings, you are ready to select and generate a report. Each dashboard is divided into content areas organized by pages. Click on the </w:t>
      </w:r>
      <w:r w:rsidR="00EE40F0">
        <w:t>p</w:t>
      </w:r>
      <w:r>
        <w:t>age</w:t>
      </w:r>
      <w:r w:rsidR="00EE40F0">
        <w:t xml:space="preserve"> (tab)</w:t>
      </w:r>
      <w:r>
        <w:t xml:space="preserve"> at the top of any dashboard to go the associated page. </w:t>
      </w:r>
      <w:r w:rsidR="00C43A6E">
        <w:t>Many of the dashboard pages contain only one report. Other pages contain links to multiple reports. For example, the Trial Balance page has two reports.</w:t>
      </w:r>
    </w:p>
    <w:p w14:paraId="1CF061DA" w14:textId="6F044DED" w:rsidR="00C43A6E" w:rsidRDefault="004305EF" w:rsidP="004C1987">
      <w:pPr>
        <w:pStyle w:val="Graphic"/>
      </w:pPr>
      <w:r>
        <w:drawing>
          <wp:inline distT="0" distB="0" distL="0" distR="0" wp14:anchorId="13078924" wp14:editId="22BE064C">
            <wp:extent cx="6400800" cy="7804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780415"/>
                    </a:xfrm>
                    <a:prstGeom prst="rect">
                      <a:avLst/>
                    </a:prstGeom>
                  </pic:spPr>
                </pic:pic>
              </a:graphicData>
            </a:graphic>
          </wp:inline>
        </w:drawing>
      </w:r>
    </w:p>
    <w:p w14:paraId="4CE6B406" w14:textId="77777777" w:rsidR="00C43A6E" w:rsidRPr="00A71FE4" w:rsidRDefault="00C43A6E" w:rsidP="00C43A6E">
      <w:pPr>
        <w:pStyle w:val="GraphicDesc"/>
      </w:pPr>
      <w:r>
        <w:t>The Financial Reporting Dashboard has 10 Tabs/Pages</w:t>
      </w:r>
    </w:p>
    <w:p w14:paraId="49951D20" w14:textId="77777777" w:rsidR="00C43A6E" w:rsidRDefault="00810B30" w:rsidP="004C1987">
      <w:pPr>
        <w:pStyle w:val="Graphic"/>
      </w:pPr>
      <w:r>
        <w:drawing>
          <wp:inline distT="0" distB="0" distL="0" distR="0" wp14:anchorId="07717FD0" wp14:editId="552AE1F6">
            <wp:extent cx="6400800" cy="112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127125"/>
                    </a:xfrm>
                    <a:prstGeom prst="rect">
                      <a:avLst/>
                    </a:prstGeom>
                  </pic:spPr>
                </pic:pic>
              </a:graphicData>
            </a:graphic>
          </wp:inline>
        </w:drawing>
      </w:r>
    </w:p>
    <w:p w14:paraId="788B3162" w14:textId="77777777" w:rsidR="00C43A6E" w:rsidRDefault="00C43A6E" w:rsidP="00C43A6E">
      <w:pPr>
        <w:pStyle w:val="GraphicDesc"/>
      </w:pPr>
      <w:r>
        <w:t>Trial Balance Page has Two Reports</w:t>
      </w:r>
    </w:p>
    <w:p w14:paraId="0EF277DD" w14:textId="77777777" w:rsidR="00C3563F" w:rsidRDefault="00D911E1" w:rsidP="00C3563F">
      <w:pPr>
        <w:pStyle w:val="Heading2"/>
      </w:pPr>
      <w:bookmarkStart w:id="24" w:name="_Toc532477523"/>
      <w:r>
        <w:t xml:space="preserve">Setting </w:t>
      </w:r>
      <w:r w:rsidR="00C3563F">
        <w:t>Report Filters</w:t>
      </w:r>
      <w:bookmarkEnd w:id="24"/>
    </w:p>
    <w:p w14:paraId="06ED051F" w14:textId="77777777" w:rsidR="00FF42A9" w:rsidRDefault="00465EA4" w:rsidP="00EB58A4">
      <w:pPr>
        <w:pStyle w:val="BodyText"/>
      </w:pPr>
      <w:r>
        <w:t xml:space="preserve">The first step in report creation is to select and apply report filters. </w:t>
      </w:r>
      <w:r w:rsidR="00EB58A4">
        <w:t xml:space="preserve">Most reports contains two report filters sections: Report </w:t>
      </w:r>
      <w:r w:rsidR="00292334">
        <w:t>F</w:t>
      </w:r>
      <w:r w:rsidR="00EB58A4">
        <w:t xml:space="preserve">ilters and Advanced Filters. </w:t>
      </w:r>
    </w:p>
    <w:p w14:paraId="4DEA33B4" w14:textId="77777777" w:rsidR="00FF42A9" w:rsidRDefault="00EB58A4" w:rsidP="00FF42A9">
      <w:pPr>
        <w:pStyle w:val="ListBullet"/>
      </w:pPr>
      <w:r>
        <w:t xml:space="preserve">Report </w:t>
      </w:r>
      <w:r w:rsidR="00292334">
        <w:t>f</w:t>
      </w:r>
      <w:r>
        <w:t xml:space="preserve">ilters </w:t>
      </w:r>
      <w:r w:rsidR="000F5AC9">
        <w:t>contain the most commonly used, or basic filters.</w:t>
      </w:r>
    </w:p>
    <w:p w14:paraId="2CCE5822" w14:textId="77777777" w:rsidR="00FF42A9" w:rsidRDefault="00EB58A4" w:rsidP="00FF42A9">
      <w:pPr>
        <w:pStyle w:val="ListBullet"/>
      </w:pPr>
      <w:r>
        <w:t xml:space="preserve">Advanced </w:t>
      </w:r>
      <w:r w:rsidR="00292334">
        <w:t>f</w:t>
      </w:r>
      <w:r>
        <w:t xml:space="preserve">ilters offer a wider range of report criteria including values for </w:t>
      </w:r>
      <w:r w:rsidR="00292334">
        <w:t>d</w:t>
      </w:r>
      <w:r>
        <w:t xml:space="preserve">epartment, </w:t>
      </w:r>
      <w:r w:rsidR="00292334">
        <w:t>f</w:t>
      </w:r>
      <w:r>
        <w:t xml:space="preserve">und, </w:t>
      </w:r>
      <w:r w:rsidR="00292334">
        <w:t>a</w:t>
      </w:r>
      <w:r>
        <w:t xml:space="preserve">ccount, and </w:t>
      </w:r>
      <w:r w:rsidR="00292334">
        <w:t>p</w:t>
      </w:r>
      <w:r>
        <w:t xml:space="preserve">roject </w:t>
      </w:r>
      <w:proofErr w:type="spellStart"/>
      <w:r>
        <w:t>chartfields</w:t>
      </w:r>
      <w:proofErr w:type="spellEnd"/>
      <w:r>
        <w:t xml:space="preserve"> from trees that are loaded into the </w:t>
      </w:r>
      <w:r w:rsidR="00B00D6C">
        <w:t>CFS Data Warehouse</w:t>
      </w:r>
      <w:r>
        <w:t xml:space="preserve">. </w:t>
      </w:r>
    </w:p>
    <w:p w14:paraId="0317DEBB" w14:textId="77777777" w:rsidR="00FF42A9" w:rsidRDefault="00EB58A4" w:rsidP="00FF42A9">
      <w:pPr>
        <w:pStyle w:val="ListBullet"/>
      </w:pPr>
      <w:r>
        <w:t xml:space="preserve">The </w:t>
      </w:r>
      <w:r w:rsidR="00292334">
        <w:t>a</w:t>
      </w:r>
      <w:r>
        <w:t xml:space="preserve">dvanced </w:t>
      </w:r>
      <w:r w:rsidR="00292334">
        <w:t>f</w:t>
      </w:r>
      <w:r>
        <w:t xml:space="preserve">ilters section can be expanded or collapsed by clicking the down arrow icon. </w:t>
      </w:r>
      <w:r w:rsidR="006D53CD">
        <w:t>By default, this section is collapsed.</w:t>
      </w:r>
    </w:p>
    <w:p w14:paraId="45C85F42" w14:textId="51D2C223" w:rsidR="00FF42A9" w:rsidRDefault="005557D1" w:rsidP="004C1987">
      <w:pPr>
        <w:pStyle w:val="Graphic"/>
      </w:pPr>
      <w:r>
        <w:lastRenderedPageBreak/>
        <w:drawing>
          <wp:inline distT="0" distB="0" distL="0" distR="0" wp14:anchorId="65E77C29" wp14:editId="6DF98801">
            <wp:extent cx="6400800" cy="2627630"/>
            <wp:effectExtent l="0" t="0" r="0" b="127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a:stretch>
                      <a:fillRect/>
                    </a:stretch>
                  </pic:blipFill>
                  <pic:spPr>
                    <a:xfrm>
                      <a:off x="0" y="0"/>
                      <a:ext cx="6400800" cy="2627630"/>
                    </a:xfrm>
                    <a:prstGeom prst="rect">
                      <a:avLst/>
                    </a:prstGeom>
                  </pic:spPr>
                </pic:pic>
              </a:graphicData>
            </a:graphic>
          </wp:inline>
        </w:drawing>
      </w:r>
    </w:p>
    <w:p w14:paraId="32FB5114" w14:textId="77777777" w:rsidR="00B364F8" w:rsidRPr="00B364F8" w:rsidRDefault="00B364F8" w:rsidP="00B364F8">
      <w:pPr>
        <w:pStyle w:val="GraphicDesc"/>
      </w:pPr>
      <w:r>
        <w:t xml:space="preserve">Report Filters and Advanced Filters </w:t>
      </w:r>
      <w:r w:rsidR="00055C5A">
        <w:t xml:space="preserve">are Located </w:t>
      </w:r>
      <w:r>
        <w:t xml:space="preserve">in </w:t>
      </w:r>
      <w:r w:rsidR="00055C5A">
        <w:t xml:space="preserve">Separate </w:t>
      </w:r>
      <w:r>
        <w:t>Sections</w:t>
      </w:r>
    </w:p>
    <w:p w14:paraId="6E623E89" w14:textId="77777777" w:rsidR="003E228B" w:rsidRDefault="003E228B" w:rsidP="00C55FBC">
      <w:pPr>
        <w:pStyle w:val="MessageHeader"/>
      </w:pPr>
      <w:r>
        <w:t>Note: The Financial Reporting as of Period report will be used to illustrate many of the data warehouse features. Go to this page to follow along with the instructions.</w:t>
      </w:r>
    </w:p>
    <w:p w14:paraId="4A05F88B" w14:textId="77777777" w:rsidR="00D911E1" w:rsidRDefault="00D911E1" w:rsidP="00F474B1">
      <w:pPr>
        <w:pStyle w:val="Heading3"/>
      </w:pPr>
      <w:bookmarkStart w:id="25" w:name="_Toc532477524"/>
      <w:r>
        <w:t>Choose Filters from a Dropdown List</w:t>
      </w:r>
      <w:bookmarkEnd w:id="25"/>
    </w:p>
    <w:p w14:paraId="621CC030" w14:textId="77777777" w:rsidR="00D911E1" w:rsidRDefault="00D911E1" w:rsidP="00D911E1">
      <w:pPr>
        <w:pStyle w:val="BodyText"/>
      </w:pPr>
      <w:r>
        <w:t xml:space="preserve">The values that display in the drop down list in the Report Filters section are related to the APPLIED business unit(s). </w:t>
      </w:r>
      <w:r w:rsidR="00292334">
        <w:t>In the e</w:t>
      </w:r>
      <w:r>
        <w:t>xample below: the APPLIED business unit is COCSU. The values available in the Dept dropdown are applicable to COCSU.</w:t>
      </w:r>
    </w:p>
    <w:p w14:paraId="0405ED86" w14:textId="77777777" w:rsidR="001A34C9" w:rsidRDefault="00BC5B6E" w:rsidP="00BC5B6E">
      <w:pPr>
        <w:pStyle w:val="ListNumber"/>
      </w:pPr>
      <w:r w:rsidRPr="008C177F">
        <w:rPr>
          <w:rFonts w:cs="Arial"/>
        </w:rPr>
        <w:fldChar w:fldCharType="begin"/>
      </w:r>
      <w:r w:rsidRPr="008C177F">
        <w:rPr>
          <w:rFonts w:cs="Arial"/>
        </w:rPr>
        <w:instrText xml:space="preserve"> seq no \r 1</w:instrText>
      </w:r>
      <w:r w:rsidRPr="008C177F">
        <w:rPr>
          <w:rFonts w:cs="Arial"/>
        </w:rPr>
        <w:fldChar w:fldCharType="separate"/>
      </w:r>
      <w:r w:rsidR="000B0A16">
        <w:rPr>
          <w:rFonts w:cs="Arial"/>
          <w:noProof/>
        </w:rPr>
        <w:t>1</w:t>
      </w:r>
      <w:r w:rsidRPr="008C177F">
        <w:rPr>
          <w:rFonts w:cs="Arial"/>
        </w:rPr>
        <w:fldChar w:fldCharType="end"/>
      </w:r>
      <w:r w:rsidRPr="008C177F">
        <w:rPr>
          <w:rFonts w:cs="Arial"/>
        </w:rPr>
        <w:t>.</w:t>
      </w:r>
      <w:r w:rsidRPr="008C177F">
        <w:rPr>
          <w:rFonts w:cs="Arial"/>
        </w:rPr>
        <w:tab/>
      </w:r>
      <w:r w:rsidR="001A34C9">
        <w:rPr>
          <w:rFonts w:cs="Arial"/>
        </w:rPr>
        <w:t xml:space="preserve">From the </w:t>
      </w:r>
      <w:r w:rsidR="001A34C9" w:rsidRPr="00540BC7">
        <w:rPr>
          <w:rFonts w:ascii="Arial Narrow" w:hAnsi="Arial Narrow"/>
          <w:b/>
        </w:rPr>
        <w:t>Financial Reporting</w:t>
      </w:r>
      <w:r w:rsidR="001A34C9">
        <w:rPr>
          <w:rFonts w:cs="Arial"/>
        </w:rPr>
        <w:t xml:space="preserve"> dashboard, g</w:t>
      </w:r>
      <w:r>
        <w:rPr>
          <w:rFonts w:cs="Arial"/>
        </w:rPr>
        <w:t>o to</w:t>
      </w:r>
      <w:r w:rsidRPr="00FF42A9">
        <w:t xml:space="preserve"> the </w:t>
      </w:r>
      <w:r w:rsidRPr="00540BC7">
        <w:rPr>
          <w:rFonts w:ascii="Arial Narrow" w:hAnsi="Arial Narrow"/>
          <w:b/>
        </w:rPr>
        <w:t xml:space="preserve">Financial Reporting </w:t>
      </w:r>
      <w:r w:rsidR="00B364F8" w:rsidRPr="00540BC7">
        <w:rPr>
          <w:rFonts w:ascii="Arial Narrow" w:hAnsi="Arial Narrow"/>
          <w:b/>
        </w:rPr>
        <w:t>a</w:t>
      </w:r>
      <w:r w:rsidRPr="00540BC7">
        <w:rPr>
          <w:rFonts w:ascii="Arial Narrow" w:hAnsi="Arial Narrow"/>
          <w:b/>
        </w:rPr>
        <w:t xml:space="preserve">s </w:t>
      </w:r>
      <w:r w:rsidR="00B364F8" w:rsidRPr="00540BC7">
        <w:rPr>
          <w:rFonts w:ascii="Arial Narrow" w:hAnsi="Arial Narrow"/>
          <w:b/>
        </w:rPr>
        <w:t>o</w:t>
      </w:r>
      <w:r w:rsidRPr="00540BC7">
        <w:rPr>
          <w:rFonts w:ascii="Arial Narrow" w:hAnsi="Arial Narrow"/>
          <w:b/>
        </w:rPr>
        <w:t>f Peri</w:t>
      </w:r>
      <w:r w:rsidRPr="00FF42A9">
        <w:t>od report</w:t>
      </w:r>
      <w:r w:rsidR="001A34C9">
        <w:t>.</w:t>
      </w:r>
    </w:p>
    <w:p w14:paraId="7275D95C" w14:textId="77777777" w:rsidR="00282791" w:rsidRDefault="00BC5B6E" w:rsidP="00282791">
      <w:pPr>
        <w:pStyle w:val="ListNumber"/>
      </w:pPr>
      <w:r w:rsidRPr="008C177F">
        <w:rPr>
          <w:rFonts w:cs="Arial"/>
        </w:rPr>
        <w:fldChar w:fldCharType="begin"/>
      </w:r>
      <w:r w:rsidRPr="008C177F">
        <w:rPr>
          <w:rFonts w:cs="Arial"/>
        </w:rPr>
        <w:instrText xml:space="preserve"> seq no</w:instrText>
      </w:r>
      <w:r w:rsidRPr="008C177F">
        <w:rPr>
          <w:rFonts w:cs="Arial"/>
        </w:rPr>
        <w:fldChar w:fldCharType="separate"/>
      </w:r>
      <w:r w:rsidR="000B0A16">
        <w:rPr>
          <w:rFonts w:cs="Arial"/>
          <w:noProof/>
        </w:rPr>
        <w:t>2</w:t>
      </w:r>
      <w:r w:rsidRPr="008C177F">
        <w:rPr>
          <w:rFonts w:cs="Arial"/>
        </w:rPr>
        <w:fldChar w:fldCharType="end"/>
      </w:r>
      <w:r w:rsidRPr="008C177F">
        <w:rPr>
          <w:rFonts w:cs="Arial"/>
        </w:rPr>
        <w:t>.</w:t>
      </w:r>
      <w:r w:rsidRPr="008C177F">
        <w:rPr>
          <w:rFonts w:cs="Arial"/>
        </w:rPr>
        <w:tab/>
      </w:r>
      <w:r w:rsidR="00282791">
        <w:t xml:space="preserve">Select </w:t>
      </w:r>
      <w:r w:rsidR="001A34C9" w:rsidRPr="00FF42A9">
        <w:t>report filters</w:t>
      </w:r>
      <w:r w:rsidR="00282791">
        <w:t xml:space="preserve"> from the drop down list next to any desired field.</w:t>
      </w:r>
    </w:p>
    <w:p w14:paraId="2E209AA8" w14:textId="77777777" w:rsidR="00D911E1" w:rsidRDefault="00D911E1" w:rsidP="00F474B1">
      <w:pPr>
        <w:pStyle w:val="Heading3"/>
      </w:pPr>
      <w:bookmarkStart w:id="26" w:name="_Toc532477525"/>
      <w:r>
        <w:t>Search for Filters</w:t>
      </w:r>
      <w:bookmarkEnd w:id="26"/>
    </w:p>
    <w:p w14:paraId="33D9D8CD" w14:textId="77777777" w:rsidR="00D911E1" w:rsidRDefault="00D911E1" w:rsidP="00D911E1">
      <w:pPr>
        <w:pStyle w:val="BodyText"/>
      </w:pPr>
      <w:r>
        <w:t xml:space="preserve">The values that display when using the search feature represent ALL values available at your campus. It is possible to choose a value that </w:t>
      </w:r>
      <w:r w:rsidR="006D53CD">
        <w:t xml:space="preserve">will </w:t>
      </w:r>
      <w:r>
        <w:t xml:space="preserve">not produce results based on the APPLIED business unit. Therefore, it is important to be familiar with your </w:t>
      </w:r>
      <w:r w:rsidR="006D53CD">
        <w:t xml:space="preserve">own </w:t>
      </w:r>
      <w:r>
        <w:t>data.</w:t>
      </w:r>
    </w:p>
    <w:p w14:paraId="475F0C09" w14:textId="77777777" w:rsidR="00354AF0" w:rsidRPr="0037690C" w:rsidRDefault="00D911E1" w:rsidP="00354AF0">
      <w:pPr>
        <w:pStyle w:val="ListNumber"/>
      </w:pPr>
      <w:r w:rsidRPr="00D911E1">
        <w:rPr>
          <w:rFonts w:cs="Arial"/>
        </w:rPr>
        <w:fldChar w:fldCharType="begin"/>
      </w:r>
      <w:r w:rsidRPr="00D911E1">
        <w:rPr>
          <w:rFonts w:cs="Arial"/>
        </w:rPr>
        <w:instrText xml:space="preserve"> seq no \r 1</w:instrText>
      </w:r>
      <w:r w:rsidRPr="00D911E1">
        <w:rPr>
          <w:rFonts w:cs="Arial"/>
        </w:rPr>
        <w:fldChar w:fldCharType="separate"/>
      </w:r>
      <w:r w:rsidR="000B0A16">
        <w:rPr>
          <w:rFonts w:cs="Arial"/>
          <w:noProof/>
        </w:rPr>
        <w:t>1</w:t>
      </w:r>
      <w:r w:rsidRPr="00D911E1">
        <w:rPr>
          <w:rFonts w:cs="Arial"/>
        </w:rPr>
        <w:fldChar w:fldCharType="end"/>
      </w:r>
      <w:r w:rsidRPr="00D911E1">
        <w:rPr>
          <w:rFonts w:cs="Arial"/>
        </w:rPr>
        <w:t>.</w:t>
      </w:r>
      <w:r w:rsidRPr="00D911E1">
        <w:rPr>
          <w:rFonts w:cs="Arial"/>
        </w:rPr>
        <w:tab/>
      </w:r>
      <w:r w:rsidR="00354AF0" w:rsidRPr="0037690C">
        <w:t xml:space="preserve">To search for a filter value, click the dropdown arrow next to the filter field and select </w:t>
      </w:r>
      <w:r w:rsidR="00354AF0" w:rsidRPr="00540BC7">
        <w:rPr>
          <w:rFonts w:ascii="Arial Narrow" w:hAnsi="Arial Narrow"/>
          <w:b/>
        </w:rPr>
        <w:t>Search</w:t>
      </w:r>
      <w:r w:rsidR="00354AF0" w:rsidRPr="0037690C">
        <w:t xml:space="preserve"> (example: Dept field).</w:t>
      </w:r>
    </w:p>
    <w:p w14:paraId="245D8DC3" w14:textId="6BA39CBC" w:rsidR="00354AF0" w:rsidRPr="0037690C" w:rsidRDefault="00354AF0" w:rsidP="00354AF0">
      <w:pPr>
        <w:pStyle w:val="ListNumber"/>
      </w:pPr>
      <w:r w:rsidRPr="0037690C">
        <w:fldChar w:fldCharType="begin"/>
      </w:r>
      <w:r w:rsidRPr="0037690C">
        <w:instrText xml:space="preserve"> seq no</w:instrText>
      </w:r>
      <w:r w:rsidRPr="0037690C">
        <w:fldChar w:fldCharType="separate"/>
      </w:r>
      <w:r w:rsidR="000B0A16">
        <w:rPr>
          <w:noProof/>
        </w:rPr>
        <w:t>2</w:t>
      </w:r>
      <w:r w:rsidRPr="0037690C">
        <w:fldChar w:fldCharType="end"/>
      </w:r>
      <w:r w:rsidRPr="0037690C">
        <w:t>.</w:t>
      </w:r>
      <w:r w:rsidRPr="0037690C">
        <w:tab/>
      </w:r>
      <w:r w:rsidRPr="00540BC7">
        <w:rPr>
          <w:rFonts w:ascii="Arial Narrow" w:hAnsi="Arial Narrow"/>
          <w:b/>
        </w:rPr>
        <w:t xml:space="preserve">Contains </w:t>
      </w:r>
      <w:r w:rsidRPr="0037690C">
        <w:t>operator</w:t>
      </w:r>
      <w:r w:rsidR="004305EF">
        <w:t xml:space="preserve"> is the default</w:t>
      </w:r>
    </w:p>
    <w:p w14:paraId="3414392C" w14:textId="77777777" w:rsidR="00354AF0" w:rsidRDefault="00354AF0" w:rsidP="00354AF0">
      <w:pPr>
        <w:pStyle w:val="ListNote"/>
      </w:pPr>
      <w:r>
        <w:t>The two choices you will probably use most often are Starts and C</w:t>
      </w:r>
      <w:r w:rsidRPr="002370DF">
        <w:t>ontains</w:t>
      </w:r>
      <w:r>
        <w:t>.</w:t>
      </w:r>
      <w:r w:rsidRPr="00D64300">
        <w:t xml:space="preserve"> </w:t>
      </w:r>
    </w:p>
    <w:p w14:paraId="06E223D4" w14:textId="5FA7F1F2" w:rsidR="00354AF0" w:rsidRPr="0037690C" w:rsidRDefault="00354AF0" w:rsidP="00354AF0">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rsidRPr="00540BC7">
        <w:rPr>
          <w:rFonts w:ascii="Arial Narrow" w:hAnsi="Arial Narrow"/>
          <w:b/>
        </w:rPr>
        <w:t>Match Case</w:t>
      </w:r>
      <w:r w:rsidR="004305EF">
        <w:t xml:space="preserve"> is unchecked</w:t>
      </w:r>
      <w:r w:rsidRPr="0037690C">
        <w:t xml:space="preserve">. </w:t>
      </w:r>
    </w:p>
    <w:p w14:paraId="2C854380" w14:textId="77777777" w:rsidR="00354AF0" w:rsidRDefault="00354AF0" w:rsidP="00354AF0">
      <w:pPr>
        <w:pStyle w:val="ListNote"/>
      </w:pPr>
      <w:r>
        <w:t>This is a more flexible search option that will locate the search string regardless of capitalization.</w:t>
      </w:r>
    </w:p>
    <w:p w14:paraId="0F7B43EB" w14:textId="77777777" w:rsidR="00354AF0" w:rsidRDefault="00354AF0" w:rsidP="004C1987">
      <w:pPr>
        <w:pStyle w:val="Graphic"/>
      </w:pPr>
      <w:r>
        <w:lastRenderedPageBreak/>
        <w:drawing>
          <wp:inline distT="0" distB="0" distL="0" distR="0" wp14:anchorId="2902EC19" wp14:editId="70284077">
            <wp:extent cx="2722935" cy="25755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1724" cy="2602790"/>
                    </a:xfrm>
                    <a:prstGeom prst="rect">
                      <a:avLst/>
                    </a:prstGeom>
                  </pic:spPr>
                </pic:pic>
              </a:graphicData>
            </a:graphic>
          </wp:inline>
        </w:drawing>
      </w:r>
    </w:p>
    <w:p w14:paraId="06E94D9D" w14:textId="77777777" w:rsidR="00354AF0" w:rsidRDefault="00354AF0" w:rsidP="00354AF0">
      <w:pPr>
        <w:pStyle w:val="ListNumber"/>
      </w:pPr>
      <w:r w:rsidRPr="003255D5">
        <w:fldChar w:fldCharType="begin"/>
      </w:r>
      <w:r w:rsidRPr="003255D5">
        <w:instrText xml:space="preserve"> seq no</w:instrText>
      </w:r>
      <w:r w:rsidRPr="003255D5">
        <w:fldChar w:fldCharType="separate"/>
      </w:r>
      <w:r w:rsidR="000B0A16">
        <w:rPr>
          <w:noProof/>
        </w:rPr>
        <w:t>4</w:t>
      </w:r>
      <w:r w:rsidRPr="003255D5">
        <w:fldChar w:fldCharType="end"/>
      </w:r>
      <w:r w:rsidRPr="003255D5">
        <w:t>.</w:t>
      </w:r>
      <w:r w:rsidRPr="003255D5">
        <w:tab/>
      </w:r>
      <w:r>
        <w:t xml:space="preserve">Enter your search criteria. </w:t>
      </w:r>
    </w:p>
    <w:p w14:paraId="3F533F33" w14:textId="77777777" w:rsidR="00354AF0" w:rsidRPr="0037690C" w:rsidRDefault="00354AF0" w:rsidP="00354AF0">
      <w:pPr>
        <w:pStyle w:val="ListNumber"/>
      </w:pPr>
      <w:r w:rsidRPr="003255D5">
        <w:fldChar w:fldCharType="begin"/>
      </w:r>
      <w:r w:rsidRPr="003255D5">
        <w:instrText xml:space="preserve"> seq no</w:instrText>
      </w:r>
      <w:r w:rsidRPr="003255D5">
        <w:fldChar w:fldCharType="separate"/>
      </w:r>
      <w:r w:rsidR="000B0A16">
        <w:rPr>
          <w:noProof/>
        </w:rPr>
        <w:t>5</w:t>
      </w:r>
      <w:r w:rsidRPr="003255D5">
        <w:fldChar w:fldCharType="end"/>
      </w:r>
      <w:r w:rsidRPr="003255D5">
        <w:t>.</w:t>
      </w:r>
      <w:r w:rsidRPr="003255D5">
        <w:tab/>
      </w:r>
      <w:r>
        <w:t xml:space="preserve">Click the </w:t>
      </w:r>
      <w:r w:rsidRPr="00540BC7">
        <w:rPr>
          <w:rFonts w:ascii="Arial Narrow" w:hAnsi="Arial Narrow"/>
          <w:b/>
        </w:rPr>
        <w:t>Search</w:t>
      </w:r>
      <w:r w:rsidRPr="0037690C">
        <w:t xml:space="preserve"> button. </w:t>
      </w:r>
    </w:p>
    <w:p w14:paraId="77AC6615" w14:textId="77777777" w:rsidR="00354AF0" w:rsidRPr="00354AF0" w:rsidRDefault="00354AF0" w:rsidP="00354AF0">
      <w:pPr>
        <w:pStyle w:val="ListNote"/>
      </w:pPr>
      <w:r>
        <w:t>All available values that contain your search string will display.</w:t>
      </w:r>
    </w:p>
    <w:p w14:paraId="2BD53CAD" w14:textId="77777777" w:rsidR="00354AF0" w:rsidRDefault="0022079D" w:rsidP="00F474B1">
      <w:pPr>
        <w:pStyle w:val="Heading3"/>
      </w:pPr>
      <w:bookmarkStart w:id="27" w:name="_Toc532477526"/>
      <w:r>
        <w:t xml:space="preserve">Select </w:t>
      </w:r>
      <w:r w:rsidR="00055C5A">
        <w:t>Criteria</w:t>
      </w:r>
      <w:bookmarkEnd w:id="27"/>
    </w:p>
    <w:p w14:paraId="2E8574DE" w14:textId="77777777" w:rsidR="00701A0E" w:rsidRDefault="00701A0E" w:rsidP="00701A0E">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Highlight individual values, non-contiguous values, or a range of values. Then use the icons or double-clicking to add desired value(s) into the </w:t>
      </w:r>
      <w:r w:rsidRPr="00540BC7">
        <w:rPr>
          <w:rFonts w:ascii="Arial Narrow" w:hAnsi="Arial Narrow"/>
          <w:b/>
        </w:rPr>
        <w:t>Selected</w:t>
      </w:r>
      <w:r>
        <w:t xml:space="preserve"> box. </w:t>
      </w:r>
    </w:p>
    <w:p w14:paraId="50E12F15" w14:textId="77777777" w:rsidR="00701A0E" w:rsidRDefault="00701A0E" w:rsidP="00701A0E">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Click </w:t>
      </w:r>
      <w:r w:rsidRPr="00540BC7">
        <w:rPr>
          <w:rFonts w:ascii="Arial Narrow" w:hAnsi="Arial Narrow"/>
          <w:b/>
        </w:rPr>
        <w:t>OK</w:t>
      </w:r>
      <w:r>
        <w:t xml:space="preserve"> to return to the report. </w:t>
      </w:r>
    </w:p>
    <w:tbl>
      <w:tblPr>
        <w:tblStyle w:val="TableGrid"/>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97"/>
        <w:gridCol w:w="3317"/>
      </w:tblGrid>
      <w:tr w:rsidR="00701A0E" w14:paraId="39570B87" w14:textId="77777777" w:rsidTr="00701A0E">
        <w:trPr>
          <w:jc w:val="center"/>
        </w:trPr>
        <w:tc>
          <w:tcPr>
            <w:tcW w:w="997" w:type="dxa"/>
          </w:tcPr>
          <w:p w14:paraId="69D80893" w14:textId="77777777" w:rsidR="00701A0E" w:rsidRDefault="00701A0E" w:rsidP="00701A0E">
            <w:pPr>
              <w:pStyle w:val="Table"/>
              <w:ind w:left="720" w:hanging="720"/>
            </w:pPr>
            <w:r w:rsidRPr="00E44547">
              <w:rPr>
                <w:noProof/>
              </w:rPr>
              <w:drawing>
                <wp:inline distT="0" distB="0" distL="0" distR="0" wp14:anchorId="533DF6B6" wp14:editId="0B2E8A19">
                  <wp:extent cx="285750" cy="209550"/>
                  <wp:effectExtent l="19050" t="0" r="0" b="0"/>
                  <wp:docPr id="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tc>
        <w:tc>
          <w:tcPr>
            <w:tcW w:w="3317" w:type="dxa"/>
          </w:tcPr>
          <w:p w14:paraId="1FCDE857" w14:textId="77777777" w:rsidR="00701A0E" w:rsidRDefault="00701A0E" w:rsidP="00701A0E">
            <w:pPr>
              <w:pStyle w:val="Table"/>
              <w:ind w:left="720" w:hanging="720"/>
            </w:pPr>
            <w:r>
              <w:t>Select all items listed</w:t>
            </w:r>
          </w:p>
        </w:tc>
      </w:tr>
      <w:tr w:rsidR="00701A0E" w14:paraId="38CAAE73" w14:textId="77777777" w:rsidTr="00701A0E">
        <w:trPr>
          <w:jc w:val="center"/>
        </w:trPr>
        <w:tc>
          <w:tcPr>
            <w:tcW w:w="997" w:type="dxa"/>
          </w:tcPr>
          <w:p w14:paraId="5B61FD2D" w14:textId="77777777" w:rsidR="00701A0E" w:rsidRDefault="00701A0E" w:rsidP="00701A0E">
            <w:pPr>
              <w:pStyle w:val="Table"/>
              <w:ind w:left="720" w:hanging="720"/>
            </w:pPr>
            <w:r w:rsidRPr="00E44547">
              <w:rPr>
                <w:noProof/>
              </w:rPr>
              <w:drawing>
                <wp:inline distT="0" distB="0" distL="0" distR="0" wp14:anchorId="13749CBA" wp14:editId="7BAD5585">
                  <wp:extent cx="304800" cy="219075"/>
                  <wp:effectExtent l="19050" t="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593A9DF5" w14:textId="77777777" w:rsidR="00701A0E" w:rsidRDefault="00701A0E" w:rsidP="00701A0E">
            <w:pPr>
              <w:pStyle w:val="Table"/>
              <w:ind w:left="720" w:hanging="720"/>
            </w:pPr>
            <w:r>
              <w:t>Select highlighted item(s)</w:t>
            </w:r>
          </w:p>
        </w:tc>
      </w:tr>
      <w:tr w:rsidR="00701A0E" w14:paraId="32552495" w14:textId="77777777" w:rsidTr="00701A0E">
        <w:trPr>
          <w:jc w:val="center"/>
        </w:trPr>
        <w:tc>
          <w:tcPr>
            <w:tcW w:w="997" w:type="dxa"/>
          </w:tcPr>
          <w:p w14:paraId="52934193" w14:textId="77777777" w:rsidR="00701A0E" w:rsidRDefault="00701A0E" w:rsidP="00701A0E">
            <w:pPr>
              <w:pStyle w:val="Table"/>
              <w:ind w:left="720" w:hanging="720"/>
            </w:pPr>
            <w:r w:rsidRPr="00E44547">
              <w:rPr>
                <w:noProof/>
              </w:rPr>
              <w:drawing>
                <wp:inline distT="0" distB="0" distL="0" distR="0" wp14:anchorId="43B6DA3C" wp14:editId="58DF00A5">
                  <wp:extent cx="304800" cy="219075"/>
                  <wp:effectExtent l="19050" t="0" r="0" b="0"/>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76478F66" w14:textId="77777777" w:rsidR="00701A0E" w:rsidRDefault="00701A0E" w:rsidP="00701A0E">
            <w:pPr>
              <w:pStyle w:val="Table"/>
              <w:ind w:left="720" w:hanging="720"/>
            </w:pPr>
            <w:r>
              <w:t>De-select highlighted item(s)</w:t>
            </w:r>
          </w:p>
        </w:tc>
      </w:tr>
      <w:tr w:rsidR="00701A0E" w14:paraId="076462B6" w14:textId="77777777" w:rsidTr="00701A0E">
        <w:trPr>
          <w:jc w:val="center"/>
        </w:trPr>
        <w:tc>
          <w:tcPr>
            <w:tcW w:w="997" w:type="dxa"/>
          </w:tcPr>
          <w:p w14:paraId="07692A98" w14:textId="77777777" w:rsidR="00701A0E" w:rsidRDefault="00701A0E" w:rsidP="00701A0E">
            <w:pPr>
              <w:pStyle w:val="Table"/>
              <w:ind w:left="720" w:hanging="720"/>
            </w:pPr>
            <w:r w:rsidRPr="00E44547">
              <w:rPr>
                <w:noProof/>
              </w:rPr>
              <w:drawing>
                <wp:inline distT="0" distB="0" distL="0" distR="0" wp14:anchorId="7E289367" wp14:editId="75ABD1F9">
                  <wp:extent cx="304800" cy="219075"/>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p>
        </w:tc>
        <w:tc>
          <w:tcPr>
            <w:tcW w:w="3317" w:type="dxa"/>
          </w:tcPr>
          <w:p w14:paraId="6893C11D" w14:textId="77777777" w:rsidR="00701A0E" w:rsidRDefault="00701A0E" w:rsidP="00701A0E">
            <w:pPr>
              <w:pStyle w:val="Table"/>
              <w:ind w:left="720" w:hanging="720"/>
            </w:pPr>
            <w:r>
              <w:t>De-select all items</w:t>
            </w:r>
          </w:p>
        </w:tc>
      </w:tr>
    </w:tbl>
    <w:p w14:paraId="312B862F" w14:textId="77777777" w:rsidR="00701A0E" w:rsidRDefault="00701A0E" w:rsidP="00701A0E">
      <w:pPr>
        <w:pStyle w:val="ListBullet"/>
      </w:pPr>
      <w:r>
        <w:t xml:space="preserve">Double-clicking can also be used to move an individual item into or out of the </w:t>
      </w:r>
      <w:r w:rsidRPr="00540BC7">
        <w:rPr>
          <w:rFonts w:ascii="Arial Narrow" w:hAnsi="Arial Narrow" w:cs="Times New Roman"/>
          <w:b/>
        </w:rPr>
        <w:t>Selected</w:t>
      </w:r>
      <w:r>
        <w:t xml:space="preserve"> box</w:t>
      </w:r>
    </w:p>
    <w:p w14:paraId="6DC7770A" w14:textId="77777777" w:rsidR="00701A0E" w:rsidRDefault="00701A0E" w:rsidP="00701A0E">
      <w:pPr>
        <w:pStyle w:val="ListBullet"/>
      </w:pPr>
      <w:r>
        <w:t xml:space="preserve">Use the </w:t>
      </w:r>
      <w:r w:rsidRPr="00540BC7">
        <w:rPr>
          <w:rFonts w:ascii="Arial Narrow" w:hAnsi="Arial Narrow" w:cs="Times New Roman"/>
          <w:b/>
        </w:rPr>
        <w:t xml:space="preserve">Shift </w:t>
      </w:r>
      <w:r>
        <w:t>key to select a continuous range of items</w:t>
      </w:r>
    </w:p>
    <w:p w14:paraId="182E9CCB" w14:textId="77777777" w:rsidR="00701A0E" w:rsidRDefault="00701A0E" w:rsidP="00701A0E">
      <w:pPr>
        <w:pStyle w:val="ListBullet"/>
      </w:pPr>
      <w:r>
        <w:t xml:space="preserve">Non-contiguous items can be selected using the </w:t>
      </w:r>
      <w:r w:rsidRPr="00540BC7">
        <w:rPr>
          <w:rFonts w:ascii="Arial Narrow" w:hAnsi="Arial Narrow" w:cs="Times New Roman"/>
          <w:b/>
        </w:rPr>
        <w:t>Control</w:t>
      </w:r>
      <w:r>
        <w:t xml:space="preserve"> key (PC) or the </w:t>
      </w:r>
      <w:r w:rsidRPr="00540BC7">
        <w:rPr>
          <w:rFonts w:ascii="Arial Narrow" w:hAnsi="Arial Narrow" w:cs="Times New Roman"/>
          <w:b/>
        </w:rPr>
        <w:t>Command</w:t>
      </w:r>
      <w:r>
        <w:t xml:space="preserve"> key (Mac)</w:t>
      </w:r>
    </w:p>
    <w:p w14:paraId="4F41C96C" w14:textId="77777777" w:rsidR="00282791" w:rsidRDefault="00282791" w:rsidP="00282791">
      <w:pPr>
        <w:pStyle w:val="ListNumber"/>
        <w:rPr>
          <w:rFonts w:cs="Arial"/>
        </w:rPr>
      </w:pPr>
      <w:r w:rsidRPr="00931BAC">
        <w:rPr>
          <w:rFonts w:cs="Arial"/>
        </w:rPr>
        <w:fldChar w:fldCharType="begin"/>
      </w:r>
      <w:r w:rsidRPr="00931BAC">
        <w:rPr>
          <w:rFonts w:cs="Arial"/>
        </w:rPr>
        <w:instrText xml:space="preserve"> seq no</w:instrText>
      </w:r>
      <w:r w:rsidRPr="00931BAC">
        <w:rPr>
          <w:rFonts w:cs="Arial"/>
        </w:rPr>
        <w:fldChar w:fldCharType="separate"/>
      </w:r>
      <w:r w:rsidR="000B0A16">
        <w:rPr>
          <w:rFonts w:cs="Arial"/>
          <w:noProof/>
        </w:rPr>
        <w:t>3</w:t>
      </w:r>
      <w:r w:rsidRPr="00931BAC">
        <w:rPr>
          <w:rFonts w:cs="Arial"/>
        </w:rPr>
        <w:fldChar w:fldCharType="end"/>
      </w:r>
      <w:r w:rsidRPr="00931BAC">
        <w:rPr>
          <w:rFonts w:cs="Arial"/>
        </w:rPr>
        <w:t>.</w:t>
      </w:r>
      <w:r w:rsidRPr="00931BAC">
        <w:rPr>
          <w:rFonts w:cs="Arial"/>
        </w:rPr>
        <w:tab/>
      </w:r>
      <w:r>
        <w:rPr>
          <w:rFonts w:cs="Arial"/>
        </w:rPr>
        <w:t xml:space="preserve">When you have added a value(s) to the </w:t>
      </w:r>
      <w:r w:rsidRPr="00540BC7">
        <w:rPr>
          <w:rFonts w:ascii="Arial Narrow" w:hAnsi="Arial Narrow"/>
          <w:b/>
        </w:rPr>
        <w:t xml:space="preserve">Selected </w:t>
      </w:r>
      <w:r>
        <w:rPr>
          <w:rFonts w:cs="Arial"/>
        </w:rPr>
        <w:t xml:space="preserve">area, click </w:t>
      </w:r>
      <w:r w:rsidRPr="00540BC7">
        <w:rPr>
          <w:rFonts w:ascii="Arial Narrow" w:hAnsi="Arial Narrow"/>
          <w:b/>
        </w:rPr>
        <w:t>OK</w:t>
      </w:r>
      <w:r>
        <w:rPr>
          <w:rFonts w:cs="Arial"/>
        </w:rPr>
        <w:t xml:space="preserve"> to return to the report.</w:t>
      </w:r>
    </w:p>
    <w:p w14:paraId="29D91E7C" w14:textId="77777777" w:rsidR="00282791" w:rsidRDefault="006D53CD" w:rsidP="004C1987">
      <w:pPr>
        <w:pStyle w:val="Graphic"/>
      </w:pPr>
      <w:r>
        <w:lastRenderedPageBreak/>
        <w:drawing>
          <wp:inline distT="0" distB="0" distL="0" distR="0" wp14:anchorId="5BA32B86" wp14:editId="1DC9AD71">
            <wp:extent cx="6088908" cy="2804403"/>
            <wp:effectExtent l="76200" t="76200" r="140970" b="129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8908" cy="2804403"/>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9734441" w14:textId="77777777" w:rsidR="006D53CD" w:rsidRPr="006D53CD" w:rsidRDefault="00412E64" w:rsidP="006D53CD">
      <w:pPr>
        <w:pStyle w:val="GraphicDesc"/>
      </w:pPr>
      <w:r>
        <w:t>Search and Select Report Criteria</w:t>
      </w:r>
    </w:p>
    <w:p w14:paraId="260E36D9" w14:textId="77777777" w:rsidR="00102DCF" w:rsidRDefault="00D911E1" w:rsidP="00102DCF">
      <w:pPr>
        <w:pStyle w:val="Heading3notoc"/>
      </w:pPr>
      <w:r>
        <w:t xml:space="preserve">Practice: </w:t>
      </w:r>
      <w:r w:rsidR="00102DCF">
        <w:t>Search and Select Valid Criteria</w:t>
      </w:r>
    </w:p>
    <w:p w14:paraId="0A5AF661" w14:textId="77777777" w:rsidR="00282791" w:rsidRDefault="00102DCF" w:rsidP="00282791">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rsidR="00282791">
        <w:rPr>
          <w:rFonts w:cs="Arial"/>
        </w:rPr>
        <w:t>Select Report Filters using valid campus values to produce report results:</w:t>
      </w:r>
    </w:p>
    <w:p w14:paraId="5EAAAF05" w14:textId="77777777" w:rsidR="00282791" w:rsidRPr="00BC5B6E" w:rsidRDefault="00282791" w:rsidP="00282791">
      <w:pPr>
        <w:pStyle w:val="ListNote"/>
      </w:pPr>
      <w:r>
        <w:t>Periods 1-12 equate to the months in the fiscal year (example, period 1 = July and period 12 = June).</w:t>
      </w:r>
    </w:p>
    <w:tbl>
      <w:tblPr>
        <w:tblW w:w="548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2880"/>
      </w:tblGrid>
      <w:tr w:rsidR="00282791" w:rsidRPr="00A77349" w14:paraId="0EFF2021" w14:textId="77777777" w:rsidTr="00C3563F">
        <w:trPr>
          <w:cantSplit/>
          <w:trHeight w:val="439"/>
          <w:tblHeader/>
          <w:jc w:val="center"/>
        </w:trPr>
        <w:tc>
          <w:tcPr>
            <w:tcW w:w="2605" w:type="dxa"/>
            <w:shd w:val="clear" w:color="auto" w:fill="D9D9D9" w:themeFill="background1" w:themeFillShade="D9"/>
            <w:vAlign w:val="center"/>
            <w:hideMark/>
          </w:tcPr>
          <w:p w14:paraId="55092D1B" w14:textId="77777777" w:rsidR="00282791" w:rsidRPr="00A77349" w:rsidRDefault="00282791" w:rsidP="00246DFD">
            <w:pPr>
              <w:pStyle w:val="Table"/>
            </w:pPr>
            <w:r>
              <w:t>REPORT FILTERS</w:t>
            </w:r>
          </w:p>
        </w:tc>
        <w:tc>
          <w:tcPr>
            <w:tcW w:w="2880" w:type="dxa"/>
            <w:shd w:val="clear" w:color="auto" w:fill="D9D9D9" w:themeFill="background1" w:themeFillShade="D9"/>
            <w:vAlign w:val="center"/>
          </w:tcPr>
          <w:p w14:paraId="5C1439ED" w14:textId="77777777" w:rsidR="00282791" w:rsidRDefault="00282791" w:rsidP="00246DFD">
            <w:pPr>
              <w:pStyle w:val="Table"/>
            </w:pPr>
            <w:r>
              <w:t>Your Campus Values</w:t>
            </w:r>
          </w:p>
        </w:tc>
      </w:tr>
      <w:tr w:rsidR="00282791" w:rsidRPr="00A77349" w14:paraId="083B3E0E" w14:textId="77777777" w:rsidTr="00C3563F">
        <w:trPr>
          <w:trHeight w:val="255"/>
          <w:jc w:val="center"/>
        </w:trPr>
        <w:tc>
          <w:tcPr>
            <w:tcW w:w="2605" w:type="dxa"/>
            <w:shd w:val="clear" w:color="000000" w:fill="C5D9F1"/>
          </w:tcPr>
          <w:p w14:paraId="6C803C18" w14:textId="77777777" w:rsidR="00282791" w:rsidRDefault="00282791" w:rsidP="00246DFD">
            <w:pPr>
              <w:pStyle w:val="Table"/>
            </w:pPr>
            <w:r>
              <w:t>Business Unit</w:t>
            </w:r>
          </w:p>
        </w:tc>
        <w:tc>
          <w:tcPr>
            <w:tcW w:w="2880" w:type="dxa"/>
            <w:shd w:val="clear" w:color="000000" w:fill="FFFFFF"/>
          </w:tcPr>
          <w:p w14:paraId="0E8E6812" w14:textId="77777777" w:rsidR="00282791" w:rsidRDefault="00282791" w:rsidP="00246DFD">
            <w:pPr>
              <w:pStyle w:val="Table"/>
            </w:pPr>
            <w:r>
              <w:t>You</w:t>
            </w:r>
            <w:r w:rsidR="00694553">
              <w:t>r Primary Campus Business Unit</w:t>
            </w:r>
          </w:p>
        </w:tc>
      </w:tr>
      <w:tr w:rsidR="00282791" w:rsidRPr="00A77349" w14:paraId="1A5F4D13" w14:textId="77777777" w:rsidTr="00C3563F">
        <w:trPr>
          <w:trHeight w:val="255"/>
          <w:jc w:val="center"/>
        </w:trPr>
        <w:tc>
          <w:tcPr>
            <w:tcW w:w="2605" w:type="dxa"/>
            <w:shd w:val="clear" w:color="000000" w:fill="C5D9F1"/>
          </w:tcPr>
          <w:p w14:paraId="63C84573" w14:textId="77777777" w:rsidR="00282791" w:rsidRDefault="00282791" w:rsidP="00246DFD">
            <w:pPr>
              <w:pStyle w:val="Table"/>
            </w:pPr>
            <w:r>
              <w:t>Budget Ledger</w:t>
            </w:r>
          </w:p>
        </w:tc>
        <w:tc>
          <w:tcPr>
            <w:tcW w:w="2880" w:type="dxa"/>
            <w:shd w:val="clear" w:color="000000" w:fill="FFFFFF"/>
          </w:tcPr>
          <w:p w14:paraId="151D269F" w14:textId="77777777" w:rsidR="00282791" w:rsidRDefault="00694553" w:rsidP="00246DFD">
            <w:pPr>
              <w:pStyle w:val="Table"/>
            </w:pPr>
            <w:r>
              <w:t>Your Primary Budget Ledger</w:t>
            </w:r>
          </w:p>
        </w:tc>
      </w:tr>
      <w:tr w:rsidR="00282791" w:rsidRPr="00A77349" w14:paraId="0A6A67B2" w14:textId="77777777" w:rsidTr="00C3563F">
        <w:trPr>
          <w:trHeight w:val="255"/>
          <w:jc w:val="center"/>
        </w:trPr>
        <w:tc>
          <w:tcPr>
            <w:tcW w:w="2605" w:type="dxa"/>
            <w:shd w:val="clear" w:color="000000" w:fill="C5D9F1"/>
          </w:tcPr>
          <w:p w14:paraId="551C84ED" w14:textId="77777777" w:rsidR="00282791" w:rsidRDefault="00282791" w:rsidP="00246DFD">
            <w:pPr>
              <w:pStyle w:val="Table"/>
            </w:pPr>
            <w:r>
              <w:t>Fiscal Year</w:t>
            </w:r>
          </w:p>
        </w:tc>
        <w:tc>
          <w:tcPr>
            <w:tcW w:w="2880" w:type="dxa"/>
            <w:shd w:val="clear" w:color="000000" w:fill="FFFFFF"/>
          </w:tcPr>
          <w:p w14:paraId="42246CB0" w14:textId="77777777" w:rsidR="00282791" w:rsidRDefault="00292334" w:rsidP="001D61FF">
            <w:pPr>
              <w:pStyle w:val="Table"/>
            </w:pPr>
            <w:r>
              <w:t>2016 (example)</w:t>
            </w:r>
          </w:p>
        </w:tc>
      </w:tr>
      <w:tr w:rsidR="00282791" w:rsidRPr="00A77349" w14:paraId="313F1A5E" w14:textId="77777777" w:rsidTr="00C3563F">
        <w:trPr>
          <w:trHeight w:val="255"/>
          <w:jc w:val="center"/>
        </w:trPr>
        <w:tc>
          <w:tcPr>
            <w:tcW w:w="2605" w:type="dxa"/>
            <w:shd w:val="clear" w:color="000000" w:fill="C5D9F1"/>
          </w:tcPr>
          <w:p w14:paraId="2F18BD48" w14:textId="77777777" w:rsidR="00282791" w:rsidRDefault="00282791" w:rsidP="00246DFD">
            <w:pPr>
              <w:pStyle w:val="Table"/>
            </w:pPr>
            <w:r>
              <w:t>Period (as of)</w:t>
            </w:r>
          </w:p>
        </w:tc>
        <w:tc>
          <w:tcPr>
            <w:tcW w:w="2880" w:type="dxa"/>
            <w:shd w:val="clear" w:color="000000" w:fill="FFFFFF"/>
          </w:tcPr>
          <w:p w14:paraId="63222DAC" w14:textId="77777777" w:rsidR="00282791" w:rsidRDefault="00282791" w:rsidP="00246DFD">
            <w:pPr>
              <w:pStyle w:val="Table"/>
            </w:pPr>
            <w:r>
              <w:t>12</w:t>
            </w:r>
            <w:r w:rsidR="00292334">
              <w:t xml:space="preserve"> (example)</w:t>
            </w:r>
          </w:p>
        </w:tc>
      </w:tr>
      <w:tr w:rsidR="00282791" w:rsidRPr="00A77349" w14:paraId="11101BA5" w14:textId="77777777" w:rsidTr="00C3563F">
        <w:trPr>
          <w:trHeight w:val="255"/>
          <w:jc w:val="center"/>
        </w:trPr>
        <w:tc>
          <w:tcPr>
            <w:tcW w:w="2605" w:type="dxa"/>
            <w:shd w:val="clear" w:color="000000" w:fill="C5D9F1"/>
          </w:tcPr>
          <w:p w14:paraId="5CE35DCA" w14:textId="77777777" w:rsidR="00282791" w:rsidRDefault="00282791" w:rsidP="00246DFD">
            <w:pPr>
              <w:pStyle w:val="Table"/>
            </w:pPr>
            <w:r>
              <w:t>Account Type</w:t>
            </w:r>
          </w:p>
        </w:tc>
        <w:tc>
          <w:tcPr>
            <w:tcW w:w="2880" w:type="dxa"/>
            <w:shd w:val="clear" w:color="000000" w:fill="FFFFFF"/>
          </w:tcPr>
          <w:p w14:paraId="1991FFD4" w14:textId="77777777" w:rsidR="00282791" w:rsidRDefault="00282791" w:rsidP="00246DFD">
            <w:pPr>
              <w:pStyle w:val="Table"/>
            </w:pPr>
            <w:r>
              <w:t>50, 60</w:t>
            </w:r>
          </w:p>
        </w:tc>
      </w:tr>
      <w:tr w:rsidR="00282791" w:rsidRPr="00A77349" w14:paraId="586AD577" w14:textId="77777777" w:rsidTr="00C3563F">
        <w:trPr>
          <w:trHeight w:val="255"/>
          <w:jc w:val="center"/>
        </w:trPr>
        <w:tc>
          <w:tcPr>
            <w:tcW w:w="2605" w:type="dxa"/>
            <w:shd w:val="clear" w:color="000000" w:fill="C5D9F1"/>
          </w:tcPr>
          <w:p w14:paraId="32014230" w14:textId="77777777" w:rsidR="00282791" w:rsidRDefault="00282791" w:rsidP="00246DFD">
            <w:pPr>
              <w:pStyle w:val="Table"/>
            </w:pPr>
            <w:r>
              <w:t>Dept</w:t>
            </w:r>
          </w:p>
        </w:tc>
        <w:tc>
          <w:tcPr>
            <w:tcW w:w="2880" w:type="dxa"/>
            <w:shd w:val="clear" w:color="000000" w:fill="FFFFFF"/>
          </w:tcPr>
          <w:p w14:paraId="7554FC95" w14:textId="77777777" w:rsidR="00282791" w:rsidRDefault="00282791" w:rsidP="00246DFD">
            <w:pPr>
              <w:pStyle w:val="Table"/>
            </w:pPr>
            <w:r>
              <w:t>A Campus Department</w:t>
            </w:r>
          </w:p>
        </w:tc>
      </w:tr>
      <w:tr w:rsidR="00282791" w:rsidRPr="00A77349" w14:paraId="6FE86BA3" w14:textId="77777777" w:rsidTr="00C3563F">
        <w:trPr>
          <w:trHeight w:val="255"/>
          <w:jc w:val="center"/>
        </w:trPr>
        <w:tc>
          <w:tcPr>
            <w:tcW w:w="2605" w:type="dxa"/>
            <w:shd w:val="clear" w:color="000000" w:fill="C5D9F1"/>
          </w:tcPr>
          <w:p w14:paraId="158C2175" w14:textId="77777777" w:rsidR="00282791" w:rsidRDefault="00282791" w:rsidP="00246DFD">
            <w:pPr>
              <w:pStyle w:val="Table"/>
            </w:pPr>
            <w:r>
              <w:t>Fund</w:t>
            </w:r>
          </w:p>
        </w:tc>
        <w:tc>
          <w:tcPr>
            <w:tcW w:w="2880" w:type="dxa"/>
            <w:shd w:val="clear" w:color="000000" w:fill="FFFFFF"/>
          </w:tcPr>
          <w:p w14:paraId="3BEC3635" w14:textId="77777777" w:rsidR="00282791" w:rsidRDefault="00282791" w:rsidP="00246DFD">
            <w:pPr>
              <w:pStyle w:val="Table"/>
            </w:pPr>
            <w:r>
              <w:t>Your General Fund</w:t>
            </w:r>
          </w:p>
        </w:tc>
      </w:tr>
    </w:tbl>
    <w:p w14:paraId="42764AFE" w14:textId="77777777" w:rsidR="00282791" w:rsidRDefault="00282791" w:rsidP="00282791"/>
    <w:p w14:paraId="4F27D900" w14:textId="77777777" w:rsidR="00412E64" w:rsidRDefault="00412E64" w:rsidP="00412E64">
      <w:pPr>
        <w:pStyle w:val="ListNumber"/>
      </w:pPr>
      <w:r w:rsidRPr="00282791">
        <w:rPr>
          <w:rFonts w:cs="Arial"/>
        </w:rPr>
        <w:fldChar w:fldCharType="begin"/>
      </w:r>
      <w:r w:rsidRPr="00282791">
        <w:rPr>
          <w:rFonts w:cs="Arial"/>
        </w:rPr>
        <w:instrText xml:space="preserve"> seq no</w:instrText>
      </w:r>
      <w:r w:rsidRPr="00282791">
        <w:rPr>
          <w:rFonts w:cs="Arial"/>
        </w:rPr>
        <w:fldChar w:fldCharType="separate"/>
      </w:r>
      <w:r w:rsidR="000B0A16">
        <w:rPr>
          <w:rFonts w:cs="Arial"/>
          <w:noProof/>
        </w:rPr>
        <w:t>2</w:t>
      </w:r>
      <w:r w:rsidRPr="00282791">
        <w:rPr>
          <w:rFonts w:cs="Arial"/>
        </w:rPr>
        <w:fldChar w:fldCharType="end"/>
      </w:r>
      <w:r w:rsidRPr="00282791">
        <w:rPr>
          <w:rFonts w:cs="Arial"/>
        </w:rPr>
        <w:t>.</w:t>
      </w:r>
      <w:r w:rsidRPr="00282791">
        <w:rPr>
          <w:rFonts w:cs="Arial"/>
        </w:rPr>
        <w:tab/>
      </w:r>
      <w:r>
        <w:rPr>
          <w:rFonts w:cs="Arial"/>
        </w:rPr>
        <w:t xml:space="preserve">Remove any null values (example: the “x” in Fund field). </w:t>
      </w:r>
      <w:r>
        <w:t>If the report filter you need is visible in the list, you can click to select it. Or use the Search feature to search and select report filters.</w:t>
      </w:r>
    </w:p>
    <w:p w14:paraId="46BCAFF6" w14:textId="77777777" w:rsidR="00282791" w:rsidRDefault="00282791" w:rsidP="00282791">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When all your report filters are selected, click </w:t>
      </w:r>
      <w:r w:rsidRPr="00540BC7">
        <w:rPr>
          <w:rFonts w:ascii="Arial Narrow" w:hAnsi="Arial Narrow"/>
          <w:b/>
        </w:rPr>
        <w:t>Apply Filters</w:t>
      </w:r>
      <w:r w:rsidRPr="000C23CE">
        <w:t xml:space="preserve"> to</w:t>
      </w:r>
      <w:r>
        <w:t xml:space="preserve"> generate the report.</w:t>
      </w:r>
      <w:r w:rsidRPr="00D64300">
        <w:t xml:space="preserve"> </w:t>
      </w:r>
    </w:p>
    <w:p w14:paraId="4FB75DD6" w14:textId="77777777" w:rsidR="00282791" w:rsidRDefault="00282791" w:rsidP="00901DFF">
      <w:pPr>
        <w:pStyle w:val="MessageHeader"/>
      </w:pPr>
      <w:r w:rsidRPr="00901DFF">
        <w:t xml:space="preserve">The Advanced Filters features will be </w:t>
      </w:r>
      <w:r w:rsidR="00901DFF" w:rsidRPr="00901DFF">
        <w:t xml:space="preserve">covered later in this Guide at p. </w:t>
      </w:r>
      <w:r w:rsidR="00901DFF" w:rsidRPr="00901DFF">
        <w:fldChar w:fldCharType="begin"/>
      </w:r>
      <w:r w:rsidR="00901DFF" w:rsidRPr="00901DFF">
        <w:instrText xml:space="preserve"> PAGEREF _Ref441153723 \h </w:instrText>
      </w:r>
      <w:r w:rsidR="00901DFF" w:rsidRPr="00901DFF">
        <w:fldChar w:fldCharType="separate"/>
      </w:r>
      <w:r w:rsidR="000B0A16">
        <w:rPr>
          <w:noProof/>
        </w:rPr>
        <w:t>27</w:t>
      </w:r>
      <w:r w:rsidR="00901DFF" w:rsidRPr="00901DFF">
        <w:fldChar w:fldCharType="end"/>
      </w:r>
    </w:p>
    <w:p w14:paraId="4897C30B" w14:textId="77777777" w:rsidR="008C7981" w:rsidRDefault="00C3563F" w:rsidP="00C3563F">
      <w:pPr>
        <w:pStyle w:val="Heading2"/>
      </w:pPr>
      <w:bookmarkStart w:id="28" w:name="_Toc396899685"/>
      <w:bookmarkStart w:id="29" w:name="_Toc532477527"/>
      <w:bookmarkStart w:id="30" w:name="_Toc266879629"/>
      <w:r>
        <w:t xml:space="preserve">Using Columns to Format </w:t>
      </w:r>
      <w:r w:rsidR="008C7981">
        <w:t>Report Results</w:t>
      </w:r>
      <w:bookmarkEnd w:id="28"/>
      <w:bookmarkEnd w:id="29"/>
    </w:p>
    <w:bookmarkEnd w:id="30"/>
    <w:p w14:paraId="012250D8" w14:textId="77777777" w:rsidR="008C7981" w:rsidRDefault="008C7981" w:rsidP="008C7981">
      <w:pPr>
        <w:pStyle w:val="BodyText"/>
      </w:pPr>
      <w:r>
        <w:t xml:space="preserve">Once you </w:t>
      </w:r>
      <w:r w:rsidR="00292334">
        <w:t xml:space="preserve">apply report filters, a report is generated and </w:t>
      </w:r>
      <w:r>
        <w:t xml:space="preserve">the results are delivered to your screen based on your </w:t>
      </w:r>
      <w:r w:rsidR="00292334">
        <w:t>search criteria</w:t>
      </w:r>
      <w:r>
        <w:t xml:space="preserve">. From the displayed results, </w:t>
      </w:r>
      <w:r w:rsidR="00C3563F">
        <w:t xml:space="preserve">you can use </w:t>
      </w:r>
      <w:r w:rsidR="00292334">
        <w:t>c</w:t>
      </w:r>
      <w:r w:rsidR="00C3563F">
        <w:t xml:space="preserve">olumn </w:t>
      </w:r>
      <w:r w:rsidR="00292334">
        <w:t>s</w:t>
      </w:r>
      <w:r w:rsidR="00C3563F">
        <w:t xml:space="preserve">electors and the Columns menu </w:t>
      </w:r>
      <w:r>
        <w:t>to get a di</w:t>
      </w:r>
      <w:r w:rsidR="00C3563F">
        <w:t>fferent perspective of the data.</w:t>
      </w:r>
    </w:p>
    <w:p w14:paraId="1C842BC3" w14:textId="77777777" w:rsidR="001323E8" w:rsidRDefault="001323E8" w:rsidP="003E228B">
      <w:pPr>
        <w:pStyle w:val="Heading3"/>
      </w:pPr>
      <w:bookmarkStart w:id="31" w:name="_Toc532477528"/>
      <w:r>
        <w:lastRenderedPageBreak/>
        <w:t>Show/Hide Columns</w:t>
      </w:r>
      <w:bookmarkEnd w:id="31"/>
    </w:p>
    <w:p w14:paraId="158FA1A6" w14:textId="77777777" w:rsidR="00102DCF" w:rsidRDefault="00102DCF" w:rsidP="00102DCF">
      <w:pPr>
        <w:pStyle w:val="BodyText"/>
      </w:pPr>
      <w:r>
        <w:t xml:space="preserve">The report layout area contains six column selectors. By default, the first three columns display </w:t>
      </w:r>
      <w:r w:rsidR="007E69B0">
        <w:t>content</w:t>
      </w:r>
      <w:r>
        <w:t xml:space="preserve">. Use the column selectors to dynamically change which columns appear in your report by choosing column values from a dropdown list. </w:t>
      </w:r>
    </w:p>
    <w:p w14:paraId="4239190F" w14:textId="77777777" w:rsidR="00102DCF" w:rsidRDefault="00102DCF" w:rsidP="00102DCF">
      <w:pPr>
        <w:pStyle w:val="BodyText"/>
      </w:pPr>
      <w:r>
        <w:t xml:space="preserve">The values that are available in the list are related to the filters in the Report Filters and Advanced Filters section. For example, a report that only has a Report Filters section will have fewer column selector choices than a report that has both Report Filters and Advanced Filters. </w:t>
      </w:r>
    </w:p>
    <w:p w14:paraId="23833C0A" w14:textId="77777777" w:rsidR="00EC1CBC" w:rsidRDefault="00EC1CBC" w:rsidP="00901DFF">
      <w:pPr>
        <w:pStyle w:val="MessageHeader"/>
      </w:pPr>
      <w:r w:rsidRPr="00901DFF">
        <w:t>See Column Values for Pages with Advanced</w:t>
      </w:r>
      <w:r w:rsidR="00901DFF">
        <w:t xml:space="preserve"> Filters at p. </w:t>
      </w:r>
      <w:r w:rsidR="00901DFF">
        <w:fldChar w:fldCharType="begin"/>
      </w:r>
      <w:r w:rsidR="00901DFF">
        <w:instrText xml:space="preserve"> PAGEREF _Ref441153792 \h </w:instrText>
      </w:r>
      <w:r w:rsidR="00901DFF">
        <w:fldChar w:fldCharType="separate"/>
      </w:r>
      <w:r w:rsidR="000B0A16">
        <w:rPr>
          <w:noProof/>
        </w:rPr>
        <w:t>32</w:t>
      </w:r>
      <w:r w:rsidR="00901DFF">
        <w:fldChar w:fldCharType="end"/>
      </w:r>
      <w:r w:rsidR="00901DFF">
        <w:t>.</w:t>
      </w:r>
    </w:p>
    <w:p w14:paraId="7CA316DC" w14:textId="77777777" w:rsidR="0063271C" w:rsidRDefault="001323E8" w:rsidP="00102DCF">
      <w:pPr>
        <w:pStyle w:val="Heading3"/>
      </w:pPr>
      <w:bookmarkStart w:id="32" w:name="_Toc532477529"/>
      <w:r>
        <w:t>Show</w:t>
      </w:r>
      <w:r w:rsidR="00102DCF">
        <w:t xml:space="preserve"> a Column</w:t>
      </w:r>
      <w:bookmarkEnd w:id="32"/>
    </w:p>
    <w:p w14:paraId="17B0DDDA" w14:textId="77777777" w:rsidR="00330B93" w:rsidRDefault="001F522E" w:rsidP="007E69B0">
      <w:pPr>
        <w:pStyle w:val="ListNumber"/>
      </w:pPr>
      <w:r w:rsidRPr="008C177F">
        <w:fldChar w:fldCharType="begin"/>
      </w:r>
      <w:r w:rsidRPr="008C177F">
        <w:instrText xml:space="preserve"> seq no \r 1</w:instrText>
      </w:r>
      <w:r w:rsidRPr="008C177F">
        <w:fldChar w:fldCharType="separate"/>
      </w:r>
      <w:r w:rsidR="000B0A16">
        <w:rPr>
          <w:noProof/>
        </w:rPr>
        <w:t>1</w:t>
      </w:r>
      <w:r w:rsidRPr="008C177F">
        <w:fldChar w:fldCharType="end"/>
      </w:r>
      <w:r w:rsidRPr="008C177F">
        <w:t>.</w:t>
      </w:r>
      <w:r w:rsidRPr="008C177F">
        <w:tab/>
      </w:r>
      <w:r w:rsidR="00330B93">
        <w:t xml:space="preserve">To </w:t>
      </w:r>
      <w:r w:rsidR="00102DCF">
        <w:t xml:space="preserve">show (display) </w:t>
      </w:r>
      <w:r w:rsidR="00330B93">
        <w:t>a column, click the drop down menu in the column where you want to add column content. Select the desired column value.</w:t>
      </w:r>
      <w:r w:rsidR="00EC1CBC">
        <w:t xml:space="preserve"> For example: </w:t>
      </w:r>
    </w:p>
    <w:tbl>
      <w:tblPr>
        <w:tblW w:w="57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3155"/>
      </w:tblGrid>
      <w:tr w:rsidR="00EC1CBC" w14:paraId="2AFBF292" w14:textId="77777777" w:rsidTr="00292334">
        <w:trPr>
          <w:cantSplit/>
          <w:trHeight w:val="439"/>
          <w:tblHeader/>
          <w:jc w:val="center"/>
        </w:trPr>
        <w:tc>
          <w:tcPr>
            <w:tcW w:w="2605" w:type="dxa"/>
            <w:shd w:val="clear" w:color="auto" w:fill="D9D9D9" w:themeFill="background1" w:themeFillShade="D9"/>
            <w:vAlign w:val="center"/>
            <w:hideMark/>
          </w:tcPr>
          <w:p w14:paraId="773BA545" w14:textId="77777777" w:rsidR="00EC1CBC" w:rsidRPr="00A77349" w:rsidRDefault="00EC1CBC" w:rsidP="00292334">
            <w:pPr>
              <w:pStyle w:val="Table"/>
            </w:pPr>
            <w:r>
              <w:t>COLUMNS SELECTORS</w:t>
            </w:r>
          </w:p>
        </w:tc>
        <w:tc>
          <w:tcPr>
            <w:tcW w:w="3155" w:type="dxa"/>
            <w:shd w:val="clear" w:color="auto" w:fill="D9D9D9" w:themeFill="background1" w:themeFillShade="D9"/>
            <w:vAlign w:val="center"/>
            <w:hideMark/>
          </w:tcPr>
          <w:p w14:paraId="4640474B" w14:textId="77777777" w:rsidR="00EC1CBC" w:rsidRPr="00A77349" w:rsidRDefault="00EC1CBC" w:rsidP="00292334">
            <w:pPr>
              <w:pStyle w:val="Table"/>
            </w:pPr>
            <w:r>
              <w:t>Column Label (Example)</w:t>
            </w:r>
          </w:p>
        </w:tc>
      </w:tr>
      <w:tr w:rsidR="00EC1CBC" w14:paraId="2B70C2A4" w14:textId="77777777" w:rsidTr="00292334">
        <w:trPr>
          <w:trHeight w:val="255"/>
          <w:jc w:val="center"/>
        </w:trPr>
        <w:tc>
          <w:tcPr>
            <w:tcW w:w="2605" w:type="dxa"/>
            <w:shd w:val="clear" w:color="000000" w:fill="C5D9F1"/>
          </w:tcPr>
          <w:p w14:paraId="1E959B37" w14:textId="77777777" w:rsidR="00EC1CBC" w:rsidRDefault="00EC1CBC" w:rsidP="00292334">
            <w:pPr>
              <w:pStyle w:val="Table"/>
            </w:pPr>
            <w:r>
              <w:t>Column 1</w:t>
            </w:r>
          </w:p>
        </w:tc>
        <w:tc>
          <w:tcPr>
            <w:tcW w:w="3155" w:type="dxa"/>
            <w:shd w:val="clear" w:color="000000" w:fill="FFFFFF"/>
            <w:noWrap/>
          </w:tcPr>
          <w:p w14:paraId="6C704E17" w14:textId="77777777" w:rsidR="00EC1CBC" w:rsidRDefault="00EC1CBC" w:rsidP="00292334">
            <w:pPr>
              <w:pStyle w:val="Table"/>
            </w:pPr>
            <w:r>
              <w:t xml:space="preserve">Fund </w:t>
            </w:r>
            <w:proofErr w:type="spellStart"/>
            <w:r>
              <w:t>Fdescr</w:t>
            </w:r>
            <w:proofErr w:type="spellEnd"/>
          </w:p>
        </w:tc>
      </w:tr>
      <w:tr w:rsidR="00EC1CBC" w14:paraId="49611E60" w14:textId="77777777" w:rsidTr="00292334">
        <w:trPr>
          <w:trHeight w:val="255"/>
          <w:jc w:val="center"/>
        </w:trPr>
        <w:tc>
          <w:tcPr>
            <w:tcW w:w="2605" w:type="dxa"/>
            <w:shd w:val="clear" w:color="000000" w:fill="C5D9F1"/>
          </w:tcPr>
          <w:p w14:paraId="1FE7D1D7" w14:textId="77777777" w:rsidR="00EC1CBC" w:rsidRDefault="00EC1CBC" w:rsidP="00292334">
            <w:pPr>
              <w:pStyle w:val="Table"/>
            </w:pPr>
            <w:r>
              <w:t>Column 2</w:t>
            </w:r>
          </w:p>
        </w:tc>
        <w:tc>
          <w:tcPr>
            <w:tcW w:w="3155" w:type="dxa"/>
            <w:shd w:val="clear" w:color="000000" w:fill="FFFFFF"/>
            <w:noWrap/>
          </w:tcPr>
          <w:p w14:paraId="1B69EACB" w14:textId="77777777" w:rsidR="00EC1CBC" w:rsidRDefault="00EC1CBC" w:rsidP="00292334">
            <w:pPr>
              <w:pStyle w:val="Table"/>
            </w:pPr>
            <w:r>
              <w:t xml:space="preserve">Dept </w:t>
            </w:r>
            <w:proofErr w:type="spellStart"/>
            <w:r>
              <w:t>Fdescr</w:t>
            </w:r>
            <w:proofErr w:type="spellEnd"/>
          </w:p>
        </w:tc>
      </w:tr>
      <w:tr w:rsidR="00EC1CBC" w14:paraId="37AE8202" w14:textId="77777777" w:rsidTr="00292334">
        <w:trPr>
          <w:trHeight w:val="255"/>
          <w:jc w:val="center"/>
        </w:trPr>
        <w:tc>
          <w:tcPr>
            <w:tcW w:w="2605" w:type="dxa"/>
            <w:shd w:val="clear" w:color="000000" w:fill="C5D9F1"/>
          </w:tcPr>
          <w:p w14:paraId="2DD71E4B" w14:textId="77777777" w:rsidR="00EC1CBC" w:rsidRDefault="00EC1CBC" w:rsidP="00292334">
            <w:pPr>
              <w:pStyle w:val="Table"/>
            </w:pPr>
            <w:r>
              <w:t>Column 3</w:t>
            </w:r>
          </w:p>
        </w:tc>
        <w:tc>
          <w:tcPr>
            <w:tcW w:w="3155" w:type="dxa"/>
            <w:shd w:val="clear" w:color="000000" w:fill="FFFFFF"/>
            <w:noWrap/>
          </w:tcPr>
          <w:p w14:paraId="30B1FFC9" w14:textId="77777777" w:rsidR="00EC1CBC" w:rsidRDefault="00EC1CBC" w:rsidP="00292334">
            <w:pPr>
              <w:pStyle w:val="Table"/>
            </w:pPr>
            <w:r>
              <w:t xml:space="preserve">Acct Cat </w:t>
            </w:r>
            <w:proofErr w:type="spellStart"/>
            <w:r>
              <w:t>Fdescr</w:t>
            </w:r>
            <w:proofErr w:type="spellEnd"/>
          </w:p>
        </w:tc>
      </w:tr>
      <w:tr w:rsidR="00EC1CBC" w14:paraId="2AD610F2" w14:textId="77777777" w:rsidTr="00292334">
        <w:trPr>
          <w:trHeight w:val="255"/>
          <w:jc w:val="center"/>
        </w:trPr>
        <w:tc>
          <w:tcPr>
            <w:tcW w:w="2605" w:type="dxa"/>
            <w:shd w:val="clear" w:color="000000" w:fill="C5D9F1"/>
          </w:tcPr>
          <w:p w14:paraId="3CBE6536" w14:textId="77777777" w:rsidR="00EC1CBC" w:rsidRDefault="00EC1CBC" w:rsidP="00292334">
            <w:pPr>
              <w:pStyle w:val="Table"/>
            </w:pPr>
            <w:r>
              <w:t>Column 4</w:t>
            </w:r>
          </w:p>
        </w:tc>
        <w:tc>
          <w:tcPr>
            <w:tcW w:w="3155" w:type="dxa"/>
            <w:shd w:val="clear" w:color="000000" w:fill="FFFFFF"/>
            <w:noWrap/>
          </w:tcPr>
          <w:p w14:paraId="6F3DA454" w14:textId="77777777" w:rsidR="00EC1CBC" w:rsidRDefault="00EC1CBC" w:rsidP="007E69B0">
            <w:pPr>
              <w:pStyle w:val="Table"/>
            </w:pPr>
            <w:r>
              <w:t xml:space="preserve">Acct </w:t>
            </w:r>
            <w:proofErr w:type="spellStart"/>
            <w:r>
              <w:t>Fdescr</w:t>
            </w:r>
            <w:proofErr w:type="spellEnd"/>
          </w:p>
        </w:tc>
      </w:tr>
    </w:tbl>
    <w:p w14:paraId="7154D313" w14:textId="77777777" w:rsidR="00330B93" w:rsidRDefault="00330B93" w:rsidP="004C1987">
      <w:pPr>
        <w:pStyle w:val="Graphic"/>
      </w:pPr>
      <w:r w:rsidRPr="00493BAC">
        <w:drawing>
          <wp:inline distT="0" distB="0" distL="0" distR="0" wp14:anchorId="430E2897" wp14:editId="1137FA9B">
            <wp:extent cx="2987040" cy="2235291"/>
            <wp:effectExtent l="76200" t="76200" r="137160" b="1270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94419" cy="2240813"/>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E3284D3" w14:textId="77777777" w:rsidR="00412E64" w:rsidRDefault="00412E64" w:rsidP="00412E64">
      <w:pPr>
        <w:pStyle w:val="ListNumber"/>
      </w:pPr>
      <w:r w:rsidRPr="008C177F">
        <w:fldChar w:fldCharType="begin"/>
      </w:r>
      <w:r w:rsidRPr="008C177F">
        <w:instrText xml:space="preserve"> seq no</w:instrText>
      </w:r>
      <w:r w:rsidRPr="008C177F">
        <w:fldChar w:fldCharType="separate"/>
      </w:r>
      <w:r w:rsidR="000B0A16">
        <w:rPr>
          <w:noProof/>
        </w:rPr>
        <w:t>2</w:t>
      </w:r>
      <w:r w:rsidRPr="008C177F">
        <w:fldChar w:fldCharType="end"/>
      </w:r>
      <w:r w:rsidRPr="008C177F">
        <w:t>.</w:t>
      </w:r>
      <w:r w:rsidRPr="008C177F">
        <w:tab/>
      </w:r>
      <w:r>
        <w:t xml:space="preserve">Click </w:t>
      </w:r>
      <w:r w:rsidRPr="00540BC7">
        <w:rPr>
          <w:rFonts w:ascii="Arial Narrow" w:hAnsi="Arial Narrow"/>
          <w:b/>
        </w:rPr>
        <w:t>OK</w:t>
      </w:r>
      <w:r>
        <w:t xml:space="preserve"> to apply the column values and generate the report. </w:t>
      </w:r>
    </w:p>
    <w:p w14:paraId="531E757B" w14:textId="77777777" w:rsidR="001F522E" w:rsidRDefault="001F522E" w:rsidP="001F522E">
      <w:pPr>
        <w:pStyle w:val="ListNote"/>
      </w:pPr>
      <w:r>
        <w:t xml:space="preserve">Any column displaying a yellow heading indicates that the column is formatted as a column selector. </w:t>
      </w:r>
    </w:p>
    <w:p w14:paraId="528DDFED" w14:textId="77777777" w:rsidR="001F522E" w:rsidRDefault="001F522E" w:rsidP="004C1987">
      <w:pPr>
        <w:pStyle w:val="Graphic"/>
      </w:pPr>
      <w:r w:rsidRPr="00493BAC">
        <w:lastRenderedPageBreak/>
        <w:drawing>
          <wp:inline distT="0" distB="0" distL="0" distR="0" wp14:anchorId="2B95C64E" wp14:editId="2BE56871">
            <wp:extent cx="5821680" cy="1603430"/>
            <wp:effectExtent l="76200" t="76200" r="140970" b="130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38731" cy="1608126"/>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7D464AF" w14:textId="77777777" w:rsidR="00EC1CBC" w:rsidRPr="00EC1CBC" w:rsidRDefault="00EC1CBC" w:rsidP="00EC1CBC">
      <w:pPr>
        <w:pStyle w:val="GraphicDesc"/>
      </w:pPr>
      <w:r>
        <w:t>Use Column Selectors to Configure Report Content</w:t>
      </w:r>
    </w:p>
    <w:p w14:paraId="1A276265" w14:textId="77777777" w:rsidR="00330B93" w:rsidRDefault="00330B93" w:rsidP="00102DCF">
      <w:pPr>
        <w:pStyle w:val="Heading3"/>
      </w:pPr>
      <w:bookmarkStart w:id="33" w:name="_Toc532477530"/>
      <w:r>
        <w:t>Hide a Column</w:t>
      </w:r>
      <w:bookmarkEnd w:id="33"/>
    </w:p>
    <w:p w14:paraId="73F687D7" w14:textId="77777777" w:rsidR="00EC1CBC" w:rsidRDefault="00EC1CBC" w:rsidP="00EC1CBC">
      <w:pPr>
        <w:pStyle w:val="BodyText"/>
      </w:pPr>
      <w:r w:rsidRPr="00493BAC">
        <w:rPr>
          <w:b/>
        </w:rPr>
        <w:t>Hide</w:t>
      </w:r>
      <w:r w:rsidRPr="00493BAC">
        <w:t xml:space="preserve"> will “hide”</w:t>
      </w:r>
      <w:r>
        <w:t xml:space="preserve"> the associated column from your report. </w:t>
      </w:r>
      <w:r w:rsidR="007E69B0">
        <w:t xml:space="preserve">Hide </w:t>
      </w:r>
      <w:r>
        <w:t xml:space="preserve">is </w:t>
      </w:r>
      <w:r w:rsidRPr="00493BAC">
        <w:t>the default value for columns 4-6.</w:t>
      </w:r>
      <w:r>
        <w:t xml:space="preserve"> You can also use Hide to hide any visible columns.</w:t>
      </w:r>
    </w:p>
    <w:p w14:paraId="53C64A6D" w14:textId="77777777" w:rsidR="001F522E" w:rsidRDefault="00330B93" w:rsidP="001F522E">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rsidR="001F522E">
        <w:t xml:space="preserve">To hide a column, place the cursor at the top of the column that contains a column value and click the drop down column-selector menu. Choose </w:t>
      </w:r>
      <w:r w:rsidR="001F522E" w:rsidRPr="00540BC7">
        <w:rPr>
          <w:rFonts w:ascii="Arial Narrow" w:hAnsi="Arial Narrow"/>
          <w:b/>
        </w:rPr>
        <w:t>Hide</w:t>
      </w:r>
      <w:r w:rsidR="001F522E">
        <w:t>.</w:t>
      </w:r>
    </w:p>
    <w:p w14:paraId="7922133B" w14:textId="77777777" w:rsidR="001F522E" w:rsidRDefault="001F522E" w:rsidP="001F522E">
      <w:pPr>
        <w:pStyle w:val="ListNumber"/>
        <w:jc w:val="center"/>
      </w:pPr>
      <w:r>
        <w:rPr>
          <w:noProof/>
        </w:rPr>
        <w:drawing>
          <wp:inline distT="0" distB="0" distL="0" distR="0" wp14:anchorId="1AE4832E" wp14:editId="4B89442B">
            <wp:extent cx="1798476" cy="3177815"/>
            <wp:effectExtent l="76200" t="76200" r="12573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98476" cy="317781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B48C442" w14:textId="77777777" w:rsidR="001F522E" w:rsidRDefault="001F522E" w:rsidP="001F522E">
      <w:pPr>
        <w:pStyle w:val="ListNumber"/>
      </w:pPr>
      <w:r w:rsidRPr="008C177F">
        <w:fldChar w:fldCharType="begin"/>
      </w:r>
      <w:r w:rsidRPr="008C177F">
        <w:instrText xml:space="preserve"> seq no</w:instrText>
      </w:r>
      <w:r w:rsidRPr="008C177F">
        <w:fldChar w:fldCharType="separate"/>
      </w:r>
      <w:r w:rsidR="000B0A16">
        <w:rPr>
          <w:noProof/>
        </w:rPr>
        <w:t>2</w:t>
      </w:r>
      <w:r w:rsidRPr="008C177F">
        <w:fldChar w:fldCharType="end"/>
      </w:r>
      <w:r w:rsidRPr="008C177F">
        <w:t>.</w:t>
      </w:r>
      <w:r w:rsidRPr="008C177F">
        <w:tab/>
      </w:r>
      <w:r>
        <w:t xml:space="preserve">Click </w:t>
      </w:r>
      <w:r w:rsidRPr="00540BC7">
        <w:rPr>
          <w:rFonts w:ascii="Arial Narrow" w:hAnsi="Arial Narrow"/>
          <w:b/>
        </w:rPr>
        <w:t>OK</w:t>
      </w:r>
      <w:r>
        <w:t xml:space="preserve"> to apply </w:t>
      </w:r>
      <w:r w:rsidR="00540BC7">
        <w:t xml:space="preserve">your selection </w:t>
      </w:r>
      <w:r>
        <w:t xml:space="preserve">and re-generate the report. </w:t>
      </w:r>
    </w:p>
    <w:p w14:paraId="219DDB57" w14:textId="77777777" w:rsidR="00EC1CBC" w:rsidRDefault="00EC1CBC" w:rsidP="004C1987">
      <w:pPr>
        <w:pStyle w:val="Graphic"/>
      </w:pPr>
      <w:r w:rsidRPr="00493BAC">
        <w:lastRenderedPageBreak/>
        <w:drawing>
          <wp:inline distT="0" distB="0" distL="0" distR="0" wp14:anchorId="6C08F1E5" wp14:editId="2E34DAF3">
            <wp:extent cx="5958840" cy="984723"/>
            <wp:effectExtent l="133350" t="114300" r="9906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0634" cy="986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45765" w14:textId="77777777" w:rsidR="00EC1CBC" w:rsidRPr="00783854" w:rsidRDefault="00EC1CBC" w:rsidP="00EC1CBC">
      <w:pPr>
        <w:pStyle w:val="GraphicDesc"/>
      </w:pPr>
      <w:r>
        <w:t>Configure Report Results with the Hide/Show Columns Feature</w:t>
      </w:r>
    </w:p>
    <w:p w14:paraId="1BC99FC6" w14:textId="77777777" w:rsidR="001F522E" w:rsidRDefault="001F522E" w:rsidP="00102DCF">
      <w:pPr>
        <w:pStyle w:val="Heading2"/>
      </w:pPr>
      <w:bookmarkStart w:id="34" w:name="_Toc532477531"/>
      <w:r>
        <w:t>Adding and Removing Subtotal</w:t>
      </w:r>
      <w:r w:rsidR="00102DCF">
        <w:t>s</w:t>
      </w:r>
      <w:bookmarkEnd w:id="34"/>
    </w:p>
    <w:p w14:paraId="21033FDB" w14:textId="77777777" w:rsidR="001F522E" w:rsidRDefault="001F522E" w:rsidP="001F522E">
      <w:pPr>
        <w:pStyle w:val="BodyText"/>
      </w:pPr>
      <w:r>
        <w:t xml:space="preserve">The first two columns in every report are formatted to display subtotals. The third column is formatted without a subtotal. To add a subtotal to the third column or to any additional columns, use the </w:t>
      </w:r>
      <w:r w:rsidRPr="00540BC7">
        <w:rPr>
          <w:rFonts w:ascii="Arial Narrow" w:hAnsi="Arial Narrow"/>
          <w:b/>
        </w:rPr>
        <w:t xml:space="preserve">Show Subtotal </w:t>
      </w:r>
      <w:r>
        <w:t xml:space="preserve">option in the </w:t>
      </w:r>
      <w:r w:rsidRPr="00540BC7">
        <w:rPr>
          <w:rFonts w:ascii="Arial Narrow" w:hAnsi="Arial Narrow"/>
          <w:b/>
        </w:rPr>
        <w:t>Columns</w:t>
      </w:r>
      <w:r>
        <w:t xml:space="preserve"> menu. </w:t>
      </w:r>
    </w:p>
    <w:p w14:paraId="14B56EA2" w14:textId="77777777" w:rsidR="001F522E" w:rsidRDefault="001F522E" w:rsidP="001F522E">
      <w:pPr>
        <w:pStyle w:val="BodyText"/>
      </w:pPr>
      <w:r>
        <w:rPr>
          <w:noProof/>
        </w:rPr>
        <w:drawing>
          <wp:inline distT="0" distB="0" distL="0" distR="0" wp14:anchorId="3CC06063" wp14:editId="3B3E9413">
            <wp:extent cx="5943600" cy="2070100"/>
            <wp:effectExtent l="76200" t="76200" r="133350" b="13970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5943600" cy="20701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F61E790" w14:textId="77777777" w:rsidR="001F522E" w:rsidRDefault="001F522E" w:rsidP="004C1987">
      <w:pPr>
        <w:pStyle w:val="Graphic"/>
      </w:pPr>
      <w:r w:rsidRPr="00FB61E5">
        <w:drawing>
          <wp:inline distT="0" distB="0" distL="0" distR="0" wp14:anchorId="6AC37C22" wp14:editId="687E1F62">
            <wp:extent cx="2880360" cy="1854926"/>
            <wp:effectExtent l="76200" t="76200" r="129540" b="126365"/>
            <wp:docPr id="76" name="Picture 76" descr="C:\Users\lhoran\AppData\Local\Temp\SNAGHTML1590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ran\AppData\Local\Temp\SNAGHTML15907a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4341" cy="186392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9FD4752" w14:textId="77777777" w:rsidR="001F522E" w:rsidRDefault="001F522E" w:rsidP="001F522E">
      <w:pPr>
        <w:pStyle w:val="GraphicDesc"/>
      </w:pPr>
      <w:r>
        <w:t>The Show Subtotal Option on the Columns Menu</w:t>
      </w:r>
    </w:p>
    <w:p w14:paraId="44A5DD9F" w14:textId="77777777" w:rsidR="001F522E" w:rsidRDefault="001F522E" w:rsidP="00102DCF">
      <w:pPr>
        <w:pStyle w:val="Heading3notoc"/>
      </w:pPr>
      <w:r>
        <w:t>Show a Subtotal / Remove a Subtotal</w:t>
      </w:r>
    </w:p>
    <w:p w14:paraId="2A33E585" w14:textId="77777777" w:rsidR="001F522E" w:rsidRDefault="001F522E" w:rsidP="001F522E">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Place the cursor at the top of the column where you want to add a subtotal. </w:t>
      </w:r>
    </w:p>
    <w:p w14:paraId="23F8E11B" w14:textId="77777777" w:rsidR="001F522E" w:rsidRPr="001C7FB2" w:rsidRDefault="001F522E" w:rsidP="001F522E">
      <w:pPr>
        <w:pStyle w:val="ListNote"/>
      </w:pPr>
      <w:r w:rsidRPr="001C7FB2">
        <w:t>The Show Subtotal option is available only from columns formatted as column selectors, as indicated by the yellow column heading.</w:t>
      </w:r>
    </w:p>
    <w:p w14:paraId="1DE08EB8" w14:textId="77777777" w:rsidR="001F522E" w:rsidRPr="005A0B4F" w:rsidRDefault="001F522E" w:rsidP="001F522E">
      <w:pPr>
        <w:pStyle w:val="ListNumber"/>
      </w:pPr>
      <w:r w:rsidRPr="005A0B4F">
        <w:lastRenderedPageBreak/>
        <w:fldChar w:fldCharType="begin"/>
      </w:r>
      <w:r w:rsidRPr="005A0B4F">
        <w:instrText xml:space="preserve"> seq no</w:instrText>
      </w:r>
      <w:r w:rsidRPr="005A0B4F">
        <w:fldChar w:fldCharType="separate"/>
      </w:r>
      <w:r w:rsidR="000B0A16">
        <w:rPr>
          <w:noProof/>
        </w:rPr>
        <w:t>2</w:t>
      </w:r>
      <w:r w:rsidRPr="005A0B4F">
        <w:fldChar w:fldCharType="end"/>
      </w:r>
      <w:r w:rsidRPr="005A0B4F">
        <w:t>.</w:t>
      </w:r>
      <w:r w:rsidRPr="005A0B4F">
        <w:tab/>
        <w:t xml:space="preserve">Right click on the yellow column heading to access the </w:t>
      </w:r>
      <w:r w:rsidRPr="00540BC7">
        <w:rPr>
          <w:rFonts w:ascii="Arial Narrow" w:hAnsi="Arial Narrow"/>
          <w:b/>
        </w:rPr>
        <w:t>Columns</w:t>
      </w:r>
      <w:r w:rsidRPr="005A0B4F">
        <w:t xml:space="preserve"> </w:t>
      </w:r>
      <w:r w:rsidR="007E69B0">
        <w:t>m</w:t>
      </w:r>
      <w:r w:rsidRPr="005A0B4F">
        <w:t>enu.</w:t>
      </w:r>
    </w:p>
    <w:p w14:paraId="4ACFEE60" w14:textId="77777777" w:rsidR="001F522E" w:rsidRDefault="001F522E" w:rsidP="004C1987">
      <w:pPr>
        <w:pStyle w:val="Graphic"/>
      </w:pPr>
      <w:r>
        <w:drawing>
          <wp:inline distT="0" distB="0" distL="0" distR="0" wp14:anchorId="4986D62E" wp14:editId="54D38BE9">
            <wp:extent cx="2008909" cy="1387711"/>
            <wp:effectExtent l="76200" t="76200" r="125095" b="136525"/>
            <wp:docPr id="77" name="Picture 77" descr="C:\Users\lhoran\AppData\Local\Temp\SNAGHTML13caa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oran\AppData\Local\Temp\SNAGHTML13caa1a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3391" cy="1390807"/>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5F8C84C" w14:textId="77777777" w:rsidR="00C939A8" w:rsidRPr="007C5D19" w:rsidRDefault="007C5D19" w:rsidP="007C5D19">
      <w:pPr>
        <w:pStyle w:val="GraphicDesc"/>
      </w:pPr>
      <w:r>
        <w:t>The Show Subtotal</w:t>
      </w:r>
      <w:r w:rsidR="006A7C5E">
        <w:t xml:space="preserve"> Feature</w:t>
      </w:r>
    </w:p>
    <w:p w14:paraId="5428C2E8" w14:textId="77777777" w:rsidR="001F522E" w:rsidRPr="005A0B4F" w:rsidRDefault="001F522E" w:rsidP="001F522E">
      <w:pPr>
        <w:pStyle w:val="ListNumber"/>
      </w:pPr>
      <w:r w:rsidRPr="005A0B4F">
        <w:fldChar w:fldCharType="begin"/>
      </w:r>
      <w:r w:rsidRPr="005A0B4F">
        <w:instrText xml:space="preserve"> seq no</w:instrText>
      </w:r>
      <w:r w:rsidRPr="005A0B4F">
        <w:fldChar w:fldCharType="separate"/>
      </w:r>
      <w:r w:rsidR="000B0A16">
        <w:rPr>
          <w:noProof/>
        </w:rPr>
        <w:t>3</w:t>
      </w:r>
      <w:r w:rsidRPr="005A0B4F">
        <w:fldChar w:fldCharType="end"/>
      </w:r>
      <w:r w:rsidRPr="005A0B4F">
        <w:t>.</w:t>
      </w:r>
      <w:r w:rsidRPr="005A0B4F">
        <w:tab/>
        <w:t xml:space="preserve">Choose </w:t>
      </w:r>
      <w:r w:rsidRPr="00540BC7">
        <w:rPr>
          <w:rFonts w:ascii="Arial Narrow" w:hAnsi="Arial Narrow"/>
          <w:b/>
        </w:rPr>
        <w:t>Show Subtotal &gt; After Values</w:t>
      </w:r>
      <w:r w:rsidRPr="005A0B4F">
        <w:t>.</w:t>
      </w:r>
    </w:p>
    <w:p w14:paraId="3ACA1A12" w14:textId="77777777" w:rsidR="001F522E" w:rsidRPr="005A0B4F" w:rsidRDefault="001F522E" w:rsidP="001F522E">
      <w:pPr>
        <w:pStyle w:val="ListNumber"/>
      </w:pPr>
      <w:r w:rsidRPr="005A0B4F">
        <w:fldChar w:fldCharType="begin"/>
      </w:r>
      <w:r w:rsidRPr="005A0B4F">
        <w:instrText xml:space="preserve"> seq no</w:instrText>
      </w:r>
      <w:r w:rsidRPr="005A0B4F">
        <w:fldChar w:fldCharType="separate"/>
      </w:r>
      <w:r w:rsidR="000B0A16">
        <w:rPr>
          <w:noProof/>
        </w:rPr>
        <w:t>4</w:t>
      </w:r>
      <w:r w:rsidRPr="005A0B4F">
        <w:fldChar w:fldCharType="end"/>
      </w:r>
      <w:r w:rsidRPr="005A0B4F">
        <w:t>.</w:t>
      </w:r>
      <w:r w:rsidRPr="005A0B4F">
        <w:tab/>
        <w:t xml:space="preserve">To remove a subtotal, choose </w:t>
      </w:r>
      <w:r w:rsidRPr="00540BC7">
        <w:rPr>
          <w:rFonts w:ascii="Arial Narrow" w:hAnsi="Arial Narrow"/>
          <w:b/>
        </w:rPr>
        <w:t>Show Subtotal &gt; None</w:t>
      </w:r>
      <w:r w:rsidRPr="005A0B4F">
        <w:t>.</w:t>
      </w:r>
    </w:p>
    <w:p w14:paraId="7656EB91" w14:textId="77777777" w:rsidR="001F522E" w:rsidRDefault="00EC1CBC" w:rsidP="001F522E">
      <w:pPr>
        <w:pStyle w:val="ListNote"/>
      </w:pPr>
      <w:r>
        <w:t>A</w:t>
      </w:r>
      <w:r w:rsidR="001F522E" w:rsidRPr="001C7FB2">
        <w:t>ll report configurations and results can be stored as a Saved Customization.</w:t>
      </w:r>
    </w:p>
    <w:p w14:paraId="7F98215E" w14:textId="77777777" w:rsidR="006B0ED9" w:rsidRDefault="006B0ED9" w:rsidP="006B0ED9">
      <w:pPr>
        <w:pStyle w:val="Heading2"/>
      </w:pPr>
      <w:bookmarkStart w:id="35" w:name="_Toc431393920"/>
      <w:bookmarkStart w:id="36" w:name="_Toc532477532"/>
      <w:bookmarkStart w:id="37" w:name="_Toc424577700"/>
      <w:bookmarkStart w:id="38" w:name="_Toc424909255"/>
      <w:bookmarkStart w:id="39" w:name="_Toc431393937"/>
      <w:bookmarkStart w:id="40" w:name="_Toc431393923"/>
      <w:r>
        <w:t>Using the NOT Report Filter</w:t>
      </w:r>
      <w:bookmarkEnd w:id="35"/>
      <w:bookmarkEnd w:id="36"/>
    </w:p>
    <w:p w14:paraId="0A45118E" w14:textId="77777777" w:rsidR="006B0ED9" w:rsidRDefault="006B0ED9" w:rsidP="006B0ED9">
      <w:pPr>
        <w:pStyle w:val="BodyText"/>
      </w:pPr>
      <w:r>
        <w:t xml:space="preserve">In the </w:t>
      </w:r>
      <w:r w:rsidR="00B00D6C">
        <w:t>CFS Data Warehouse</w:t>
      </w:r>
      <w:r>
        <w:t xml:space="preserve">, the NOT functionality is available as a global feature. Unlike the filters that are used to select a </w:t>
      </w:r>
      <w:proofErr w:type="spellStart"/>
      <w:r>
        <w:t>chartfield</w:t>
      </w:r>
      <w:proofErr w:type="spellEnd"/>
      <w:r>
        <w:t xml:space="preserve"> or account category value to be included in the report results, the NOT filter searches against the </w:t>
      </w:r>
      <w:proofErr w:type="spellStart"/>
      <w:r>
        <w:t>chartfield</w:t>
      </w:r>
      <w:proofErr w:type="spellEnd"/>
      <w:r>
        <w:t xml:space="preserve"> or category code only. </w:t>
      </w:r>
    </w:p>
    <w:tbl>
      <w:tblPr>
        <w:tblStyle w:val="TableGrid"/>
        <w:tblW w:w="0" w:type="auto"/>
        <w:tblLook w:val="04A0" w:firstRow="1" w:lastRow="0" w:firstColumn="1" w:lastColumn="0" w:noHBand="0" w:noVBand="1"/>
      </w:tblPr>
      <w:tblGrid>
        <w:gridCol w:w="4788"/>
        <w:gridCol w:w="4788"/>
      </w:tblGrid>
      <w:tr w:rsidR="006B0ED9" w14:paraId="4AF1D162" w14:textId="77777777" w:rsidTr="00145B75">
        <w:tc>
          <w:tcPr>
            <w:tcW w:w="4788" w:type="dxa"/>
          </w:tcPr>
          <w:p w14:paraId="16BF388C" w14:textId="77777777" w:rsidR="006B0ED9" w:rsidRDefault="006B0ED9" w:rsidP="00145B75">
            <w:pPr>
              <w:pStyle w:val="BodyText"/>
            </w:pPr>
            <w:r>
              <w:t xml:space="preserve">The “include” filter searches against the </w:t>
            </w:r>
            <w:proofErr w:type="spellStart"/>
            <w:r>
              <w:t>Fdescr</w:t>
            </w:r>
            <w:proofErr w:type="spellEnd"/>
            <w:r>
              <w:t xml:space="preserve"> (code + description)</w:t>
            </w:r>
          </w:p>
        </w:tc>
        <w:tc>
          <w:tcPr>
            <w:tcW w:w="4788" w:type="dxa"/>
          </w:tcPr>
          <w:p w14:paraId="40E92308" w14:textId="77777777" w:rsidR="006B0ED9" w:rsidRDefault="006B0ED9" w:rsidP="00145B75">
            <w:pPr>
              <w:pStyle w:val="BodyText"/>
            </w:pPr>
            <w:r>
              <w:t>The NOT filter searches against the code only</w:t>
            </w:r>
          </w:p>
        </w:tc>
      </w:tr>
      <w:tr w:rsidR="006B0ED9" w14:paraId="50814B3C" w14:textId="77777777" w:rsidTr="00145B75">
        <w:tc>
          <w:tcPr>
            <w:tcW w:w="4788" w:type="dxa"/>
          </w:tcPr>
          <w:p w14:paraId="39FA7086" w14:textId="77777777" w:rsidR="006B0ED9" w:rsidRDefault="006B0ED9" w:rsidP="00145B75">
            <w:pPr>
              <w:pStyle w:val="BodyText"/>
              <w:rPr>
                <w:noProof/>
              </w:rPr>
            </w:pPr>
            <w:r>
              <w:rPr>
                <w:noProof/>
              </w:rPr>
              <w:drawing>
                <wp:inline distT="0" distB="0" distL="0" distR="0" wp14:anchorId="52AB4462" wp14:editId="0F6B3C2C">
                  <wp:extent cx="2187130" cy="1569856"/>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7130" cy="1569856"/>
                          </a:xfrm>
                          <a:prstGeom prst="rect">
                            <a:avLst/>
                          </a:prstGeom>
                        </pic:spPr>
                      </pic:pic>
                    </a:graphicData>
                  </a:graphic>
                </wp:inline>
              </w:drawing>
            </w:r>
          </w:p>
        </w:tc>
        <w:tc>
          <w:tcPr>
            <w:tcW w:w="4788" w:type="dxa"/>
          </w:tcPr>
          <w:p w14:paraId="57BB88F0" w14:textId="77777777" w:rsidR="006B0ED9" w:rsidRDefault="006B0ED9" w:rsidP="00145B75">
            <w:pPr>
              <w:pStyle w:val="BodyText"/>
              <w:jc w:val="center"/>
              <w:rPr>
                <w:noProof/>
              </w:rPr>
            </w:pPr>
            <w:r>
              <w:rPr>
                <w:noProof/>
              </w:rPr>
              <w:drawing>
                <wp:inline distT="0" distB="0" distL="0" distR="0" wp14:anchorId="1FF00BEC" wp14:editId="57062F74">
                  <wp:extent cx="716342" cy="1607959"/>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6342" cy="1607959"/>
                          </a:xfrm>
                          <a:prstGeom prst="rect">
                            <a:avLst/>
                          </a:prstGeom>
                        </pic:spPr>
                      </pic:pic>
                    </a:graphicData>
                  </a:graphic>
                </wp:inline>
              </w:drawing>
            </w:r>
          </w:p>
        </w:tc>
      </w:tr>
      <w:tr w:rsidR="006B0ED9" w14:paraId="5375F202" w14:textId="77777777" w:rsidTr="00145B75">
        <w:tc>
          <w:tcPr>
            <w:tcW w:w="4788" w:type="dxa"/>
          </w:tcPr>
          <w:p w14:paraId="0B3013CB" w14:textId="77777777" w:rsidR="006B0ED9" w:rsidRDefault="006B0ED9" w:rsidP="00145B75">
            <w:pPr>
              <w:pStyle w:val="BodyText"/>
            </w:pPr>
            <w:r>
              <w:rPr>
                <w:noProof/>
              </w:rPr>
              <w:drawing>
                <wp:inline distT="0" distB="0" distL="0" distR="0" wp14:anchorId="2357635D" wp14:editId="6A8BA1AD">
                  <wp:extent cx="2773920" cy="1646063"/>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73920" cy="1646063"/>
                          </a:xfrm>
                          <a:prstGeom prst="rect">
                            <a:avLst/>
                          </a:prstGeom>
                        </pic:spPr>
                      </pic:pic>
                    </a:graphicData>
                  </a:graphic>
                </wp:inline>
              </w:drawing>
            </w:r>
          </w:p>
        </w:tc>
        <w:tc>
          <w:tcPr>
            <w:tcW w:w="4788" w:type="dxa"/>
          </w:tcPr>
          <w:p w14:paraId="4E7401CD" w14:textId="77777777" w:rsidR="006B0ED9" w:rsidRDefault="006B0ED9" w:rsidP="00145B75">
            <w:pPr>
              <w:pStyle w:val="BodyText"/>
              <w:jc w:val="center"/>
            </w:pPr>
            <w:r>
              <w:rPr>
                <w:noProof/>
              </w:rPr>
              <w:drawing>
                <wp:inline distT="0" distB="0" distL="0" distR="0" wp14:anchorId="09C66136" wp14:editId="1A8C15A8">
                  <wp:extent cx="754445" cy="1615580"/>
                  <wp:effectExtent l="0" t="0" r="762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54445" cy="1615580"/>
                          </a:xfrm>
                          <a:prstGeom prst="rect">
                            <a:avLst/>
                          </a:prstGeom>
                        </pic:spPr>
                      </pic:pic>
                    </a:graphicData>
                  </a:graphic>
                </wp:inline>
              </w:drawing>
            </w:r>
          </w:p>
        </w:tc>
      </w:tr>
    </w:tbl>
    <w:p w14:paraId="6ED21D13" w14:textId="77777777" w:rsidR="006B0ED9" w:rsidRDefault="006B0ED9" w:rsidP="006B0ED9">
      <w:pPr>
        <w:pStyle w:val="Heading3notoc"/>
      </w:pPr>
      <w:r>
        <w:lastRenderedPageBreak/>
        <w:t>Remove an Account Category</w:t>
      </w:r>
    </w:p>
    <w:p w14:paraId="0DB266C1" w14:textId="77777777" w:rsidR="006B0ED9" w:rsidRDefault="006B0ED9" w:rsidP="006B0ED9">
      <w:pPr>
        <w:pStyle w:val="BodyText"/>
      </w:pPr>
      <w:r>
        <w:t xml:space="preserve">You can use the NOT feature to remove a value from the associated filter type. The NOT fields search against the </w:t>
      </w:r>
      <w:proofErr w:type="spellStart"/>
      <w:r>
        <w:t>chartfield</w:t>
      </w:r>
      <w:proofErr w:type="spellEnd"/>
      <w:r>
        <w:t xml:space="preserve"> CODE only, not against the </w:t>
      </w:r>
      <w:proofErr w:type="spellStart"/>
      <w:r>
        <w:t>chartfield</w:t>
      </w:r>
      <w:proofErr w:type="spellEnd"/>
      <w:r>
        <w:t xml:space="preserve"> </w:t>
      </w:r>
      <w:proofErr w:type="spellStart"/>
      <w:r>
        <w:t>Fdescr</w:t>
      </w:r>
      <w:proofErr w:type="spellEnd"/>
      <w:r>
        <w:t>. For example, use NOT Account Category, to remove a specific Account Category from the search criteria.</w:t>
      </w:r>
    </w:p>
    <w:p w14:paraId="101CAF8A" w14:textId="77777777" w:rsidR="006B0ED9" w:rsidRDefault="006B0ED9" w:rsidP="006B0ED9">
      <w:pPr>
        <w:pStyle w:val="ListNumber"/>
        <w:rPr>
          <w:rFonts w:cs="Arial"/>
        </w:rPr>
      </w:pPr>
      <w:r w:rsidRPr="00EC6761">
        <w:rPr>
          <w:rFonts w:cs="Arial"/>
        </w:rPr>
        <w:fldChar w:fldCharType="begin"/>
      </w:r>
      <w:r w:rsidRPr="00EC6761">
        <w:rPr>
          <w:rFonts w:cs="Arial"/>
        </w:rPr>
        <w:instrText xml:space="preserve"> seq no \r 1</w:instrText>
      </w:r>
      <w:r w:rsidRPr="00EC6761">
        <w:rPr>
          <w:rFonts w:cs="Arial"/>
        </w:rPr>
        <w:fldChar w:fldCharType="separate"/>
      </w:r>
      <w:r w:rsidR="000B0A16">
        <w:rPr>
          <w:rFonts w:cs="Arial"/>
          <w:noProof/>
        </w:rPr>
        <w:t>1</w:t>
      </w:r>
      <w:r w:rsidRPr="00EC6761">
        <w:rPr>
          <w:rFonts w:cs="Arial"/>
        </w:rPr>
        <w:fldChar w:fldCharType="end"/>
      </w:r>
      <w:r w:rsidRPr="00EC6761">
        <w:rPr>
          <w:rFonts w:cs="Arial"/>
        </w:rPr>
        <w:t>.</w:t>
      </w:r>
      <w:r w:rsidRPr="00EC6761">
        <w:rPr>
          <w:rFonts w:cs="Arial"/>
        </w:rPr>
        <w:tab/>
      </w:r>
      <w:r>
        <w:rPr>
          <w:rFonts w:cs="Arial"/>
        </w:rPr>
        <w:t xml:space="preserve">From the </w:t>
      </w:r>
      <w:r w:rsidRPr="00540BC7">
        <w:rPr>
          <w:rFonts w:ascii="Arial Narrow" w:hAnsi="Arial Narrow"/>
          <w:b/>
        </w:rPr>
        <w:t>Report Filters</w:t>
      </w:r>
      <w:r>
        <w:rPr>
          <w:rFonts w:cs="Arial"/>
        </w:rPr>
        <w:t xml:space="preserve"> section, choose </w:t>
      </w:r>
      <w:r w:rsidRPr="00540BC7">
        <w:rPr>
          <w:rFonts w:ascii="Arial Narrow" w:hAnsi="Arial Narrow"/>
          <w:b/>
        </w:rPr>
        <w:t>NOT</w:t>
      </w:r>
      <w:r>
        <w:rPr>
          <w:rFonts w:cs="Arial"/>
        </w:rPr>
        <w:t xml:space="preserve"> </w:t>
      </w:r>
      <w:r w:rsidRPr="00540BC7">
        <w:rPr>
          <w:rFonts w:ascii="Arial Narrow" w:hAnsi="Arial Narrow"/>
          <w:b/>
        </w:rPr>
        <w:t>Acct Cat</w:t>
      </w:r>
      <w:r>
        <w:rPr>
          <w:rFonts w:cs="Arial"/>
        </w:rPr>
        <w:t xml:space="preserve"> 603.</w:t>
      </w:r>
    </w:p>
    <w:p w14:paraId="3787082A" w14:textId="77777777" w:rsidR="006B0ED9" w:rsidRDefault="006B0ED9" w:rsidP="006B0ED9">
      <w:pPr>
        <w:pStyle w:val="ListNumber"/>
        <w:rPr>
          <w:rFonts w:cs="Arial"/>
        </w:rPr>
      </w:pPr>
      <w:r w:rsidRPr="00984CF6">
        <w:rPr>
          <w:rFonts w:cs="Arial"/>
        </w:rPr>
        <w:fldChar w:fldCharType="begin"/>
      </w:r>
      <w:r w:rsidRPr="00984CF6">
        <w:rPr>
          <w:rFonts w:cs="Arial"/>
        </w:rPr>
        <w:instrText xml:space="preserve"> seq no</w:instrText>
      </w:r>
      <w:r w:rsidRPr="00984CF6">
        <w:rPr>
          <w:rFonts w:cs="Arial"/>
        </w:rPr>
        <w:fldChar w:fldCharType="separate"/>
      </w:r>
      <w:r w:rsidR="000B0A16">
        <w:rPr>
          <w:rFonts w:cs="Arial"/>
          <w:noProof/>
        </w:rPr>
        <w:t>2</w:t>
      </w:r>
      <w:r w:rsidRPr="00984CF6">
        <w:rPr>
          <w:rFonts w:cs="Arial"/>
        </w:rPr>
        <w:fldChar w:fldCharType="end"/>
      </w:r>
      <w:r w:rsidRPr="00984CF6">
        <w:rPr>
          <w:rFonts w:cs="Arial"/>
        </w:rPr>
        <w:t>.</w:t>
      </w:r>
      <w:r w:rsidRPr="00984CF6">
        <w:rPr>
          <w:rFonts w:cs="Arial"/>
        </w:rPr>
        <w:tab/>
      </w:r>
      <w:r>
        <w:rPr>
          <w:rFonts w:cs="Arial"/>
        </w:rPr>
        <w:t xml:space="preserve">Choose </w:t>
      </w:r>
      <w:r w:rsidRPr="00540BC7">
        <w:rPr>
          <w:rFonts w:ascii="Arial Narrow" w:hAnsi="Arial Narrow"/>
          <w:b/>
        </w:rPr>
        <w:t>Apply Filters</w:t>
      </w:r>
      <w:r>
        <w:rPr>
          <w:rFonts w:cs="Arial"/>
        </w:rPr>
        <w:t>.</w:t>
      </w:r>
    </w:p>
    <w:p w14:paraId="52511497" w14:textId="77777777" w:rsidR="006B0ED9" w:rsidRDefault="006B0ED9" w:rsidP="006B0ED9">
      <w:pPr>
        <w:pStyle w:val="ListNote"/>
      </w:pPr>
      <w:r>
        <w:t>Notice that Acct Cat 603 (Benefits Group) is no longer included in the report results.</w:t>
      </w:r>
    </w:p>
    <w:p w14:paraId="0B8FBCD3" w14:textId="77777777" w:rsidR="006B0ED9" w:rsidRDefault="006B0ED9" w:rsidP="006B0ED9">
      <w:pPr>
        <w:pStyle w:val="Graphic"/>
      </w:pPr>
      <w:r>
        <w:drawing>
          <wp:inline distT="0" distB="0" distL="0" distR="0" wp14:anchorId="0B279AFC" wp14:editId="09717DEE">
            <wp:extent cx="6149873" cy="2880610"/>
            <wp:effectExtent l="76200" t="76200" r="137160" b="129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49873" cy="288061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4BA792" w14:textId="77777777" w:rsidR="006B0ED9" w:rsidRPr="00F3104B" w:rsidRDefault="006B0ED9" w:rsidP="006B0ED9">
      <w:pPr>
        <w:pStyle w:val="GraphicDesc"/>
      </w:pPr>
      <w:r>
        <w:t>Using the NOT Acct Cat Feature</w:t>
      </w:r>
    </w:p>
    <w:p w14:paraId="0568595E" w14:textId="77777777" w:rsidR="00A75739" w:rsidRDefault="00A75739" w:rsidP="00A75739">
      <w:pPr>
        <w:pStyle w:val="Heading2"/>
      </w:pPr>
      <w:bookmarkStart w:id="41" w:name="_Toc532477533"/>
      <w:r>
        <w:t>Report Views</w:t>
      </w:r>
      <w:bookmarkEnd w:id="41"/>
    </w:p>
    <w:p w14:paraId="0F393003" w14:textId="77777777" w:rsidR="00A75739" w:rsidRDefault="00A75739" w:rsidP="00A75739">
      <w:pPr>
        <w:pStyle w:val="BodyText"/>
      </w:pPr>
      <w:r>
        <w:t xml:space="preserve">Report views present report results with different columns of information to display data for a specific purpose. Each report has its own set of views to help organize report data. </w:t>
      </w:r>
    </w:p>
    <w:p w14:paraId="1FF393CC" w14:textId="77777777" w:rsidR="00A75739" w:rsidRDefault="00A75739" w:rsidP="00A75739">
      <w:pPr>
        <w:pStyle w:val="Graphic"/>
      </w:pPr>
      <w:r>
        <w:drawing>
          <wp:inline distT="0" distB="0" distL="0" distR="0" wp14:anchorId="61F8D8C5" wp14:editId="22A0D815">
            <wp:extent cx="3093988" cy="1211685"/>
            <wp:effectExtent l="76200" t="76200" r="125730" b="140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93988" cy="12116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E79AF22" w14:textId="77777777" w:rsidR="00A75739" w:rsidRPr="0027405C" w:rsidRDefault="00A75739" w:rsidP="00A75739">
      <w:pPr>
        <w:pStyle w:val="GraphicDesc"/>
      </w:pPr>
      <w:r>
        <w:t>Choose From One of Many Report Views</w:t>
      </w:r>
    </w:p>
    <w:p w14:paraId="7D4083C3" w14:textId="77777777" w:rsidR="00A75739" w:rsidRDefault="00A75739" w:rsidP="00A75739">
      <w:pPr>
        <w:pStyle w:val="BodyText"/>
      </w:pPr>
      <w:r>
        <w:t>After you have generated a report, choose a Report View. Each Report View contains a predefined set of columns that will appear in your report results after the column selectors.</w:t>
      </w:r>
    </w:p>
    <w:p w14:paraId="2F0BDCEE" w14:textId="77777777" w:rsidR="00A75739" w:rsidRDefault="00A75739" w:rsidP="00A75739">
      <w:pPr>
        <w:pStyle w:val="Heading4"/>
      </w:pPr>
      <w:r>
        <w:lastRenderedPageBreak/>
        <w:t>Example: Summarized</w:t>
      </w:r>
    </w:p>
    <w:p w14:paraId="7527717F" w14:textId="77777777" w:rsidR="00A75739" w:rsidRDefault="00A75739" w:rsidP="00A75739">
      <w:pPr>
        <w:pStyle w:val="Graphic"/>
      </w:pPr>
      <w:r>
        <w:drawing>
          <wp:inline distT="0" distB="0" distL="0" distR="0" wp14:anchorId="0F8E614B" wp14:editId="64372E8B">
            <wp:extent cx="5943600" cy="1257300"/>
            <wp:effectExtent l="76200" t="76200" r="133350"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2573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53A0994" w14:textId="77777777" w:rsidR="00A75739" w:rsidRPr="00A45DCE" w:rsidRDefault="00A75739" w:rsidP="00A75739">
      <w:pPr>
        <w:pStyle w:val="GraphicDesc"/>
      </w:pPr>
      <w:r>
        <w:t>Summarized Report View</w:t>
      </w:r>
    </w:p>
    <w:p w14:paraId="1E8E30BC" w14:textId="77777777" w:rsidR="00A75739" w:rsidRDefault="00A75739" w:rsidP="008D043B">
      <w:pPr>
        <w:pStyle w:val="BodyText"/>
        <w:keepNext/>
      </w:pPr>
      <w:r>
        <w:t>Column selectors plus:</w:t>
      </w:r>
    </w:p>
    <w:p w14:paraId="4FF05817" w14:textId="77777777" w:rsidR="00A75739" w:rsidRDefault="00A75739" w:rsidP="00A75739">
      <w:pPr>
        <w:pStyle w:val="ListBullet"/>
      </w:pPr>
      <w:r>
        <w:t>Current Budget</w:t>
      </w:r>
    </w:p>
    <w:p w14:paraId="5270423F" w14:textId="77777777" w:rsidR="00A75739" w:rsidRDefault="00A75739" w:rsidP="00A75739">
      <w:pPr>
        <w:pStyle w:val="ListBullet"/>
      </w:pPr>
      <w:r>
        <w:t>Actuals</w:t>
      </w:r>
    </w:p>
    <w:p w14:paraId="37AA4733" w14:textId="77777777" w:rsidR="00A75739" w:rsidRDefault="00A75739" w:rsidP="00A75739">
      <w:pPr>
        <w:pStyle w:val="ListBullet"/>
      </w:pPr>
      <w:r>
        <w:t>Encumbrances</w:t>
      </w:r>
    </w:p>
    <w:p w14:paraId="1A7A40FA" w14:textId="77777777" w:rsidR="00A75739" w:rsidRDefault="00A75739" w:rsidP="00A75739">
      <w:pPr>
        <w:pStyle w:val="ListBullet"/>
      </w:pPr>
      <w:r>
        <w:t xml:space="preserve">Balance Available </w:t>
      </w:r>
    </w:p>
    <w:p w14:paraId="5F1B7B4E" w14:textId="77777777" w:rsidR="00A75739" w:rsidRDefault="00A75739" w:rsidP="00A75739">
      <w:pPr>
        <w:pStyle w:val="ListBullet"/>
      </w:pPr>
      <w:r>
        <w:t>% Used Fiscal Year</w:t>
      </w:r>
    </w:p>
    <w:p w14:paraId="3C5639ED" w14:textId="77777777" w:rsidR="00A75739" w:rsidRDefault="00A75739" w:rsidP="00A75739">
      <w:pPr>
        <w:pStyle w:val="Heading4"/>
      </w:pPr>
      <w:r>
        <w:t>Example: Standard</w:t>
      </w:r>
    </w:p>
    <w:p w14:paraId="52F903BA" w14:textId="77777777" w:rsidR="00A75739" w:rsidRDefault="00A75739" w:rsidP="00A75739">
      <w:pPr>
        <w:pStyle w:val="Graphic"/>
      </w:pPr>
      <w:r>
        <w:drawing>
          <wp:inline distT="0" distB="0" distL="0" distR="0" wp14:anchorId="34018275" wp14:editId="38F694ED">
            <wp:extent cx="5943600" cy="1054100"/>
            <wp:effectExtent l="76200" t="76200" r="133350" b="12700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541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610CD1D" w14:textId="77777777" w:rsidR="00A75739" w:rsidRPr="00A45DCE" w:rsidRDefault="00A75739" w:rsidP="00A75739">
      <w:pPr>
        <w:pStyle w:val="GraphicDesc"/>
      </w:pPr>
      <w:r>
        <w:t>Standard Report View</w:t>
      </w:r>
    </w:p>
    <w:p w14:paraId="3D99A382" w14:textId="77777777" w:rsidR="00A75739" w:rsidRDefault="00A75739" w:rsidP="008D043B">
      <w:pPr>
        <w:pStyle w:val="BodyText"/>
        <w:keepNext/>
      </w:pPr>
      <w:r>
        <w:t>Column selectors plus:</w:t>
      </w:r>
    </w:p>
    <w:p w14:paraId="4A228120" w14:textId="77777777" w:rsidR="00A75739" w:rsidRDefault="00A75739" w:rsidP="00A75739">
      <w:pPr>
        <w:pStyle w:val="ListBullet"/>
      </w:pPr>
      <w:r>
        <w:t>Month to Date Actuals</w:t>
      </w:r>
    </w:p>
    <w:p w14:paraId="28C08CBB" w14:textId="77777777" w:rsidR="00A75739" w:rsidRDefault="00A75739" w:rsidP="00A75739">
      <w:pPr>
        <w:pStyle w:val="ListBullet"/>
      </w:pPr>
      <w:r>
        <w:t>Month to Date Encumbrances</w:t>
      </w:r>
    </w:p>
    <w:p w14:paraId="7DE3AF2E" w14:textId="77777777" w:rsidR="00A75739" w:rsidRDefault="00A75739" w:rsidP="00A75739">
      <w:pPr>
        <w:pStyle w:val="ListBullet"/>
      </w:pPr>
      <w:r>
        <w:t>Current Budget</w:t>
      </w:r>
    </w:p>
    <w:p w14:paraId="22C48255" w14:textId="77777777" w:rsidR="00A75739" w:rsidRDefault="00A75739" w:rsidP="00A75739">
      <w:pPr>
        <w:pStyle w:val="ListBullet"/>
      </w:pPr>
      <w:r>
        <w:t>Inception to Date Actuals</w:t>
      </w:r>
    </w:p>
    <w:p w14:paraId="67C8ABDA" w14:textId="77777777" w:rsidR="00A75739" w:rsidRDefault="00A75739" w:rsidP="00A75739">
      <w:pPr>
        <w:pStyle w:val="ListBullet"/>
      </w:pPr>
      <w:r>
        <w:t>Year to Date Actuals</w:t>
      </w:r>
    </w:p>
    <w:p w14:paraId="1875B426" w14:textId="77777777" w:rsidR="00A75739" w:rsidRDefault="00A75739" w:rsidP="00A75739">
      <w:pPr>
        <w:pStyle w:val="ListBullet"/>
      </w:pPr>
      <w:r>
        <w:t>Actuals</w:t>
      </w:r>
    </w:p>
    <w:p w14:paraId="768CC322" w14:textId="77777777" w:rsidR="00A75739" w:rsidRDefault="00A75739" w:rsidP="00A75739">
      <w:pPr>
        <w:pStyle w:val="ListBullet"/>
      </w:pPr>
      <w:r>
        <w:t>Encumbrances</w:t>
      </w:r>
    </w:p>
    <w:p w14:paraId="1126EB70" w14:textId="77777777" w:rsidR="00A75739" w:rsidRDefault="00A75739" w:rsidP="00A75739">
      <w:pPr>
        <w:pStyle w:val="ListBullet"/>
      </w:pPr>
      <w:r>
        <w:t xml:space="preserve">Balance Available </w:t>
      </w:r>
    </w:p>
    <w:p w14:paraId="1D22D360" w14:textId="77777777" w:rsidR="00A75739" w:rsidRDefault="00A75739" w:rsidP="00A75739">
      <w:pPr>
        <w:pStyle w:val="ListBullet"/>
      </w:pPr>
      <w:r>
        <w:t>% Used Fiscal Year</w:t>
      </w:r>
    </w:p>
    <w:p w14:paraId="5C13B961" w14:textId="77777777" w:rsidR="00A75739" w:rsidRDefault="00A75739" w:rsidP="00A75739">
      <w:pPr>
        <w:pStyle w:val="Heading3notoc"/>
      </w:pPr>
      <w:r>
        <w:lastRenderedPageBreak/>
        <w:t>Example: Filters</w:t>
      </w:r>
    </w:p>
    <w:p w14:paraId="7BBB9E38" w14:textId="77777777" w:rsidR="00A75739" w:rsidRDefault="00A75739" w:rsidP="00A75739">
      <w:pPr>
        <w:pStyle w:val="BodyText"/>
      </w:pPr>
      <w:r>
        <w:t xml:space="preserve">The report filters display below the report results area. There is also a Filters report view. Use the Filters </w:t>
      </w:r>
      <w:r w:rsidR="008D043B">
        <w:t>r</w:t>
      </w:r>
      <w:r>
        <w:t xml:space="preserve">eport </w:t>
      </w:r>
      <w:r w:rsidR="008D043B">
        <w:t>v</w:t>
      </w:r>
      <w:r>
        <w:t>iew to see all search criteria associated with your report (including dashboard defaults). The report filter criteria also displays at the bottom of the report results area.</w:t>
      </w:r>
    </w:p>
    <w:p w14:paraId="67B1BE55" w14:textId="77777777" w:rsidR="00A75739" w:rsidRDefault="00A75739" w:rsidP="00A75739">
      <w:pPr>
        <w:pStyle w:val="Graphic"/>
      </w:pPr>
      <w:r>
        <w:drawing>
          <wp:inline distT="0" distB="0" distL="0" distR="0" wp14:anchorId="66BC1A71" wp14:editId="594F52CA">
            <wp:extent cx="3108960" cy="813435"/>
            <wp:effectExtent l="76200" t="76200" r="129540" b="139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8960" cy="81343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8DFA39D" w14:textId="77777777" w:rsidR="00A75739" w:rsidRPr="00A45DCE" w:rsidRDefault="00A75739" w:rsidP="00A75739">
      <w:pPr>
        <w:pStyle w:val="GraphicDesc"/>
      </w:pPr>
      <w:r>
        <w:t>Filters Report View</w:t>
      </w:r>
    </w:p>
    <w:p w14:paraId="2694849F" w14:textId="77777777" w:rsidR="00274234" w:rsidRDefault="00274234" w:rsidP="00274234">
      <w:pPr>
        <w:pStyle w:val="Heading2"/>
      </w:pPr>
      <w:bookmarkStart w:id="42" w:name="_Toc532477534"/>
      <w:bookmarkEnd w:id="37"/>
      <w:bookmarkEnd w:id="38"/>
      <w:bookmarkEnd w:id="39"/>
      <w:bookmarkEnd w:id="40"/>
      <w:r>
        <w:t>Drilling into Data</w:t>
      </w:r>
      <w:bookmarkEnd w:id="42"/>
    </w:p>
    <w:p w14:paraId="2AB07F49" w14:textId="77777777" w:rsidR="008D44AD" w:rsidRDefault="008D44AD" w:rsidP="008D44AD">
      <w:pPr>
        <w:pStyle w:val="BodyText"/>
      </w:pPr>
      <w:r>
        <w:t>When you place your cursor over an item and it appears as a hyperlink, you are able to drill on that item. Drilling on a hyperlinked numeric value will take you to the details of the selected amount.</w:t>
      </w:r>
    </w:p>
    <w:p w14:paraId="500FDDD9" w14:textId="77777777" w:rsidR="008D44AD" w:rsidRDefault="008D44AD" w:rsidP="008D44AD">
      <w:pPr>
        <w:pStyle w:val="BodyText"/>
      </w:pPr>
      <w:r>
        <w:t>Drill</w:t>
      </w:r>
      <w:r w:rsidR="00305C78">
        <w:t xml:space="preserve"> </w:t>
      </w:r>
      <w:r>
        <w:t>downs have been designed with standardized column order across all types of drills. Standardized drill columns improve usability and increase ease of combining data from multiple files when downloading.</w:t>
      </w:r>
    </w:p>
    <w:p w14:paraId="0BBEAEDE" w14:textId="77777777" w:rsidR="008D44AD" w:rsidRDefault="008D44AD" w:rsidP="004C1987">
      <w:pPr>
        <w:pStyle w:val="Graphic"/>
      </w:pPr>
      <w:r>
        <w:drawing>
          <wp:inline distT="0" distB="0" distL="0" distR="0" wp14:anchorId="5328053F" wp14:editId="78D4976E">
            <wp:extent cx="1684787" cy="1705089"/>
            <wp:effectExtent l="76200" t="76200" r="125095" b="123825"/>
            <wp:docPr id="80" name="Picture 2" descr="C:\Users\lhoran\AppData\Local\Temp\SNAGHTML98fc7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C:\Users\lhoran\AppData\Local\Temp\SNAGHTML98fc7a.PNG"/>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8242" cy="1718706"/>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D4736BE" w14:textId="77777777" w:rsidR="00CC0E57" w:rsidRPr="00CC0E57" w:rsidRDefault="00CC0E57" w:rsidP="00CC0E57">
      <w:pPr>
        <w:pStyle w:val="GraphicDesc"/>
      </w:pPr>
      <w:r>
        <w:t>Drill</w:t>
      </w:r>
      <w:r w:rsidR="00305C78">
        <w:t>d</w:t>
      </w:r>
      <w:r>
        <w:t>own Order is Consistent</w:t>
      </w:r>
    </w:p>
    <w:p w14:paraId="200BE46D" w14:textId="77777777" w:rsidR="00361379" w:rsidRDefault="00361379" w:rsidP="00361379">
      <w:pPr>
        <w:pStyle w:val="ListBullet"/>
        <w:ind w:left="720"/>
      </w:pPr>
      <w:r>
        <w:t xml:space="preserve">Drill down columns display priority columns on the left so they are easier to view. </w:t>
      </w:r>
    </w:p>
    <w:p w14:paraId="0346F56E" w14:textId="77777777" w:rsidR="00361379" w:rsidRDefault="00361379" w:rsidP="00361379">
      <w:pPr>
        <w:pStyle w:val="ListBullet"/>
        <w:ind w:left="720"/>
      </w:pPr>
      <w:r>
        <w:t>Drill</w:t>
      </w:r>
      <w:r w:rsidR="00305C78">
        <w:t xml:space="preserve"> </w:t>
      </w:r>
      <w:r>
        <w:t>down columns align on the left to the extent possible. The highlighted columns are in the same order in both Actuals and Budget drilldowns.</w:t>
      </w:r>
    </w:p>
    <w:p w14:paraId="5442298B" w14:textId="77777777" w:rsidR="00361379" w:rsidRDefault="00361379" w:rsidP="00361379">
      <w:pPr>
        <w:pStyle w:val="ListBullet"/>
        <w:ind w:left="720"/>
      </w:pPr>
      <w:r>
        <w:t xml:space="preserve">Scroll to the right to see columns that are specific to the associated drill. </w:t>
      </w:r>
      <w:r w:rsidR="00305C78">
        <w:t xml:space="preserve">The </w:t>
      </w:r>
      <w:r>
        <w:t xml:space="preserve">Budget </w:t>
      </w:r>
      <w:r w:rsidR="00305C78">
        <w:t xml:space="preserve">drill down </w:t>
      </w:r>
      <w:r>
        <w:t>does not include PO o</w:t>
      </w:r>
      <w:r w:rsidR="00305C78">
        <w:t>r other Actuals specific columns.</w:t>
      </w:r>
    </w:p>
    <w:p w14:paraId="09409643" w14:textId="77777777" w:rsidR="00361379" w:rsidRDefault="00361379" w:rsidP="00361379">
      <w:pPr>
        <w:pStyle w:val="Heading4"/>
      </w:pPr>
      <w:r>
        <w:t>Actuals Drill</w:t>
      </w:r>
      <w:r w:rsidR="00305C78">
        <w:t xml:space="preserve"> D</w:t>
      </w:r>
      <w:r>
        <w:t>own Columns</w:t>
      </w:r>
    </w:p>
    <w:p w14:paraId="0DD14DE0" w14:textId="77777777" w:rsidR="00361379" w:rsidRPr="00896741" w:rsidRDefault="00361379" w:rsidP="00361379">
      <w:pPr>
        <w:pStyle w:val="BodyText"/>
      </w:pPr>
      <w:r>
        <w:rPr>
          <w:noProof/>
        </w:rPr>
        <w:drawing>
          <wp:inline distT="0" distB="0" distL="0" distR="0" wp14:anchorId="50BF72BC" wp14:editId="5BA17D8C">
            <wp:extent cx="6309360" cy="7150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715010"/>
                    </a:xfrm>
                    <a:prstGeom prst="rect">
                      <a:avLst/>
                    </a:prstGeom>
                  </pic:spPr>
                </pic:pic>
              </a:graphicData>
            </a:graphic>
          </wp:inline>
        </w:drawing>
      </w:r>
    </w:p>
    <w:p w14:paraId="31A5536E" w14:textId="77777777" w:rsidR="00361379" w:rsidRDefault="00361379" w:rsidP="00361379">
      <w:pPr>
        <w:pStyle w:val="Heading4"/>
      </w:pPr>
      <w:r>
        <w:lastRenderedPageBreak/>
        <w:t>Actuals Drill</w:t>
      </w:r>
      <w:r w:rsidR="00305C78">
        <w:t xml:space="preserve"> D</w:t>
      </w:r>
      <w:r>
        <w:t>own Columns (continued)</w:t>
      </w:r>
    </w:p>
    <w:p w14:paraId="2E7E809F" w14:textId="77777777" w:rsidR="00361379" w:rsidRDefault="00361379" w:rsidP="00361379">
      <w:pPr>
        <w:pStyle w:val="BodyText"/>
      </w:pPr>
      <w:r>
        <w:rPr>
          <w:noProof/>
        </w:rPr>
        <w:drawing>
          <wp:inline distT="0" distB="0" distL="0" distR="0" wp14:anchorId="5D5A493C" wp14:editId="6BB879C8">
            <wp:extent cx="6309360" cy="845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09360" cy="845185"/>
                    </a:xfrm>
                    <a:prstGeom prst="rect">
                      <a:avLst/>
                    </a:prstGeom>
                  </pic:spPr>
                </pic:pic>
              </a:graphicData>
            </a:graphic>
          </wp:inline>
        </w:drawing>
      </w:r>
    </w:p>
    <w:p w14:paraId="46192F8D" w14:textId="77777777" w:rsidR="00361379" w:rsidRDefault="00361379" w:rsidP="00361379">
      <w:pPr>
        <w:pStyle w:val="Heading4"/>
      </w:pPr>
      <w:r>
        <w:t>Budget Drill</w:t>
      </w:r>
      <w:r w:rsidR="00305C78">
        <w:t xml:space="preserve"> Do</w:t>
      </w:r>
      <w:r>
        <w:t>wn Columns</w:t>
      </w:r>
    </w:p>
    <w:p w14:paraId="4F41FB41" w14:textId="77777777" w:rsidR="00361379" w:rsidRDefault="00361379" w:rsidP="00361379">
      <w:pPr>
        <w:pStyle w:val="BodyText"/>
      </w:pPr>
      <w:r>
        <w:rPr>
          <w:noProof/>
        </w:rPr>
        <w:drawing>
          <wp:inline distT="0" distB="0" distL="0" distR="0" wp14:anchorId="1F24D895" wp14:editId="63958765">
            <wp:extent cx="6309360" cy="59563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09360" cy="595630"/>
                    </a:xfrm>
                    <a:prstGeom prst="rect">
                      <a:avLst/>
                    </a:prstGeom>
                  </pic:spPr>
                </pic:pic>
              </a:graphicData>
            </a:graphic>
          </wp:inline>
        </w:drawing>
      </w:r>
    </w:p>
    <w:p w14:paraId="3150CDF2" w14:textId="77777777" w:rsidR="00361379" w:rsidRDefault="00361379" w:rsidP="00361379">
      <w:pPr>
        <w:pStyle w:val="Heading4"/>
      </w:pPr>
      <w:r>
        <w:t>Budget Drill</w:t>
      </w:r>
      <w:r w:rsidR="00305C78">
        <w:t xml:space="preserve"> D</w:t>
      </w:r>
      <w:r>
        <w:t>own Columns (continued)</w:t>
      </w:r>
    </w:p>
    <w:p w14:paraId="03F994E2" w14:textId="77777777" w:rsidR="00361379" w:rsidRDefault="00361379" w:rsidP="00361379">
      <w:pPr>
        <w:pStyle w:val="BodyText"/>
      </w:pPr>
      <w:r>
        <w:rPr>
          <w:noProof/>
        </w:rPr>
        <w:drawing>
          <wp:inline distT="0" distB="0" distL="0" distR="0" wp14:anchorId="7A782187" wp14:editId="6DAB3133">
            <wp:extent cx="5022015" cy="845893"/>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22015" cy="845893"/>
                    </a:xfrm>
                    <a:prstGeom prst="rect">
                      <a:avLst/>
                    </a:prstGeom>
                  </pic:spPr>
                </pic:pic>
              </a:graphicData>
            </a:graphic>
          </wp:inline>
        </w:drawing>
      </w:r>
    </w:p>
    <w:p w14:paraId="18D15F05" w14:textId="77777777" w:rsidR="00361379" w:rsidRDefault="00361379" w:rsidP="001714E7">
      <w:pPr>
        <w:pStyle w:val="Heading3"/>
      </w:pPr>
      <w:bookmarkStart w:id="43" w:name="_Toc532477535"/>
      <w:r>
        <w:t>Drill</w:t>
      </w:r>
      <w:r w:rsidR="00305C78">
        <w:t xml:space="preserve"> </w:t>
      </w:r>
      <w:r w:rsidR="001714E7">
        <w:t>D</w:t>
      </w:r>
      <w:r>
        <w:t>own</w:t>
      </w:r>
      <w:r w:rsidR="001714E7">
        <w:t xml:space="preserve"> and Sort</w:t>
      </w:r>
      <w:bookmarkEnd w:id="43"/>
    </w:p>
    <w:p w14:paraId="33371025" w14:textId="77777777" w:rsidR="008D44AD" w:rsidRDefault="008D44AD" w:rsidP="008D44AD">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Drill down on a hyperlinked numeric value. </w:t>
      </w:r>
    </w:p>
    <w:p w14:paraId="6273204C" w14:textId="77777777" w:rsidR="008D44AD" w:rsidRDefault="008D44AD" w:rsidP="004C1987">
      <w:pPr>
        <w:pStyle w:val="Graphic"/>
      </w:pPr>
      <w:r>
        <w:drawing>
          <wp:inline distT="0" distB="0" distL="0" distR="0" wp14:anchorId="5B8B66CA" wp14:editId="0DF33791">
            <wp:extent cx="3108960" cy="692785"/>
            <wp:effectExtent l="76200" t="76200" r="129540"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08960" cy="6927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5AB0109" w14:textId="77777777" w:rsidR="00CC0E57" w:rsidRPr="00CC0E57" w:rsidRDefault="00CC0E57" w:rsidP="00CC0E57">
      <w:pPr>
        <w:pStyle w:val="GraphicDesc"/>
      </w:pPr>
      <w:r>
        <w:t>Drill from Summary Data to Transaction Data</w:t>
      </w:r>
    </w:p>
    <w:p w14:paraId="3C53B905" w14:textId="77777777" w:rsidR="008D44AD" w:rsidRDefault="008D44AD" w:rsidP="008D44AD">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rsidRPr="00F2297B">
        <w:t>At the bottom of the screen use the icons to move forward and back through the return</w:t>
      </w:r>
      <w:r>
        <w:t>ed</w:t>
      </w:r>
      <w:r w:rsidRPr="00F2297B">
        <w:t xml:space="preserve"> results</w:t>
      </w:r>
      <w:r>
        <w:t>, 100 rows at a time</w:t>
      </w:r>
      <w:r w:rsidRPr="00F2297B">
        <w:t>.</w:t>
      </w:r>
      <w:r w:rsidRPr="00D64300">
        <w:t xml:space="preserve"> </w:t>
      </w:r>
    </w:p>
    <w:p w14:paraId="72EDCD4E" w14:textId="77777777" w:rsidR="008D44AD" w:rsidRDefault="008D44AD" w:rsidP="004C1987">
      <w:pPr>
        <w:pStyle w:val="Graphic"/>
      </w:pPr>
      <w:r>
        <w:drawing>
          <wp:inline distT="0" distB="0" distL="0" distR="0" wp14:anchorId="46A76388" wp14:editId="1EA2388B">
            <wp:extent cx="1234547" cy="274344"/>
            <wp:effectExtent l="76200" t="76200" r="137160" b="1257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34547" cy="274344"/>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7EA1708" w14:textId="77777777" w:rsidR="00CC0E57" w:rsidRPr="00CC0E57" w:rsidRDefault="00CC0E57" w:rsidP="00CC0E57">
      <w:pPr>
        <w:pStyle w:val="GraphicDesc"/>
      </w:pPr>
      <w:r>
        <w:t>Display 100 Rows at a Time</w:t>
      </w:r>
    </w:p>
    <w:p w14:paraId="5A8264BF" w14:textId="77777777" w:rsidR="008D44AD" w:rsidRDefault="008D44AD" w:rsidP="008D44AD">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Sort columns in ascending or descending order.</w:t>
      </w:r>
    </w:p>
    <w:p w14:paraId="575FE13B"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4</w:t>
      </w:r>
      <w:r w:rsidRPr="005A0B4F">
        <w:fldChar w:fldCharType="end"/>
      </w:r>
      <w:r w:rsidRPr="005A0B4F">
        <w:t>.</w:t>
      </w:r>
      <w:r w:rsidRPr="005A0B4F">
        <w:tab/>
        <w:t>Use breadcrumbs to return to the parent report.</w:t>
      </w:r>
    </w:p>
    <w:p w14:paraId="14507937" w14:textId="5B4712EC" w:rsidR="003D34F6" w:rsidRDefault="008D44AD" w:rsidP="008D44AD">
      <w:pPr>
        <w:pStyle w:val="ListNote"/>
      </w:pPr>
      <w:r>
        <w:t>Breadcrumbs are located at the bottom of your browser window</w:t>
      </w:r>
    </w:p>
    <w:p w14:paraId="50ADCCF6" w14:textId="46F4798B" w:rsidR="003F2C02" w:rsidRPr="003F2C02" w:rsidRDefault="003F2C02" w:rsidP="003F2C02">
      <w:pPr>
        <w:pStyle w:val="ListNumber"/>
      </w:pPr>
      <w:r>
        <w:rPr>
          <w:noProof/>
        </w:rPr>
        <w:drawing>
          <wp:inline distT="0" distB="0" distL="0" distR="0" wp14:anchorId="56E8FB24" wp14:editId="22D49AE3">
            <wp:extent cx="5686425" cy="647700"/>
            <wp:effectExtent l="0" t="0" r="9525"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6425" cy="647700"/>
                    </a:xfrm>
                    <a:prstGeom prst="rect">
                      <a:avLst/>
                    </a:prstGeom>
                    <a:noFill/>
                    <a:ln>
                      <a:noFill/>
                    </a:ln>
                  </pic:spPr>
                </pic:pic>
              </a:graphicData>
            </a:graphic>
          </wp:inline>
        </w:drawing>
      </w:r>
    </w:p>
    <w:p w14:paraId="6E46F238" w14:textId="0F3765BF" w:rsidR="00FE6EBF" w:rsidRDefault="00FE6EBF" w:rsidP="004C1987">
      <w:pPr>
        <w:pStyle w:val="Graphic"/>
      </w:pPr>
    </w:p>
    <w:p w14:paraId="32C733DF" w14:textId="77777777" w:rsidR="00FE6EBF" w:rsidRPr="00FE6EBF" w:rsidRDefault="00FE6EBF" w:rsidP="00FE6EBF">
      <w:pPr>
        <w:pStyle w:val="GraphicDesc"/>
      </w:pPr>
      <w:r>
        <w:t>Use Breadcrumbs to Return to the Report</w:t>
      </w:r>
    </w:p>
    <w:p w14:paraId="1F1DD0A6" w14:textId="77777777" w:rsidR="008D44AD" w:rsidRDefault="008D44AD" w:rsidP="008D44AD">
      <w:pPr>
        <w:pStyle w:val="Heading2"/>
      </w:pPr>
      <w:bookmarkStart w:id="44" w:name="_Toc532477536"/>
      <w:r>
        <w:lastRenderedPageBreak/>
        <w:t>Exporting Reports</w:t>
      </w:r>
      <w:bookmarkEnd w:id="44"/>
    </w:p>
    <w:p w14:paraId="55DA3397" w14:textId="77777777" w:rsidR="008D44AD" w:rsidRDefault="008D44AD" w:rsidP="008D44AD">
      <w:pPr>
        <w:pStyle w:val="BodyText"/>
      </w:pPr>
      <w:r>
        <w:t>The term “action link” is used to apply to the hyperlinks that appear at the bottom of a report. The actions that can be performed using action links include Print and Export.</w:t>
      </w:r>
    </w:p>
    <w:p w14:paraId="2EFA060B" w14:textId="77777777" w:rsidR="008D44AD" w:rsidRDefault="008D44AD" w:rsidP="00FE6EBF">
      <w:pPr>
        <w:pStyle w:val="Heading3"/>
      </w:pPr>
      <w:bookmarkStart w:id="45" w:name="_Toc532477537"/>
      <w:r>
        <w:t>Print to PDF</w:t>
      </w:r>
      <w:bookmarkEnd w:id="45"/>
    </w:p>
    <w:p w14:paraId="48C693D6" w14:textId="77777777" w:rsidR="008D44AD" w:rsidRPr="005A0B4F" w:rsidRDefault="008D44AD" w:rsidP="008D44AD">
      <w:pPr>
        <w:pStyle w:val="ListNumber"/>
      </w:pPr>
      <w:r w:rsidRPr="005A0B4F">
        <w:fldChar w:fldCharType="begin"/>
      </w:r>
      <w:r w:rsidRPr="005A0B4F">
        <w:instrText xml:space="preserve"> seq no \r 1</w:instrText>
      </w:r>
      <w:r w:rsidRPr="005A0B4F">
        <w:fldChar w:fldCharType="separate"/>
      </w:r>
      <w:r w:rsidR="000B0A16">
        <w:rPr>
          <w:noProof/>
        </w:rPr>
        <w:t>1</w:t>
      </w:r>
      <w:r w:rsidRPr="005A0B4F">
        <w:fldChar w:fldCharType="end"/>
      </w:r>
      <w:r w:rsidRPr="005A0B4F">
        <w:t>.</w:t>
      </w:r>
      <w:r w:rsidRPr="005A0B4F">
        <w:tab/>
        <w:t xml:space="preserve">Click on the </w:t>
      </w:r>
      <w:r w:rsidRPr="00540BC7">
        <w:rPr>
          <w:rFonts w:ascii="Arial Narrow" w:hAnsi="Arial Narrow"/>
          <w:b/>
        </w:rPr>
        <w:t xml:space="preserve">Print </w:t>
      </w:r>
      <w:r w:rsidRPr="005A0B4F">
        <w:t xml:space="preserve">action link immediately below the report. </w:t>
      </w:r>
    </w:p>
    <w:p w14:paraId="0522494B"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2</w:t>
      </w:r>
      <w:r w:rsidRPr="005A0B4F">
        <w:fldChar w:fldCharType="end"/>
      </w:r>
      <w:r w:rsidRPr="005A0B4F">
        <w:t>.</w:t>
      </w:r>
      <w:r w:rsidRPr="005A0B4F">
        <w:tab/>
        <w:t xml:space="preserve">Select </w:t>
      </w:r>
      <w:r w:rsidRPr="00540BC7">
        <w:rPr>
          <w:rFonts w:ascii="Arial Narrow" w:hAnsi="Arial Narrow"/>
          <w:b/>
        </w:rPr>
        <w:t>Printable PDF</w:t>
      </w:r>
      <w:r w:rsidRPr="005A0B4F">
        <w:t xml:space="preserve">. </w:t>
      </w:r>
    </w:p>
    <w:p w14:paraId="0F627FD7" w14:textId="77777777" w:rsidR="008D44AD" w:rsidRDefault="008D44AD" w:rsidP="008D44AD">
      <w:pPr>
        <w:pStyle w:val="ListNote"/>
      </w:pPr>
      <w:r>
        <w:t>All report content, including section headings and report filters, will print to the PDF.</w:t>
      </w:r>
    </w:p>
    <w:p w14:paraId="50CF1A6B" w14:textId="77777777" w:rsidR="008D44AD" w:rsidRDefault="008D44AD" w:rsidP="008D44AD">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Print or save the PDF file. </w:t>
      </w:r>
    </w:p>
    <w:p w14:paraId="3435675E" w14:textId="77777777" w:rsidR="008D44AD" w:rsidRDefault="008D44AD" w:rsidP="008D44AD">
      <w:pPr>
        <w:pStyle w:val="ListNote"/>
      </w:pPr>
      <w:r>
        <w:t>From the Export menu, you can also choose to Export to PDF.</w:t>
      </w:r>
    </w:p>
    <w:p w14:paraId="7FCB5B95" w14:textId="77777777" w:rsidR="008D44AD" w:rsidRDefault="008D44AD" w:rsidP="00FE6EBF">
      <w:pPr>
        <w:pStyle w:val="Heading3"/>
      </w:pPr>
      <w:bookmarkStart w:id="46" w:name="_Toc532477538"/>
      <w:r>
        <w:t>Export to Excel</w:t>
      </w:r>
      <w:bookmarkEnd w:id="46"/>
    </w:p>
    <w:p w14:paraId="37856C8C" w14:textId="77777777" w:rsidR="008D44AD" w:rsidRPr="005A0B4F" w:rsidRDefault="008D44AD" w:rsidP="008D44AD">
      <w:pPr>
        <w:pStyle w:val="ListNumber"/>
      </w:pPr>
      <w:r w:rsidRPr="005A0B4F">
        <w:fldChar w:fldCharType="begin"/>
      </w:r>
      <w:r w:rsidRPr="005A0B4F">
        <w:instrText xml:space="preserve"> seq no \r 1</w:instrText>
      </w:r>
      <w:r w:rsidRPr="005A0B4F">
        <w:fldChar w:fldCharType="separate"/>
      </w:r>
      <w:r w:rsidR="000B0A16">
        <w:rPr>
          <w:noProof/>
        </w:rPr>
        <w:t>1</w:t>
      </w:r>
      <w:r w:rsidRPr="005A0B4F">
        <w:fldChar w:fldCharType="end"/>
      </w:r>
      <w:r w:rsidRPr="005A0B4F">
        <w:t>.</w:t>
      </w:r>
      <w:r w:rsidRPr="005A0B4F">
        <w:tab/>
        <w:t xml:space="preserve">Generate a report. Below the report area, click </w:t>
      </w:r>
      <w:r w:rsidRPr="00540BC7">
        <w:rPr>
          <w:rFonts w:ascii="Arial Narrow" w:hAnsi="Arial Narrow"/>
          <w:b/>
        </w:rPr>
        <w:t>Expor</w:t>
      </w:r>
      <w:r w:rsidRPr="005A0B4F">
        <w:t xml:space="preserve">t. </w:t>
      </w:r>
    </w:p>
    <w:p w14:paraId="14A215CC" w14:textId="77777777" w:rsidR="008D44AD" w:rsidRDefault="008D44AD" w:rsidP="004C1987">
      <w:pPr>
        <w:pStyle w:val="Graphic"/>
      </w:pPr>
      <w:r>
        <w:drawing>
          <wp:inline distT="0" distB="0" distL="0" distR="0" wp14:anchorId="1990BFDE" wp14:editId="611D5820">
            <wp:extent cx="868755" cy="731583"/>
            <wp:effectExtent l="76200" t="76200" r="140970" b="1257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68755" cy="731583"/>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92AEBE8" w14:textId="77777777" w:rsidR="008C3357" w:rsidRPr="008C3357" w:rsidRDefault="008C3357" w:rsidP="008C3357">
      <w:pPr>
        <w:pStyle w:val="GraphicDesc"/>
      </w:pPr>
      <w:r>
        <w:t>Export to Excel</w:t>
      </w:r>
    </w:p>
    <w:p w14:paraId="6EA8F0FB"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2</w:t>
      </w:r>
      <w:r w:rsidRPr="005A0B4F">
        <w:fldChar w:fldCharType="end"/>
      </w:r>
      <w:r w:rsidRPr="005A0B4F">
        <w:t>.</w:t>
      </w:r>
      <w:r w:rsidRPr="005A0B4F">
        <w:tab/>
        <w:t xml:space="preserve">Choose </w:t>
      </w:r>
      <w:r w:rsidRPr="00540BC7">
        <w:rPr>
          <w:rFonts w:ascii="Arial Narrow" w:hAnsi="Arial Narrow"/>
          <w:b/>
        </w:rPr>
        <w:t>Excel 2007+.</w:t>
      </w:r>
    </w:p>
    <w:p w14:paraId="6231B4E2"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3</w:t>
      </w:r>
      <w:r w:rsidRPr="005A0B4F">
        <w:fldChar w:fldCharType="end"/>
      </w:r>
      <w:r w:rsidRPr="005A0B4F">
        <w:t>.</w:t>
      </w:r>
      <w:r w:rsidRPr="005A0B4F">
        <w:tab/>
        <w:t xml:space="preserve">Click </w:t>
      </w:r>
      <w:r w:rsidRPr="00540BC7">
        <w:rPr>
          <w:rFonts w:ascii="Arial Narrow" w:hAnsi="Arial Narrow"/>
          <w:b/>
        </w:rPr>
        <w:t>Save &gt; Save as</w:t>
      </w:r>
      <w:r w:rsidRPr="005A0B4F">
        <w:t xml:space="preserve">. </w:t>
      </w:r>
    </w:p>
    <w:p w14:paraId="27F52AEE"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4</w:t>
      </w:r>
      <w:r w:rsidRPr="005A0B4F">
        <w:fldChar w:fldCharType="end"/>
      </w:r>
      <w:r w:rsidRPr="005A0B4F">
        <w:t>.</w:t>
      </w:r>
      <w:r w:rsidRPr="005A0B4F">
        <w:tab/>
        <w:t>Name your Excel file and save it to a local drive.</w:t>
      </w:r>
    </w:p>
    <w:p w14:paraId="037CA45D" w14:textId="77777777" w:rsidR="008D44AD" w:rsidRDefault="008D44AD" w:rsidP="00FE6EBF">
      <w:pPr>
        <w:pStyle w:val="Heading3"/>
      </w:pPr>
      <w:bookmarkStart w:id="47" w:name="_Toc532477539"/>
      <w:r w:rsidRPr="005A0B4F">
        <w:t>Ex</w:t>
      </w:r>
      <w:r>
        <w:t>port Data</w:t>
      </w:r>
      <w:bookmarkEnd w:id="47"/>
    </w:p>
    <w:p w14:paraId="5FBA243A" w14:textId="77777777" w:rsidR="008D44AD" w:rsidRPr="005A0B4F" w:rsidRDefault="008D44AD" w:rsidP="008D44AD">
      <w:pPr>
        <w:pStyle w:val="ListNumber"/>
      </w:pPr>
      <w:r w:rsidRPr="005A0B4F">
        <w:fldChar w:fldCharType="begin"/>
      </w:r>
      <w:r w:rsidRPr="005A0B4F">
        <w:instrText xml:space="preserve"> seq no \r 1</w:instrText>
      </w:r>
      <w:r w:rsidRPr="005A0B4F">
        <w:fldChar w:fldCharType="separate"/>
      </w:r>
      <w:r w:rsidR="000B0A16">
        <w:rPr>
          <w:noProof/>
        </w:rPr>
        <w:t>1</w:t>
      </w:r>
      <w:r w:rsidRPr="005A0B4F">
        <w:fldChar w:fldCharType="end"/>
      </w:r>
      <w:r w:rsidRPr="005A0B4F">
        <w:t>.</w:t>
      </w:r>
      <w:r w:rsidRPr="005A0B4F">
        <w:tab/>
        <w:t xml:space="preserve">Generate a report. Below the report area, click the </w:t>
      </w:r>
      <w:r w:rsidRPr="00540BC7">
        <w:rPr>
          <w:rFonts w:ascii="Arial Narrow" w:hAnsi="Arial Narrow"/>
          <w:b/>
        </w:rPr>
        <w:t xml:space="preserve">Export </w:t>
      </w:r>
      <w:r w:rsidR="00540BC7">
        <w:t xml:space="preserve">&gt; </w:t>
      </w:r>
      <w:r w:rsidRPr="00540BC7">
        <w:rPr>
          <w:rFonts w:ascii="Arial Narrow" w:hAnsi="Arial Narrow"/>
          <w:b/>
        </w:rPr>
        <w:t>Data</w:t>
      </w:r>
      <w:r w:rsidRPr="005A0B4F">
        <w:t>.</w:t>
      </w:r>
    </w:p>
    <w:p w14:paraId="030CB7DD"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2</w:t>
      </w:r>
      <w:r w:rsidRPr="005A0B4F">
        <w:fldChar w:fldCharType="end"/>
      </w:r>
      <w:r w:rsidRPr="005A0B4F">
        <w:t>.</w:t>
      </w:r>
      <w:r w:rsidRPr="005A0B4F">
        <w:tab/>
        <w:t xml:space="preserve">Choose </w:t>
      </w:r>
      <w:r w:rsidRPr="00540BC7">
        <w:rPr>
          <w:rFonts w:ascii="Arial Narrow" w:hAnsi="Arial Narrow"/>
          <w:b/>
        </w:rPr>
        <w:t>CSV Format, Tab delimited Format</w:t>
      </w:r>
      <w:r w:rsidRPr="005A0B4F">
        <w:t xml:space="preserve">, or </w:t>
      </w:r>
      <w:r w:rsidRPr="00540BC7">
        <w:rPr>
          <w:rFonts w:ascii="Arial Narrow" w:hAnsi="Arial Narrow"/>
          <w:b/>
        </w:rPr>
        <w:t>XML Format</w:t>
      </w:r>
      <w:r w:rsidRPr="005A0B4F">
        <w:t>.</w:t>
      </w:r>
    </w:p>
    <w:p w14:paraId="19F65741" w14:textId="77777777" w:rsidR="008D44AD" w:rsidRPr="005A0B4F" w:rsidRDefault="008D44AD" w:rsidP="008D44AD">
      <w:pPr>
        <w:pStyle w:val="ListNote"/>
      </w:pPr>
      <w:r w:rsidRPr="005A0B4F">
        <w:t>Note: XML is used to transport data into a format that can be exported to the web.</w:t>
      </w:r>
    </w:p>
    <w:p w14:paraId="1A7E1469"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3</w:t>
      </w:r>
      <w:r w:rsidRPr="005A0B4F">
        <w:fldChar w:fldCharType="end"/>
      </w:r>
      <w:r w:rsidRPr="005A0B4F">
        <w:t>.</w:t>
      </w:r>
      <w:r w:rsidRPr="005A0B4F">
        <w:tab/>
        <w:t xml:space="preserve">Click </w:t>
      </w:r>
      <w:r w:rsidRPr="00540BC7">
        <w:rPr>
          <w:rFonts w:ascii="Arial Narrow" w:hAnsi="Arial Narrow"/>
          <w:b/>
        </w:rPr>
        <w:t>Save</w:t>
      </w:r>
      <w:r w:rsidR="00540BC7">
        <w:rPr>
          <w:rFonts w:ascii="Arial Narrow" w:hAnsi="Arial Narrow"/>
          <w:b/>
        </w:rPr>
        <w:t xml:space="preserve"> &gt; </w:t>
      </w:r>
      <w:r w:rsidRPr="00540BC7">
        <w:rPr>
          <w:rFonts w:ascii="Arial Narrow" w:hAnsi="Arial Narrow"/>
          <w:b/>
        </w:rPr>
        <w:t>Save as.</w:t>
      </w:r>
      <w:r w:rsidRPr="005A0B4F">
        <w:t xml:space="preserve"> </w:t>
      </w:r>
    </w:p>
    <w:p w14:paraId="71E1C8AC"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4</w:t>
      </w:r>
      <w:r w:rsidRPr="005A0B4F">
        <w:fldChar w:fldCharType="end"/>
      </w:r>
      <w:r w:rsidRPr="005A0B4F">
        <w:t>.</w:t>
      </w:r>
      <w:r w:rsidRPr="005A0B4F">
        <w:tab/>
        <w:t>Name your data file and save it to a local drive.</w:t>
      </w:r>
    </w:p>
    <w:p w14:paraId="7DDC6817" w14:textId="77777777" w:rsidR="008D44AD" w:rsidRPr="005A0B4F" w:rsidRDefault="008D44AD" w:rsidP="008D44AD">
      <w:pPr>
        <w:pStyle w:val="ListNumber"/>
      </w:pPr>
      <w:r w:rsidRPr="005A0B4F">
        <w:fldChar w:fldCharType="begin"/>
      </w:r>
      <w:r w:rsidRPr="005A0B4F">
        <w:instrText xml:space="preserve"> seq no</w:instrText>
      </w:r>
      <w:r w:rsidRPr="005A0B4F">
        <w:fldChar w:fldCharType="separate"/>
      </w:r>
      <w:r w:rsidR="000B0A16">
        <w:rPr>
          <w:noProof/>
        </w:rPr>
        <w:t>5</w:t>
      </w:r>
      <w:r w:rsidRPr="005A0B4F">
        <w:fldChar w:fldCharType="end"/>
      </w:r>
      <w:r w:rsidRPr="005A0B4F">
        <w:t>.</w:t>
      </w:r>
      <w:r w:rsidRPr="005A0B4F">
        <w:tab/>
        <w:t xml:space="preserve">Click on a breadcrumb or the </w:t>
      </w:r>
      <w:r w:rsidRPr="00540BC7">
        <w:rPr>
          <w:rFonts w:ascii="Arial Narrow" w:hAnsi="Arial Narrow"/>
          <w:b/>
        </w:rPr>
        <w:t>Return</w:t>
      </w:r>
      <w:r w:rsidRPr="005A0B4F">
        <w:t xml:space="preserve"> link to return to previous screens from a drill down report. </w:t>
      </w:r>
    </w:p>
    <w:p w14:paraId="0B923312" w14:textId="77777777" w:rsidR="00014855" w:rsidRDefault="00014855" w:rsidP="00014855">
      <w:pPr>
        <w:pStyle w:val="Heading2"/>
      </w:pPr>
      <w:bookmarkStart w:id="48" w:name="_Toc532477540"/>
      <w:r>
        <w:t>Saving Customizations</w:t>
      </w:r>
      <w:bookmarkEnd w:id="48"/>
    </w:p>
    <w:p w14:paraId="02BDDEA2" w14:textId="77777777" w:rsidR="00014855" w:rsidRDefault="00014855" w:rsidP="00014855">
      <w:pPr>
        <w:pStyle w:val="BodyText"/>
      </w:pPr>
      <w:r>
        <w:t>Using the Page Options / Save Customizations feature, you can store report criteria and formats. You can save as many different combinations of these items as you want for an individual report. You can also choose a saved selection as the default for a page. Saved customizations can be renamed or deleted, as needed.</w:t>
      </w:r>
      <w:r w:rsidR="00AD139E">
        <w:t xml:space="preserve"> </w:t>
      </w:r>
      <w:r>
        <w:t>When you save a customization, all of the following elements are stored:</w:t>
      </w:r>
    </w:p>
    <w:p w14:paraId="49129CF5" w14:textId="77777777" w:rsidR="00014855" w:rsidRDefault="00014855" w:rsidP="00014855">
      <w:pPr>
        <w:pStyle w:val="ListBullet"/>
      </w:pPr>
      <w:r>
        <w:t>Report filters, basic and advanced</w:t>
      </w:r>
    </w:p>
    <w:p w14:paraId="6A1C2E02" w14:textId="77777777" w:rsidR="00014855" w:rsidRDefault="00014855" w:rsidP="00014855">
      <w:pPr>
        <w:pStyle w:val="ListBullet"/>
      </w:pPr>
      <w:r>
        <w:t>Column selectors</w:t>
      </w:r>
    </w:p>
    <w:p w14:paraId="561DECC0" w14:textId="77777777" w:rsidR="00014855" w:rsidRDefault="00014855" w:rsidP="00014855">
      <w:pPr>
        <w:pStyle w:val="ListBullet"/>
      </w:pPr>
      <w:r>
        <w:t>Report view</w:t>
      </w:r>
    </w:p>
    <w:p w14:paraId="55105C6A" w14:textId="77777777" w:rsidR="00014855" w:rsidRPr="003A68E2" w:rsidRDefault="00014855" w:rsidP="00014855">
      <w:pPr>
        <w:pStyle w:val="MessageHeader"/>
      </w:pPr>
      <w:bookmarkStart w:id="49" w:name="_Toc266879646"/>
      <w:bookmarkStart w:id="50" w:name="_Toc267043173"/>
      <w:r w:rsidRPr="003A68E2">
        <w:lastRenderedPageBreak/>
        <w:t>All values entered in both the Report Filters and Advanced Filters section are stored in any associated Saved Customization, even if the Advanced Filters section is collapsed.</w:t>
      </w:r>
    </w:p>
    <w:p w14:paraId="6FB6201A" w14:textId="77777777" w:rsidR="00014855" w:rsidRDefault="00014855" w:rsidP="00014855">
      <w:pPr>
        <w:pStyle w:val="Heading3notoc"/>
      </w:pPr>
      <w:r>
        <w:t xml:space="preserve">Create a Saved </w:t>
      </w:r>
      <w:bookmarkEnd w:id="49"/>
      <w:r>
        <w:t>Customization</w:t>
      </w:r>
      <w:bookmarkEnd w:id="50"/>
    </w:p>
    <w:p w14:paraId="38FA7E3B" w14:textId="77777777" w:rsidR="00014855" w:rsidRDefault="00014855" w:rsidP="00014855">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Generate a report that has the report filter values that you want to store.</w:t>
      </w:r>
    </w:p>
    <w:p w14:paraId="7CC96FC7" w14:textId="77777777" w:rsidR="00014855" w:rsidRDefault="00014855" w:rsidP="00014855">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Select a </w:t>
      </w:r>
      <w:r w:rsidRPr="00540BC7">
        <w:rPr>
          <w:rFonts w:ascii="Arial Narrow" w:hAnsi="Arial Narrow"/>
          <w:b/>
        </w:rPr>
        <w:t>Report View</w:t>
      </w:r>
      <w:r>
        <w:t xml:space="preserve">, for example </w:t>
      </w:r>
      <w:r w:rsidRPr="00540BC7">
        <w:rPr>
          <w:rFonts w:ascii="Arial Narrow" w:hAnsi="Arial Narrow"/>
          <w:b/>
        </w:rPr>
        <w:t>Standard</w:t>
      </w:r>
      <w:r>
        <w:t>.</w:t>
      </w:r>
    </w:p>
    <w:p w14:paraId="56D21708" w14:textId="77777777" w:rsidR="00014855" w:rsidRPr="005A0B4F" w:rsidRDefault="00014855" w:rsidP="00014855">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Use the </w:t>
      </w:r>
      <w:r w:rsidRPr="00540BC7">
        <w:rPr>
          <w:rFonts w:ascii="Arial Narrow" w:hAnsi="Arial Narrow"/>
          <w:b/>
        </w:rPr>
        <w:t>Columns Selectors</w:t>
      </w:r>
      <w:r>
        <w:t xml:space="preserve"> to choose the columns to wish to include in your report results. Click </w:t>
      </w:r>
      <w:r w:rsidRPr="00540BC7">
        <w:rPr>
          <w:rFonts w:ascii="Arial Narrow" w:hAnsi="Arial Narrow"/>
          <w:b/>
        </w:rPr>
        <w:t xml:space="preserve">Go </w:t>
      </w:r>
      <w:r w:rsidRPr="005A0B4F">
        <w:t>to execute your selection.</w:t>
      </w:r>
    </w:p>
    <w:p w14:paraId="54CA83EB" w14:textId="77777777" w:rsidR="00014855" w:rsidRDefault="00014855" w:rsidP="00014855">
      <w:pPr>
        <w:pStyle w:val="ListNumber"/>
      </w:pPr>
      <w:r w:rsidRPr="005A0B4F">
        <w:fldChar w:fldCharType="begin"/>
      </w:r>
      <w:r w:rsidRPr="005A0B4F">
        <w:instrText xml:space="preserve"> seq no</w:instrText>
      </w:r>
      <w:r w:rsidRPr="005A0B4F">
        <w:fldChar w:fldCharType="separate"/>
      </w:r>
      <w:r w:rsidR="000B0A16">
        <w:rPr>
          <w:noProof/>
        </w:rPr>
        <w:t>4</w:t>
      </w:r>
      <w:r w:rsidRPr="005A0B4F">
        <w:fldChar w:fldCharType="end"/>
      </w:r>
      <w:r w:rsidRPr="005A0B4F">
        <w:t>.</w:t>
      </w:r>
      <w:r w:rsidRPr="005A0B4F">
        <w:tab/>
        <w:t xml:space="preserve">From the </w:t>
      </w:r>
      <w:r w:rsidRPr="00540BC7">
        <w:rPr>
          <w:rFonts w:ascii="Arial Narrow" w:hAnsi="Arial Narrow"/>
          <w:b/>
        </w:rPr>
        <w:t>Page Options</w:t>
      </w:r>
      <w:r w:rsidRPr="005A0B4F">
        <w:t xml:space="preserve"> menu, choose </w:t>
      </w:r>
      <w:r w:rsidRPr="00540BC7">
        <w:rPr>
          <w:rFonts w:ascii="Arial Narrow" w:hAnsi="Arial Narrow"/>
          <w:b/>
        </w:rPr>
        <w:t>Save Current Customization</w:t>
      </w:r>
      <w:r w:rsidRPr="005A0B4F">
        <w:t>.</w:t>
      </w:r>
    </w:p>
    <w:p w14:paraId="7833AB6E" w14:textId="77777777" w:rsidR="00014855" w:rsidRDefault="00014855" w:rsidP="00014855">
      <w:pPr>
        <w:pStyle w:val="ListNumber"/>
      </w:pPr>
      <w:r w:rsidRPr="00984CF6">
        <w:fldChar w:fldCharType="begin"/>
      </w:r>
      <w:r w:rsidRPr="00984CF6">
        <w:instrText xml:space="preserve"> seq no</w:instrText>
      </w:r>
      <w:r w:rsidRPr="00984CF6">
        <w:fldChar w:fldCharType="separate"/>
      </w:r>
      <w:r w:rsidR="000B0A16">
        <w:rPr>
          <w:noProof/>
        </w:rPr>
        <w:t>5</w:t>
      </w:r>
      <w:r w:rsidRPr="00984CF6">
        <w:fldChar w:fldCharType="end"/>
      </w:r>
      <w:r w:rsidRPr="00984CF6">
        <w:t>.</w:t>
      </w:r>
      <w:r w:rsidRPr="00984CF6">
        <w:tab/>
      </w:r>
      <w:r>
        <w:t>If you enter a customization name that is already saved, you will get the opportunity to replace the existing customization.</w:t>
      </w:r>
    </w:p>
    <w:p w14:paraId="71448BBA" w14:textId="77777777" w:rsidR="00014855" w:rsidRDefault="00014855" w:rsidP="00014855">
      <w:pPr>
        <w:pStyle w:val="Graphic"/>
      </w:pPr>
      <w:r>
        <w:drawing>
          <wp:inline distT="0" distB="0" distL="0" distR="0" wp14:anchorId="3DCAB178" wp14:editId="24072D60">
            <wp:extent cx="3711262" cy="792549"/>
            <wp:effectExtent l="76200" t="76200" r="137160"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11262" cy="79254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DB146A5" w14:textId="77777777" w:rsidR="00014855" w:rsidRDefault="00014855" w:rsidP="00014855">
      <w:pPr>
        <w:pStyle w:val="GraphicDesc"/>
      </w:pPr>
      <w:r>
        <w:t>Replace Existing Saved Customization</w:t>
      </w:r>
    </w:p>
    <w:p w14:paraId="44F00D52" w14:textId="77777777" w:rsidR="00014855" w:rsidRPr="003A68E2" w:rsidRDefault="00014855" w:rsidP="00014855">
      <w:pPr>
        <w:pStyle w:val="ListNumber"/>
      </w:pPr>
      <w:r w:rsidRPr="003A68E2">
        <w:fldChar w:fldCharType="begin"/>
      </w:r>
      <w:r w:rsidRPr="003A68E2">
        <w:instrText xml:space="preserve"> seq no</w:instrText>
      </w:r>
      <w:r w:rsidRPr="003A68E2">
        <w:fldChar w:fldCharType="separate"/>
      </w:r>
      <w:r w:rsidR="000B0A16">
        <w:rPr>
          <w:noProof/>
        </w:rPr>
        <w:t>6</w:t>
      </w:r>
      <w:r w:rsidRPr="003A68E2">
        <w:fldChar w:fldCharType="end"/>
      </w:r>
      <w:r w:rsidRPr="003A68E2">
        <w:t>.</w:t>
      </w:r>
      <w:r w:rsidRPr="003A68E2">
        <w:tab/>
        <w:t xml:space="preserve">Choose </w:t>
      </w:r>
      <w:r w:rsidRPr="00540BC7">
        <w:rPr>
          <w:rFonts w:ascii="Arial Narrow" w:hAnsi="Arial Narrow"/>
          <w:b/>
        </w:rPr>
        <w:t>Yes</w:t>
      </w:r>
      <w:r w:rsidRPr="003A68E2">
        <w:t xml:space="preserve"> to replace the existing customization or No to enter a unique name.</w:t>
      </w:r>
    </w:p>
    <w:p w14:paraId="483BD37D" w14:textId="77777777" w:rsidR="00014855" w:rsidRPr="005A0B4F" w:rsidRDefault="00014855" w:rsidP="00014855">
      <w:pPr>
        <w:pStyle w:val="ListNumber"/>
      </w:pPr>
      <w:r w:rsidRPr="003A68E2">
        <w:fldChar w:fldCharType="begin"/>
      </w:r>
      <w:r w:rsidRPr="003A68E2">
        <w:instrText xml:space="preserve"> seq no</w:instrText>
      </w:r>
      <w:r w:rsidRPr="003A68E2">
        <w:fldChar w:fldCharType="separate"/>
      </w:r>
      <w:r w:rsidR="000B0A16">
        <w:rPr>
          <w:noProof/>
        </w:rPr>
        <w:t>7</w:t>
      </w:r>
      <w:r w:rsidRPr="003A68E2">
        <w:fldChar w:fldCharType="end"/>
      </w:r>
      <w:r w:rsidRPr="003A68E2">
        <w:t>.</w:t>
      </w:r>
      <w:r w:rsidRPr="003A68E2">
        <w:tab/>
        <w:t xml:space="preserve">Click </w:t>
      </w:r>
      <w:r w:rsidRPr="00540BC7">
        <w:rPr>
          <w:rFonts w:ascii="Arial Narrow" w:hAnsi="Arial Narrow"/>
          <w:b/>
        </w:rPr>
        <w:t>OK.</w:t>
      </w:r>
      <w:bookmarkStart w:id="51" w:name="_Toc266879647"/>
      <w:bookmarkStart w:id="52" w:name="_Toc267043174"/>
      <w:r w:rsidRPr="005A0B4F">
        <w:t xml:space="preserve"> </w:t>
      </w:r>
    </w:p>
    <w:p w14:paraId="3A2D2DF0" w14:textId="77777777" w:rsidR="00014855" w:rsidRDefault="00014855" w:rsidP="00014855">
      <w:pPr>
        <w:pStyle w:val="Heading3notoc"/>
      </w:pPr>
      <w:bookmarkStart w:id="53" w:name="_Toc266879648"/>
      <w:bookmarkStart w:id="54" w:name="_Toc267043175"/>
      <w:bookmarkEnd w:id="51"/>
      <w:bookmarkEnd w:id="52"/>
      <w:r>
        <w:t xml:space="preserve">Apply Saved </w:t>
      </w:r>
      <w:bookmarkEnd w:id="53"/>
      <w:bookmarkEnd w:id="54"/>
      <w:r>
        <w:t>Customization</w:t>
      </w:r>
    </w:p>
    <w:p w14:paraId="72482D9F" w14:textId="77777777" w:rsidR="00014855" w:rsidRPr="005A0B4F" w:rsidRDefault="00014855" w:rsidP="00014855">
      <w:pPr>
        <w:pStyle w:val="ListNumber"/>
      </w:pPr>
      <w:r w:rsidRPr="005A0B4F">
        <w:fldChar w:fldCharType="begin"/>
      </w:r>
      <w:r w:rsidRPr="005A0B4F">
        <w:instrText xml:space="preserve"> seq no \r 1</w:instrText>
      </w:r>
      <w:r w:rsidRPr="005A0B4F">
        <w:fldChar w:fldCharType="separate"/>
      </w:r>
      <w:r w:rsidR="000B0A16">
        <w:rPr>
          <w:noProof/>
        </w:rPr>
        <w:t>1</w:t>
      </w:r>
      <w:r w:rsidRPr="005A0B4F">
        <w:fldChar w:fldCharType="end"/>
      </w:r>
      <w:r w:rsidRPr="005A0B4F">
        <w:t>.</w:t>
      </w:r>
      <w:r w:rsidRPr="005A0B4F">
        <w:tab/>
        <w:t xml:space="preserve">Click </w:t>
      </w:r>
      <w:r w:rsidRPr="00540BC7">
        <w:rPr>
          <w:rFonts w:ascii="Arial Narrow" w:hAnsi="Arial Narrow"/>
          <w:b/>
        </w:rPr>
        <w:t>Page Options &gt; Apply Saved Customization &gt; Your Selection Name</w:t>
      </w:r>
    </w:p>
    <w:p w14:paraId="560B1A02" w14:textId="77777777" w:rsidR="00014855" w:rsidRPr="00C379A9" w:rsidRDefault="00014855" w:rsidP="00014855">
      <w:pPr>
        <w:pStyle w:val="ListBullet"/>
      </w:pPr>
      <w:r w:rsidRPr="00C379A9">
        <w:t xml:space="preserve">Saved selections are specific to an individual dashboard </w:t>
      </w:r>
      <w:r>
        <w:t>report</w:t>
      </w:r>
      <w:r w:rsidRPr="00C379A9">
        <w:t>.</w:t>
      </w:r>
    </w:p>
    <w:p w14:paraId="02F19247" w14:textId="77777777" w:rsidR="00014855" w:rsidRPr="00F80742" w:rsidRDefault="00014855" w:rsidP="00014855">
      <w:pPr>
        <w:pStyle w:val="ListBullet"/>
      </w:pPr>
      <w:r w:rsidRPr="00C379A9">
        <w:t xml:space="preserve">There is no limit to the number of saved selections per </w:t>
      </w:r>
      <w:r>
        <w:t>report</w:t>
      </w:r>
      <w:r w:rsidRPr="00C379A9">
        <w:t>.</w:t>
      </w:r>
    </w:p>
    <w:p w14:paraId="08854F37" w14:textId="77777777" w:rsidR="00014855" w:rsidRDefault="00014855" w:rsidP="00014855">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Repeat the steps above to apply a different saved selection.</w:t>
      </w:r>
      <w:bookmarkStart w:id="55" w:name="_Toc266879649"/>
      <w:bookmarkStart w:id="56" w:name="_Toc267043176"/>
      <w:r w:rsidRPr="00D64300">
        <w:t xml:space="preserve"> </w:t>
      </w:r>
    </w:p>
    <w:bookmarkEnd w:id="55"/>
    <w:bookmarkEnd w:id="56"/>
    <w:p w14:paraId="7D3CA4E8" w14:textId="77777777" w:rsidR="00014855" w:rsidRDefault="00014855" w:rsidP="00014855">
      <w:pPr>
        <w:pStyle w:val="ListNumber"/>
      </w:pPr>
      <w:r w:rsidRPr="005A0B4F">
        <w:fldChar w:fldCharType="begin"/>
      </w:r>
      <w:r w:rsidRPr="005A0B4F">
        <w:instrText xml:space="preserve"> seq no</w:instrText>
      </w:r>
      <w:r w:rsidRPr="005A0B4F">
        <w:fldChar w:fldCharType="separate"/>
      </w:r>
      <w:r w:rsidR="000B0A16">
        <w:rPr>
          <w:noProof/>
        </w:rPr>
        <w:t>3</w:t>
      </w:r>
      <w:r w:rsidRPr="005A0B4F">
        <w:fldChar w:fldCharType="end"/>
      </w:r>
      <w:r w:rsidRPr="005A0B4F">
        <w:t>.</w:t>
      </w:r>
      <w:r w:rsidRPr="005A0B4F">
        <w:tab/>
        <w:t xml:space="preserve">Click </w:t>
      </w:r>
      <w:r w:rsidRPr="00540BC7">
        <w:rPr>
          <w:rFonts w:ascii="Arial Narrow" w:hAnsi="Arial Narrow"/>
          <w:b/>
        </w:rPr>
        <w:t>OK</w:t>
      </w:r>
      <w:r w:rsidRPr="005A0B4F">
        <w:t xml:space="preserve"> to save your changes. </w:t>
      </w:r>
    </w:p>
    <w:p w14:paraId="1A8F4465" w14:textId="77777777" w:rsidR="00104AAA" w:rsidRPr="005A284A" w:rsidRDefault="00104AAA" w:rsidP="00014855">
      <w:pPr>
        <w:pStyle w:val="ListNumber"/>
        <w:rPr>
          <w:color w:val="FF0000"/>
        </w:rPr>
      </w:pPr>
    </w:p>
    <w:p w14:paraId="053FA572" w14:textId="77777777" w:rsidR="00763359" w:rsidRPr="005A284A" w:rsidRDefault="00104AAA" w:rsidP="00763359">
      <w:pPr>
        <w:pStyle w:val="ListNumber"/>
        <w:rPr>
          <w:i/>
        </w:rPr>
      </w:pPr>
      <w:r w:rsidRPr="005A284A">
        <w:rPr>
          <w:b/>
          <w:color w:val="FF0000"/>
        </w:rPr>
        <w:t xml:space="preserve">FYI: </w:t>
      </w:r>
      <w:r w:rsidR="005A284A">
        <w:rPr>
          <w:i/>
        </w:rPr>
        <w:t xml:space="preserve">Changing </w:t>
      </w:r>
      <w:proofErr w:type="spellStart"/>
      <w:r w:rsidR="005A284A">
        <w:rPr>
          <w:i/>
        </w:rPr>
        <w:t>chartfield</w:t>
      </w:r>
      <w:proofErr w:type="spellEnd"/>
      <w:r w:rsidR="005A284A">
        <w:rPr>
          <w:i/>
        </w:rPr>
        <w:t xml:space="preserve"> descriptions </w:t>
      </w:r>
      <w:r w:rsidR="00763359">
        <w:rPr>
          <w:i/>
        </w:rPr>
        <w:t xml:space="preserve">after a customization has been saved will cause the report to </w:t>
      </w:r>
      <w:r w:rsidR="00C15B10">
        <w:rPr>
          <w:i/>
        </w:rPr>
        <w:br/>
        <w:t xml:space="preserve"> </w:t>
      </w:r>
      <w:r w:rsidR="00763359">
        <w:rPr>
          <w:i/>
        </w:rPr>
        <w:t xml:space="preserve">not run when using the customization. The customization retains the original description so will </w:t>
      </w:r>
      <w:r w:rsidR="00C15B10">
        <w:rPr>
          <w:i/>
        </w:rPr>
        <w:br/>
        <w:t xml:space="preserve"> </w:t>
      </w:r>
      <w:r w:rsidR="00763359">
        <w:rPr>
          <w:i/>
        </w:rPr>
        <w:t xml:space="preserve">not match the updated </w:t>
      </w:r>
      <w:proofErr w:type="spellStart"/>
      <w:r w:rsidR="00763359">
        <w:rPr>
          <w:i/>
        </w:rPr>
        <w:t>chartfield</w:t>
      </w:r>
      <w:proofErr w:type="spellEnd"/>
      <w:r w:rsidR="00763359">
        <w:rPr>
          <w:i/>
        </w:rPr>
        <w:t xml:space="preserve"> description. To fix this – update the report filter with the new </w:t>
      </w:r>
      <w:r w:rsidR="00C15B10">
        <w:rPr>
          <w:i/>
        </w:rPr>
        <w:br/>
        <w:t xml:space="preserve"> </w:t>
      </w:r>
      <w:proofErr w:type="spellStart"/>
      <w:r w:rsidR="00763359">
        <w:rPr>
          <w:i/>
        </w:rPr>
        <w:t>chartfield</w:t>
      </w:r>
      <w:proofErr w:type="spellEnd"/>
      <w:r w:rsidR="00763359">
        <w:rPr>
          <w:i/>
        </w:rPr>
        <w:t xml:space="preserve"> &amp; description, apply the filters after the update and re-save the customization.</w:t>
      </w:r>
    </w:p>
    <w:p w14:paraId="75BAB637" w14:textId="77777777" w:rsidR="00D43A6B" w:rsidRDefault="00255E80" w:rsidP="00694553">
      <w:pPr>
        <w:pStyle w:val="Heading1"/>
      </w:pPr>
      <w:bookmarkStart w:id="57" w:name="_Toc532477541"/>
      <w:r>
        <w:lastRenderedPageBreak/>
        <w:t xml:space="preserve">Advanced </w:t>
      </w:r>
      <w:r w:rsidR="00D43A6B">
        <w:t>Features</w:t>
      </w:r>
      <w:bookmarkEnd w:id="57"/>
    </w:p>
    <w:p w14:paraId="16ED57D7" w14:textId="77777777" w:rsidR="00D43A6B" w:rsidRDefault="00D43A6B" w:rsidP="00D43A6B">
      <w:pPr>
        <w:pStyle w:val="Heading2"/>
      </w:pPr>
      <w:bookmarkStart w:id="58" w:name="_Toc532477542"/>
      <w:r>
        <w:t>Working with the Business Unit Filter</w:t>
      </w:r>
      <w:bookmarkEnd w:id="58"/>
    </w:p>
    <w:p w14:paraId="2A4F9053" w14:textId="77777777" w:rsidR="00D43A6B" w:rsidRDefault="00D43A6B" w:rsidP="00D43A6B">
      <w:pPr>
        <w:pStyle w:val="BodyText"/>
      </w:pPr>
      <w:r>
        <w:t>The powerful new business unit prompt allows you to change business units at the report level. You can override the business unit on the dashboard Home page b</w:t>
      </w:r>
      <w:r w:rsidR="00066C08">
        <w:t>y</w:t>
      </w:r>
      <w:r>
        <w:t xml:space="preserve"> entering a different or an additional business unit(s) in the report filters for any specific report. You don’t have to go back to the dashboard home page to report on a different business unit. </w:t>
      </w:r>
    </w:p>
    <w:p w14:paraId="496082FD" w14:textId="77777777" w:rsidR="00066C08" w:rsidRDefault="00D43A6B" w:rsidP="00D43A6B">
      <w:pPr>
        <w:pStyle w:val="BodyText"/>
        <w:rPr>
          <w:rFonts w:cs="Arial"/>
        </w:rPr>
      </w:pPr>
      <w:r>
        <w:t xml:space="preserve">You can also report on multiple business units. When reporting on multiple business units, it is important that you understand your data and the relationships between your </w:t>
      </w:r>
      <w:r w:rsidR="00066C08">
        <w:t>b</w:t>
      </w:r>
      <w:r>
        <w:t xml:space="preserve">usiness </w:t>
      </w:r>
      <w:r w:rsidR="00066C08">
        <w:t>u</w:t>
      </w:r>
      <w:r>
        <w:t xml:space="preserve">nits, funds, </w:t>
      </w:r>
      <w:r w:rsidR="00066C08">
        <w:t xml:space="preserve">budget </w:t>
      </w:r>
      <w:r>
        <w:t xml:space="preserve">ledgers, etc. </w:t>
      </w:r>
      <w:r>
        <w:rPr>
          <w:rFonts w:cs="Arial"/>
        </w:rPr>
        <w:t xml:space="preserve">You can only choose one </w:t>
      </w:r>
      <w:r w:rsidR="00066C08">
        <w:rPr>
          <w:rFonts w:cs="Arial"/>
        </w:rPr>
        <w:t>b</w:t>
      </w:r>
      <w:r>
        <w:rPr>
          <w:rFonts w:cs="Arial"/>
        </w:rPr>
        <w:t xml:space="preserve">udget </w:t>
      </w:r>
      <w:r w:rsidR="00066C08">
        <w:rPr>
          <w:rFonts w:cs="Arial"/>
        </w:rPr>
        <w:t>l</w:t>
      </w:r>
      <w:r>
        <w:rPr>
          <w:rFonts w:cs="Arial"/>
        </w:rPr>
        <w:t>edger</w:t>
      </w:r>
      <w:r w:rsidR="00066C08">
        <w:rPr>
          <w:rFonts w:cs="Arial"/>
        </w:rPr>
        <w:t xml:space="preserve"> at a time</w:t>
      </w:r>
      <w:r>
        <w:rPr>
          <w:rFonts w:cs="Arial"/>
        </w:rPr>
        <w:t xml:space="preserve">, so if you are reporting on multiple business units, </w:t>
      </w:r>
      <w:r w:rsidR="00066C08">
        <w:rPr>
          <w:rFonts w:cs="Arial"/>
        </w:rPr>
        <w:t xml:space="preserve">those business units </w:t>
      </w:r>
      <w:r w:rsidR="00AD139E">
        <w:rPr>
          <w:rFonts w:cs="Arial"/>
        </w:rPr>
        <w:t xml:space="preserve">must </w:t>
      </w:r>
      <w:r>
        <w:rPr>
          <w:rFonts w:cs="Arial"/>
        </w:rPr>
        <w:t xml:space="preserve">use the same </w:t>
      </w:r>
      <w:r w:rsidR="00066C08">
        <w:rPr>
          <w:rFonts w:cs="Arial"/>
        </w:rPr>
        <w:t>b</w:t>
      </w:r>
      <w:r>
        <w:rPr>
          <w:rFonts w:cs="Arial"/>
        </w:rPr>
        <w:t xml:space="preserve">udget </w:t>
      </w:r>
      <w:r w:rsidR="00066C08">
        <w:rPr>
          <w:rFonts w:cs="Arial"/>
        </w:rPr>
        <w:t>l</w:t>
      </w:r>
      <w:r>
        <w:rPr>
          <w:rFonts w:cs="Arial"/>
        </w:rPr>
        <w:t xml:space="preserve">edger for accurate results. </w:t>
      </w:r>
    </w:p>
    <w:p w14:paraId="168DFEA7" w14:textId="77777777" w:rsidR="00D43A6B" w:rsidRDefault="00D43A6B" w:rsidP="00D43A6B">
      <w:pPr>
        <w:pStyle w:val="Heading3notoc"/>
      </w:pPr>
      <w:r>
        <w:t>Change Business Unit in Report Filters</w:t>
      </w:r>
    </w:p>
    <w:p w14:paraId="606EFEDE" w14:textId="77777777" w:rsidR="00D43A6B" w:rsidRDefault="00D43A6B" w:rsidP="00D43A6B">
      <w:pPr>
        <w:pStyle w:val="ListNumber"/>
        <w:rPr>
          <w:rFonts w:cs="Arial"/>
        </w:rPr>
      </w:pPr>
      <w:r w:rsidRPr="008E0A3A">
        <w:rPr>
          <w:rFonts w:cs="Arial"/>
        </w:rPr>
        <w:fldChar w:fldCharType="begin"/>
      </w:r>
      <w:r w:rsidRPr="008E0A3A">
        <w:rPr>
          <w:rFonts w:cs="Arial"/>
        </w:rPr>
        <w:instrText xml:space="preserve"> seq no \r 1</w:instrText>
      </w:r>
      <w:r w:rsidRPr="008E0A3A">
        <w:rPr>
          <w:rFonts w:cs="Arial"/>
        </w:rPr>
        <w:fldChar w:fldCharType="separate"/>
      </w:r>
      <w:r w:rsidR="000B0A16">
        <w:rPr>
          <w:rFonts w:cs="Arial"/>
          <w:noProof/>
        </w:rPr>
        <w:t>1</w:t>
      </w:r>
      <w:r w:rsidRPr="008E0A3A">
        <w:rPr>
          <w:rFonts w:cs="Arial"/>
        </w:rPr>
        <w:fldChar w:fldCharType="end"/>
      </w:r>
      <w:r w:rsidRPr="008E0A3A">
        <w:rPr>
          <w:rFonts w:cs="Arial"/>
        </w:rPr>
        <w:t>.</w:t>
      </w:r>
      <w:r w:rsidRPr="008E0A3A">
        <w:rPr>
          <w:rFonts w:cs="Arial"/>
        </w:rPr>
        <w:tab/>
      </w:r>
      <w:r>
        <w:rPr>
          <w:rFonts w:cs="Arial"/>
        </w:rPr>
        <w:t xml:space="preserve">In the </w:t>
      </w:r>
      <w:r w:rsidRPr="00540BC7">
        <w:rPr>
          <w:rFonts w:ascii="Arial Narrow" w:hAnsi="Arial Narrow"/>
          <w:b/>
        </w:rPr>
        <w:t>Report Filters</w:t>
      </w:r>
      <w:r>
        <w:rPr>
          <w:rFonts w:cs="Arial"/>
        </w:rPr>
        <w:t xml:space="preserve"> section</w:t>
      </w:r>
      <w:r w:rsidR="00AD139E">
        <w:rPr>
          <w:rFonts w:cs="Arial"/>
        </w:rPr>
        <w:t xml:space="preserve"> of any report</w:t>
      </w:r>
      <w:r>
        <w:rPr>
          <w:rFonts w:cs="Arial"/>
        </w:rPr>
        <w:t xml:space="preserve">, click the down-down arrow next to the </w:t>
      </w:r>
      <w:r w:rsidRPr="00540BC7">
        <w:rPr>
          <w:rFonts w:ascii="Arial Narrow" w:hAnsi="Arial Narrow"/>
          <w:b/>
        </w:rPr>
        <w:t xml:space="preserve">Business </w:t>
      </w:r>
      <w:r w:rsidR="00066C08" w:rsidRPr="00540BC7">
        <w:rPr>
          <w:rFonts w:ascii="Arial Narrow" w:hAnsi="Arial Narrow"/>
          <w:b/>
        </w:rPr>
        <w:t>U</w:t>
      </w:r>
      <w:r w:rsidRPr="00540BC7">
        <w:rPr>
          <w:rFonts w:ascii="Arial Narrow" w:hAnsi="Arial Narrow"/>
          <w:b/>
        </w:rPr>
        <w:t>nit</w:t>
      </w:r>
      <w:r>
        <w:rPr>
          <w:rFonts w:cs="Arial"/>
        </w:rPr>
        <w:t xml:space="preserve"> filter.</w:t>
      </w:r>
    </w:p>
    <w:p w14:paraId="1D347F50" w14:textId="77777777" w:rsidR="00D43A6B" w:rsidRDefault="00D43A6B" w:rsidP="00D43A6B">
      <w:pPr>
        <w:pStyle w:val="ListNumber"/>
        <w:rPr>
          <w:rFonts w:cs="Arial"/>
        </w:rPr>
      </w:pPr>
      <w:r w:rsidRPr="008C177F">
        <w:rPr>
          <w:rFonts w:cs="Arial"/>
        </w:rPr>
        <w:fldChar w:fldCharType="begin"/>
      </w:r>
      <w:r w:rsidRPr="008C177F">
        <w:rPr>
          <w:rFonts w:cs="Arial"/>
        </w:rPr>
        <w:instrText xml:space="preserve"> seq no</w:instrText>
      </w:r>
      <w:r w:rsidRPr="008C177F">
        <w:rPr>
          <w:rFonts w:cs="Arial"/>
        </w:rPr>
        <w:fldChar w:fldCharType="separate"/>
      </w:r>
      <w:r w:rsidR="000B0A16">
        <w:rPr>
          <w:rFonts w:cs="Arial"/>
          <w:noProof/>
        </w:rPr>
        <w:t>2</w:t>
      </w:r>
      <w:r w:rsidRPr="008C177F">
        <w:rPr>
          <w:rFonts w:cs="Arial"/>
        </w:rPr>
        <w:fldChar w:fldCharType="end"/>
      </w:r>
      <w:r w:rsidRPr="008C177F">
        <w:rPr>
          <w:rFonts w:cs="Arial"/>
        </w:rPr>
        <w:t>.</w:t>
      </w:r>
      <w:r w:rsidRPr="008C177F">
        <w:rPr>
          <w:rFonts w:cs="Arial"/>
        </w:rPr>
        <w:tab/>
      </w:r>
      <w:r>
        <w:rPr>
          <w:rFonts w:cs="Arial"/>
        </w:rPr>
        <w:t xml:space="preserve">Select </w:t>
      </w:r>
      <w:r w:rsidR="00066C08">
        <w:rPr>
          <w:rFonts w:cs="Arial"/>
        </w:rPr>
        <w:t xml:space="preserve">one or more </w:t>
      </w:r>
      <w:r>
        <w:rPr>
          <w:rFonts w:cs="Arial"/>
        </w:rPr>
        <w:t>business unit</w:t>
      </w:r>
      <w:r w:rsidR="00066C08">
        <w:rPr>
          <w:rFonts w:cs="Arial"/>
        </w:rPr>
        <w:t>s</w:t>
      </w:r>
      <w:r>
        <w:rPr>
          <w:rFonts w:cs="Arial"/>
        </w:rPr>
        <w:t xml:space="preserve">. Click </w:t>
      </w:r>
      <w:r w:rsidRPr="00540BC7">
        <w:rPr>
          <w:rFonts w:ascii="Arial Narrow" w:hAnsi="Arial Narrow"/>
          <w:b/>
        </w:rPr>
        <w:t>Apply Filters</w:t>
      </w:r>
      <w:r>
        <w:rPr>
          <w:rFonts w:cs="Arial"/>
        </w:rPr>
        <w:t xml:space="preserve"> to generate the report.</w:t>
      </w:r>
    </w:p>
    <w:p w14:paraId="0204F2CA" w14:textId="77777777" w:rsidR="00D43A6B" w:rsidRDefault="00D43A6B" w:rsidP="00D43A6B">
      <w:pPr>
        <w:pStyle w:val="ListNumber"/>
        <w:spacing w:before="120"/>
        <w:rPr>
          <w:rFonts w:cs="Arial"/>
        </w:rPr>
      </w:pPr>
      <w:r w:rsidRPr="008C177F">
        <w:rPr>
          <w:rFonts w:cs="Arial"/>
        </w:rPr>
        <w:fldChar w:fldCharType="begin"/>
      </w:r>
      <w:r w:rsidRPr="008C177F">
        <w:rPr>
          <w:rFonts w:cs="Arial"/>
        </w:rPr>
        <w:instrText xml:space="preserve"> seq no</w:instrText>
      </w:r>
      <w:r w:rsidRPr="008C177F">
        <w:rPr>
          <w:rFonts w:cs="Arial"/>
        </w:rPr>
        <w:fldChar w:fldCharType="separate"/>
      </w:r>
      <w:r w:rsidR="000B0A16">
        <w:rPr>
          <w:rFonts w:cs="Arial"/>
          <w:noProof/>
        </w:rPr>
        <w:t>3</w:t>
      </w:r>
      <w:r w:rsidRPr="008C177F">
        <w:rPr>
          <w:rFonts w:cs="Arial"/>
        </w:rPr>
        <w:fldChar w:fldCharType="end"/>
      </w:r>
      <w:r w:rsidRPr="008C177F">
        <w:rPr>
          <w:rFonts w:cs="Arial"/>
        </w:rPr>
        <w:t>.</w:t>
      </w:r>
      <w:r w:rsidRPr="008C177F">
        <w:rPr>
          <w:rFonts w:cs="Arial"/>
        </w:rPr>
        <w:tab/>
      </w:r>
      <w:r>
        <w:rPr>
          <w:rFonts w:cs="Arial"/>
        </w:rPr>
        <w:t xml:space="preserve">Add </w:t>
      </w:r>
      <w:r w:rsidRPr="00540BC7">
        <w:rPr>
          <w:rFonts w:ascii="Arial Narrow" w:hAnsi="Arial Narrow"/>
          <w:b/>
        </w:rPr>
        <w:t>Business Unit</w:t>
      </w:r>
      <w:r>
        <w:rPr>
          <w:rFonts w:cs="Arial"/>
        </w:rPr>
        <w:t xml:space="preserve"> as a column selector to see the </w:t>
      </w:r>
      <w:r w:rsidR="00066C08">
        <w:rPr>
          <w:rFonts w:cs="Arial"/>
        </w:rPr>
        <w:t xml:space="preserve">active </w:t>
      </w:r>
      <w:r>
        <w:rPr>
          <w:rFonts w:cs="Arial"/>
        </w:rPr>
        <w:t>business unit</w:t>
      </w:r>
      <w:r w:rsidR="00066C08">
        <w:rPr>
          <w:rFonts w:cs="Arial"/>
        </w:rPr>
        <w:t>(</w:t>
      </w:r>
      <w:r>
        <w:rPr>
          <w:rFonts w:cs="Arial"/>
        </w:rPr>
        <w:t>s</w:t>
      </w:r>
      <w:r w:rsidR="00066C08">
        <w:rPr>
          <w:rFonts w:cs="Arial"/>
        </w:rPr>
        <w:t>) in the report results</w:t>
      </w:r>
      <w:r>
        <w:rPr>
          <w:rFonts w:cs="Arial"/>
        </w:rPr>
        <w:t>.</w:t>
      </w:r>
    </w:p>
    <w:p w14:paraId="12E2D0E1" w14:textId="77777777" w:rsidR="00D43A6B" w:rsidRDefault="00D43A6B" w:rsidP="00D43A6B">
      <w:pPr>
        <w:pStyle w:val="Heading2"/>
      </w:pPr>
      <w:bookmarkStart w:id="59" w:name="_Ref441153723"/>
      <w:bookmarkStart w:id="60" w:name="_Toc532477543"/>
      <w:r>
        <w:t>Advanced Filters</w:t>
      </w:r>
      <w:bookmarkEnd w:id="59"/>
      <w:bookmarkEnd w:id="60"/>
    </w:p>
    <w:p w14:paraId="227402A3" w14:textId="77777777" w:rsidR="00AD139E" w:rsidRDefault="00AD139E" w:rsidP="00F52E9E">
      <w:pPr>
        <w:pStyle w:val="BodyText"/>
      </w:pPr>
      <w:r>
        <w:t xml:space="preserve">Most reports in the </w:t>
      </w:r>
      <w:r w:rsidR="00B00D6C">
        <w:t>CFS Data Warehouse</w:t>
      </w:r>
      <w:r>
        <w:t xml:space="preserve"> have an Advanced Filters section. </w:t>
      </w:r>
      <w:r w:rsidR="00F52E9E">
        <w:t>Advanced Filters offer a wider range of report criteria</w:t>
      </w:r>
      <w:r>
        <w:t xml:space="preserve">. </w:t>
      </w:r>
    </w:p>
    <w:p w14:paraId="5795E8DA" w14:textId="77777777" w:rsidR="00F52E9E" w:rsidRDefault="00F52E9E" w:rsidP="00F52E9E">
      <w:pPr>
        <w:pStyle w:val="ListBullet"/>
        <w:ind w:left="720"/>
      </w:pPr>
      <w:r>
        <w:t xml:space="preserve">The Advanced Filters section can be expanded or collapsed by clicking the down arrow icon. </w:t>
      </w:r>
    </w:p>
    <w:p w14:paraId="2D12D188" w14:textId="77777777" w:rsidR="00F52E9E" w:rsidRDefault="00F52E9E" w:rsidP="00F52E9E">
      <w:pPr>
        <w:pStyle w:val="ListBullet"/>
        <w:ind w:left="720"/>
      </w:pPr>
      <w:r>
        <w:t>Advanced Filters are in the same order on every page</w:t>
      </w:r>
    </w:p>
    <w:p w14:paraId="45FD1C2F" w14:textId="77777777" w:rsidR="00F52E9E" w:rsidRDefault="00F52E9E" w:rsidP="00F52E9E">
      <w:pPr>
        <w:pStyle w:val="ListBullet"/>
        <w:ind w:left="720"/>
      </w:pPr>
      <w:r>
        <w:t xml:space="preserve">All values entered in the Advanced Filters section are stored in any associated Saved Customization whether the Advanced Filters section is open or closed. </w:t>
      </w:r>
    </w:p>
    <w:p w14:paraId="1A2EFF62" w14:textId="77777777" w:rsidR="00F52E9E" w:rsidRDefault="00F52E9E" w:rsidP="00F52E9E">
      <w:pPr>
        <w:pStyle w:val="ListBullet"/>
        <w:ind w:left="720"/>
      </w:pPr>
      <w:r>
        <w:t>Click on the Advanced Filters section to expand this section.</w:t>
      </w:r>
    </w:p>
    <w:p w14:paraId="180810F2" w14:textId="77777777" w:rsidR="00F57F46" w:rsidRDefault="00F57F46" w:rsidP="00D43A6B">
      <w:pPr>
        <w:pStyle w:val="Heading3notoc"/>
      </w:pPr>
      <w:bookmarkStart w:id="61" w:name="_Toc431393925"/>
      <w:proofErr w:type="spellStart"/>
      <w:r>
        <w:t>Chartfield</w:t>
      </w:r>
      <w:proofErr w:type="spellEnd"/>
      <w:r>
        <w:t xml:space="preserve"> Trees</w:t>
      </w:r>
      <w:bookmarkEnd w:id="61"/>
    </w:p>
    <w:p w14:paraId="087ECC30" w14:textId="77777777" w:rsidR="00F57F46" w:rsidRDefault="00F57F46" w:rsidP="00F57F46">
      <w:pPr>
        <w:pStyle w:val="BodyText"/>
      </w:pPr>
      <w:r w:rsidRPr="00B97F79">
        <w:t>Trees are a gr</w:t>
      </w:r>
      <w:r>
        <w:t xml:space="preserve">eat way to customize a report. The data warehouse now offers tree reporting for the following </w:t>
      </w:r>
      <w:proofErr w:type="spellStart"/>
      <w:r>
        <w:t>chartfields</w:t>
      </w:r>
      <w:proofErr w:type="spellEnd"/>
      <w:r>
        <w:t>:</w:t>
      </w:r>
    </w:p>
    <w:p w14:paraId="036C10BA" w14:textId="77777777" w:rsidR="00F57F46" w:rsidRDefault="00F57F46" w:rsidP="00F57F46">
      <w:pPr>
        <w:pStyle w:val="ListBullet"/>
      </w:pPr>
      <w:r>
        <w:t>Department</w:t>
      </w:r>
    </w:p>
    <w:p w14:paraId="63CA6764" w14:textId="77777777" w:rsidR="00F57F46" w:rsidRDefault="00F57F46" w:rsidP="00F57F46">
      <w:pPr>
        <w:pStyle w:val="ListBullet"/>
      </w:pPr>
      <w:r>
        <w:t>Account</w:t>
      </w:r>
    </w:p>
    <w:p w14:paraId="66ED4D87" w14:textId="77777777" w:rsidR="00F57F46" w:rsidRDefault="00F57F46" w:rsidP="00F57F46">
      <w:pPr>
        <w:pStyle w:val="ListBullet"/>
      </w:pPr>
      <w:r>
        <w:t>Fund</w:t>
      </w:r>
    </w:p>
    <w:p w14:paraId="38C42AF4" w14:textId="77777777" w:rsidR="00F57F46" w:rsidRDefault="00F57F46" w:rsidP="00F57F46">
      <w:pPr>
        <w:pStyle w:val="ListBullet"/>
      </w:pPr>
      <w:r>
        <w:t>Project</w:t>
      </w:r>
    </w:p>
    <w:p w14:paraId="58B0B698" w14:textId="77777777" w:rsidR="00F47ECD" w:rsidRDefault="00F47ECD" w:rsidP="00F57F46">
      <w:pPr>
        <w:pStyle w:val="ListBullet"/>
      </w:pPr>
      <w:r>
        <w:t>Class</w:t>
      </w:r>
    </w:p>
    <w:p w14:paraId="0E59CAE6" w14:textId="77777777" w:rsidR="00F47ECD" w:rsidRDefault="00F47ECD" w:rsidP="00F57F46">
      <w:pPr>
        <w:pStyle w:val="ListBullet"/>
      </w:pPr>
      <w:r>
        <w:t>Program</w:t>
      </w:r>
    </w:p>
    <w:p w14:paraId="25C99FB1" w14:textId="77777777" w:rsidR="00F57F46" w:rsidRDefault="00F57F46" w:rsidP="00F57F46">
      <w:pPr>
        <w:pStyle w:val="BodyText"/>
      </w:pPr>
      <w:r>
        <w:t xml:space="preserve">All of the </w:t>
      </w:r>
      <w:proofErr w:type="spellStart"/>
      <w:r>
        <w:t>chartfield</w:t>
      </w:r>
      <w:proofErr w:type="spellEnd"/>
      <w:r>
        <w:t xml:space="preserve"> trees and tree levels are located in the Advanced Filters section of all pages except for Manage My Budget</w:t>
      </w:r>
      <w:r w:rsidR="00F47ECD">
        <w:t xml:space="preserve"> on the Financial Reporting dashboard</w:t>
      </w:r>
      <w:r>
        <w:t>.</w:t>
      </w:r>
    </w:p>
    <w:p w14:paraId="42FFFD60" w14:textId="77777777" w:rsidR="001714E7" w:rsidRPr="00C55FBC" w:rsidRDefault="001714E7" w:rsidP="00C55FBC">
      <w:pPr>
        <w:pStyle w:val="MessageHeader"/>
      </w:pPr>
      <w:r>
        <w:t>There is no advanced filters section on the Manage My Budget page.</w:t>
      </w:r>
    </w:p>
    <w:p w14:paraId="71A82EED" w14:textId="77777777" w:rsidR="00F47ECD" w:rsidRDefault="00F47ECD" w:rsidP="00F47ECD">
      <w:pPr>
        <w:pStyle w:val="Graphic"/>
      </w:pPr>
      <w:r>
        <w:lastRenderedPageBreak/>
        <w:drawing>
          <wp:inline distT="0" distB="0" distL="0" distR="0" wp14:anchorId="6550FE7B" wp14:editId="6F3F9603">
            <wp:extent cx="6400800" cy="2303145"/>
            <wp:effectExtent l="76200" t="76200" r="133350" b="135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230314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C1D3F3E" w14:textId="77777777" w:rsidR="00F47ECD" w:rsidRPr="00B97F79" w:rsidRDefault="00F47ECD" w:rsidP="00F47ECD">
      <w:pPr>
        <w:pStyle w:val="GraphicDesc"/>
      </w:pPr>
      <w:r>
        <w:t>Chartfield Trees are Available in the Advanced Filters Section</w:t>
      </w:r>
    </w:p>
    <w:p w14:paraId="6910252F" w14:textId="77777777" w:rsidR="00F57F46" w:rsidRDefault="00F57F46" w:rsidP="00F57F46">
      <w:pPr>
        <w:pStyle w:val="BodyText"/>
      </w:pPr>
      <w:r>
        <w:t xml:space="preserve">All trees configured for reporting in the Data Warehouse are available from the associated </w:t>
      </w:r>
      <w:proofErr w:type="spellStart"/>
      <w:r>
        <w:t>chartfield</w:t>
      </w:r>
      <w:proofErr w:type="spellEnd"/>
      <w:r>
        <w:t xml:space="preserve"> tree filter. Current and historical (effective dated trees) are both available.</w:t>
      </w:r>
    </w:p>
    <w:p w14:paraId="2B6F58FD" w14:textId="77777777" w:rsidR="00F47ECD" w:rsidRDefault="00F47ECD" w:rsidP="00F47ECD">
      <w:pPr>
        <w:pStyle w:val="Graphic"/>
      </w:pPr>
      <w:r>
        <w:drawing>
          <wp:inline distT="0" distB="0" distL="0" distR="0" wp14:anchorId="340AC850" wp14:editId="1CB368A6">
            <wp:extent cx="6400800" cy="2303780"/>
            <wp:effectExtent l="76200" t="76200" r="133350" b="134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230378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9B59E60" w14:textId="77777777" w:rsidR="00F47ECD" w:rsidRDefault="00F47ECD" w:rsidP="00F47ECD">
      <w:pPr>
        <w:pStyle w:val="GraphicDesc"/>
      </w:pPr>
      <w:r>
        <w:t xml:space="preserve">Use </w:t>
      </w:r>
      <w:r w:rsidRPr="00595C15">
        <w:t xml:space="preserve">Tree </w:t>
      </w:r>
      <w:r>
        <w:t>F</w:t>
      </w:r>
      <w:r w:rsidRPr="00595C15">
        <w:t xml:space="preserve">ilters </w:t>
      </w:r>
      <w:r>
        <w:t>to Choose C</w:t>
      </w:r>
      <w:r w:rsidRPr="00595C15">
        <w:t xml:space="preserve">urrent or </w:t>
      </w:r>
      <w:r>
        <w:t>H</w:t>
      </w:r>
      <w:r w:rsidRPr="00595C15">
        <w:t xml:space="preserve">istorical </w:t>
      </w:r>
      <w:r>
        <w:t>T</w:t>
      </w:r>
      <w:r w:rsidRPr="00595C15">
        <w:t xml:space="preserve">rees </w:t>
      </w:r>
      <w:r>
        <w:t>and Levels</w:t>
      </w:r>
    </w:p>
    <w:p w14:paraId="7789B91D" w14:textId="77777777" w:rsidR="00FE6EBF" w:rsidRDefault="00FE6EBF" w:rsidP="00D43A6B">
      <w:pPr>
        <w:pStyle w:val="Heading2"/>
      </w:pPr>
      <w:bookmarkStart w:id="62" w:name="_Toc532477544"/>
      <w:bookmarkStart w:id="63" w:name="_Toc431393924"/>
      <w:r>
        <w:t>Using the Department Tree</w:t>
      </w:r>
      <w:bookmarkEnd w:id="62"/>
      <w:r>
        <w:t xml:space="preserve"> </w:t>
      </w:r>
      <w:bookmarkEnd w:id="63"/>
    </w:p>
    <w:p w14:paraId="798F917B" w14:textId="77777777" w:rsidR="00FE6EBF" w:rsidRDefault="00FE6EBF" w:rsidP="00FE6EBF">
      <w:pPr>
        <w:pStyle w:val="BodyText"/>
        <w:rPr>
          <w:noProof/>
        </w:rPr>
      </w:pPr>
      <w:r>
        <w:rPr>
          <w:noProof/>
        </w:rPr>
        <w:t xml:space="preserve">When you pick a Department Tree, only values associated with that tree will be available. When you pick a department tree level level, only applicable values will be available at the next lower level. </w:t>
      </w:r>
    </w:p>
    <w:p w14:paraId="13CD16F2" w14:textId="77777777" w:rsidR="00FE6EBF" w:rsidRDefault="00FE6EBF" w:rsidP="00FE6EBF">
      <w:pPr>
        <w:pStyle w:val="BodyText"/>
      </w:pPr>
      <w:r>
        <w:t xml:space="preserve">If you want to use tree levels in your column selectors, you must pick a tree name in the Report Filters or Advanced Filters section. </w:t>
      </w:r>
    </w:p>
    <w:p w14:paraId="3DF5EDBF" w14:textId="77777777" w:rsidR="00FE6EBF" w:rsidRDefault="00FE6EBF" w:rsidP="00FE6EBF">
      <w:pPr>
        <w:pStyle w:val="BodyText"/>
        <w:jc w:val="center"/>
      </w:pPr>
      <w:r>
        <w:rPr>
          <w:noProof/>
        </w:rPr>
        <w:drawing>
          <wp:inline distT="0" distB="0" distL="0" distR="0" wp14:anchorId="5604821B" wp14:editId="06002BA4">
            <wp:extent cx="3108960" cy="586740"/>
            <wp:effectExtent l="76200" t="76200" r="129540" b="137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08960" cy="586740"/>
                    </a:xfrm>
                    <a:prstGeom prst="rect">
                      <a:avLst/>
                    </a:prstGeom>
                    <a:ln w="38100" cap="sq">
                      <a:solidFill>
                        <a:schemeClr val="bg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EAE9C32" w14:textId="77777777" w:rsidR="00FE6EBF" w:rsidRDefault="00FE6EBF" w:rsidP="00FE6EBF">
      <w:pPr>
        <w:pStyle w:val="BodyText"/>
      </w:pPr>
      <w:r>
        <w:lastRenderedPageBreak/>
        <w:t xml:space="preserve">In order to have the department hierarchies available for all reports, it is recommended that you </w:t>
      </w:r>
      <w:r w:rsidR="00D43A6B">
        <w:t xml:space="preserve">always </w:t>
      </w:r>
      <w:r>
        <w:t>select departm</w:t>
      </w:r>
      <w:r w:rsidR="00D43A6B">
        <w:t>ent tree as one of your filters. Talk to your Data Warehouse trainer for recommendations at your campus.</w:t>
      </w:r>
    </w:p>
    <w:p w14:paraId="2BAADB8B" w14:textId="77777777" w:rsidR="00284BBF" w:rsidRDefault="00284BBF" w:rsidP="00C55FBC">
      <w:pPr>
        <w:pStyle w:val="MessageHeader"/>
      </w:pPr>
      <w:r>
        <w:t>If you want to include tree levels in your column selectors (example, Dept Level 2, Dept Level 3, etc.), you must pick a tree name in the Report Filters or Advanced Filters section.</w:t>
      </w:r>
    </w:p>
    <w:p w14:paraId="54B531DF" w14:textId="77777777" w:rsidR="00FE6EBF" w:rsidRDefault="00FE6EBF" w:rsidP="004C1987">
      <w:pPr>
        <w:pStyle w:val="Graphic"/>
      </w:pPr>
      <w:r>
        <w:drawing>
          <wp:inline distT="0" distB="0" distL="0" distR="0" wp14:anchorId="4F96E049" wp14:editId="6A2722B7">
            <wp:extent cx="2219229" cy="2698692"/>
            <wp:effectExtent l="76200" t="76200" r="124460" b="140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5396" cy="270619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64711B3" w14:textId="77777777" w:rsidR="00284BBF" w:rsidRDefault="00284BBF" w:rsidP="00FE6EBF">
      <w:pPr>
        <w:pStyle w:val="GraphicDesc"/>
      </w:pPr>
      <w:r>
        <w:t xml:space="preserve">All </w:t>
      </w:r>
      <w:r w:rsidR="00FE6EBF">
        <w:t xml:space="preserve">Available Trees </w:t>
      </w:r>
      <w:r>
        <w:t>from your Campus will Display in the Dropdown</w:t>
      </w:r>
    </w:p>
    <w:p w14:paraId="2F7EEA21" w14:textId="77777777" w:rsidR="00FE6EBF" w:rsidRDefault="00FE6EBF" w:rsidP="004C1987">
      <w:pPr>
        <w:pStyle w:val="Graphic"/>
      </w:pPr>
      <w:r>
        <w:drawing>
          <wp:inline distT="0" distB="0" distL="0" distR="0" wp14:anchorId="7A6BAA48" wp14:editId="0F708A44">
            <wp:extent cx="4122420" cy="1392879"/>
            <wp:effectExtent l="114300" t="114300" r="87630" b="131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53882" cy="1403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E8AF42" w14:textId="77777777" w:rsidR="00FE6EBF" w:rsidRDefault="00FE6EBF" w:rsidP="00FE6EBF">
      <w:pPr>
        <w:pStyle w:val="GraphicDesc"/>
      </w:pPr>
      <w:r>
        <w:t xml:space="preserve">Available </w:t>
      </w:r>
      <w:r w:rsidR="00284BBF">
        <w:t xml:space="preserve">Tree </w:t>
      </w:r>
      <w:r>
        <w:t xml:space="preserve">Levels are Associated with </w:t>
      </w:r>
      <w:r w:rsidR="00284BBF">
        <w:t xml:space="preserve">the </w:t>
      </w:r>
      <w:r>
        <w:t>Applied Tree</w:t>
      </w:r>
    </w:p>
    <w:p w14:paraId="23984474" w14:textId="77777777" w:rsidR="00FE6EBF" w:rsidRDefault="00FE6EBF" w:rsidP="00FE6EBF">
      <w:pPr>
        <w:pStyle w:val="Heading3notoc"/>
        <w:rPr>
          <w:noProof/>
        </w:rPr>
      </w:pPr>
      <w:r>
        <w:rPr>
          <w:noProof/>
        </w:rPr>
        <w:lastRenderedPageBreak/>
        <w:t>Report Results</w:t>
      </w:r>
    </w:p>
    <w:p w14:paraId="2386E8F0" w14:textId="77777777" w:rsidR="00FE6EBF" w:rsidRDefault="00FE6EBF" w:rsidP="004C1987">
      <w:pPr>
        <w:pStyle w:val="Graphic"/>
      </w:pPr>
      <w:r>
        <w:drawing>
          <wp:inline distT="0" distB="0" distL="0" distR="0" wp14:anchorId="6B74FACA" wp14:editId="01C5F80B">
            <wp:extent cx="4846320" cy="2577290"/>
            <wp:effectExtent l="133350" t="133350" r="125730" b="147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53235" cy="2580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A30E04" w14:textId="77777777" w:rsidR="00FE6EBF" w:rsidRDefault="00FE6EBF" w:rsidP="00FE6EBF">
      <w:pPr>
        <w:pStyle w:val="GraphicDesc"/>
      </w:pPr>
      <w:r>
        <w:t>Using the Department Tree to Report on Department Levels</w:t>
      </w:r>
    </w:p>
    <w:p w14:paraId="4F5D663A" w14:textId="77777777" w:rsidR="00F57F46" w:rsidRPr="007076D2" w:rsidRDefault="00F57F46" w:rsidP="00694553">
      <w:pPr>
        <w:pStyle w:val="Heading2"/>
      </w:pPr>
      <w:bookmarkStart w:id="64" w:name="_Toc532477545"/>
      <w:proofErr w:type="spellStart"/>
      <w:r w:rsidRPr="007076D2">
        <w:t>Chartfield</w:t>
      </w:r>
      <w:proofErr w:type="spellEnd"/>
      <w:r w:rsidRPr="007076D2">
        <w:t xml:space="preserve"> Attributes</w:t>
      </w:r>
      <w:bookmarkEnd w:id="64"/>
    </w:p>
    <w:p w14:paraId="4D279071" w14:textId="77777777" w:rsidR="00F57F46" w:rsidRDefault="00F57F46" w:rsidP="00F57F46">
      <w:pPr>
        <w:pStyle w:val="BodyText"/>
      </w:pPr>
      <w:proofErr w:type="spellStart"/>
      <w:r w:rsidRPr="00CE31A5">
        <w:t>Chartfield</w:t>
      </w:r>
      <w:proofErr w:type="spellEnd"/>
      <w:r w:rsidRPr="00CE31A5">
        <w:t xml:space="preserve"> Attributes are codes that can be linked to any </w:t>
      </w:r>
      <w:proofErr w:type="spellStart"/>
      <w:r w:rsidRPr="00CE31A5">
        <w:t>chartfield</w:t>
      </w:r>
      <w:proofErr w:type="spellEnd"/>
      <w:r w:rsidRPr="00CE31A5">
        <w:t xml:space="preserve">. They are attached “behind the scenes” </w:t>
      </w:r>
      <w:r>
        <w:t xml:space="preserve">by specified, trained </w:t>
      </w:r>
      <w:r w:rsidR="00FA0A00">
        <w:t xml:space="preserve">Chart of Accounts </w:t>
      </w:r>
      <w:r>
        <w:t xml:space="preserve">staff </w:t>
      </w:r>
      <w:r w:rsidRPr="00CE31A5">
        <w:t xml:space="preserve">and create a commonality between the same type of </w:t>
      </w:r>
      <w:proofErr w:type="spellStart"/>
      <w:r w:rsidRPr="00CE31A5">
        <w:t>chartfield</w:t>
      </w:r>
      <w:proofErr w:type="spellEnd"/>
      <w:r w:rsidR="00F600E5">
        <w:t xml:space="preserve">. </w:t>
      </w:r>
      <w:r w:rsidRPr="00CE31A5">
        <w:t xml:space="preserve">Attributes are used to group the </w:t>
      </w:r>
      <w:proofErr w:type="spellStart"/>
      <w:r w:rsidRPr="00CE31A5">
        <w:t>chartfields</w:t>
      </w:r>
      <w:proofErr w:type="spellEnd"/>
      <w:r w:rsidRPr="00CE31A5">
        <w:t xml:space="preserve"> they are at</w:t>
      </w:r>
      <w:r w:rsidR="00F600E5">
        <w:t>tached to using specific values and can be used in data warehouse reporting.</w:t>
      </w:r>
    </w:p>
    <w:p w14:paraId="01DD22EF" w14:textId="77777777" w:rsidR="00FA0A00" w:rsidRDefault="00FA0A00" w:rsidP="00C55FBC">
      <w:pPr>
        <w:pStyle w:val="MessageHeader"/>
      </w:pPr>
      <w:r>
        <w:t xml:space="preserve">How you will use the </w:t>
      </w:r>
      <w:r w:rsidRPr="00FA0A00">
        <w:rPr>
          <w:b/>
        </w:rPr>
        <w:t xml:space="preserve">Fund CF </w:t>
      </w:r>
      <w:proofErr w:type="spellStart"/>
      <w:r w:rsidR="00AE0EB3">
        <w:rPr>
          <w:b/>
        </w:rPr>
        <w:t>Att</w:t>
      </w:r>
      <w:proofErr w:type="spellEnd"/>
      <w:r w:rsidR="00AE0EB3">
        <w:rPr>
          <w:b/>
        </w:rPr>
        <w:t xml:space="preserve"> Type </w:t>
      </w:r>
      <w:r>
        <w:t xml:space="preserve">and </w:t>
      </w:r>
      <w:r w:rsidRPr="00FA0A00">
        <w:rPr>
          <w:b/>
        </w:rPr>
        <w:t xml:space="preserve">Fund CF </w:t>
      </w:r>
      <w:proofErr w:type="spellStart"/>
      <w:r w:rsidRPr="00FA0A00">
        <w:rPr>
          <w:b/>
        </w:rPr>
        <w:t>Att</w:t>
      </w:r>
      <w:proofErr w:type="spellEnd"/>
      <w:r w:rsidRPr="00FA0A00">
        <w:rPr>
          <w:b/>
        </w:rPr>
        <w:t xml:space="preserve"> Val</w:t>
      </w:r>
      <w:r>
        <w:t xml:space="preserve"> filters depends on your campus business processes. Check with your Data Warehouse administrator for campus-specific information.</w:t>
      </w:r>
    </w:p>
    <w:p w14:paraId="1B91E32C" w14:textId="77777777" w:rsidR="00F57F46" w:rsidRPr="00B06592" w:rsidRDefault="00F57F46" w:rsidP="00F57F46">
      <w:pPr>
        <w:pStyle w:val="Heading3notoc"/>
      </w:pPr>
      <w:r w:rsidRPr="00805EDE">
        <w:t xml:space="preserve">Fund CF </w:t>
      </w:r>
      <w:proofErr w:type="spellStart"/>
      <w:r w:rsidR="00AE0EB3">
        <w:t>Att</w:t>
      </w:r>
      <w:proofErr w:type="spellEnd"/>
      <w:r w:rsidR="00AE0EB3">
        <w:t xml:space="preserve"> Type</w:t>
      </w:r>
    </w:p>
    <w:p w14:paraId="46C4D93E" w14:textId="77777777" w:rsidR="00F57F46" w:rsidRDefault="00AE0EB3" w:rsidP="00AE0EB3">
      <w:pPr>
        <w:pStyle w:val="Graphic"/>
      </w:pPr>
      <w:r w:rsidRPr="00AE0EB3">
        <w:drawing>
          <wp:inline distT="0" distB="0" distL="0" distR="0" wp14:anchorId="3A315606" wp14:editId="11BDF6FB">
            <wp:extent cx="4662170" cy="1975485"/>
            <wp:effectExtent l="76200" t="76200" r="138430" b="139065"/>
            <wp:docPr id="41" name="Picture 41" descr="C:\Users\lhoran\AppData\Local\Temp\SNAGHTML8fe6d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oran\AppData\Local\Temp\SNAGHTML8fe6d98b.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2170" cy="19754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8CEEA3B" w14:textId="77777777" w:rsidR="00FA0A00" w:rsidRDefault="007F5A26" w:rsidP="00FA0A00">
      <w:pPr>
        <w:pStyle w:val="GraphicDesc"/>
      </w:pPr>
      <w:r>
        <w:t>The Fund CF Attribute Filter Cascades to the Right</w:t>
      </w:r>
    </w:p>
    <w:p w14:paraId="04FC9096" w14:textId="77777777" w:rsidR="00AE0EB3" w:rsidRDefault="004D516B" w:rsidP="004D516B">
      <w:pPr>
        <w:pStyle w:val="BodyText"/>
      </w:pPr>
      <w:proofErr w:type="spellStart"/>
      <w:r w:rsidRPr="0098159F">
        <w:t>Chartfield</w:t>
      </w:r>
      <w:proofErr w:type="spellEnd"/>
      <w:r w:rsidRPr="0098159F">
        <w:t xml:space="preserve"> Attri</w:t>
      </w:r>
      <w:r w:rsidR="00AE0EB3">
        <w:t xml:space="preserve">butes are available for Fund, Account, </w:t>
      </w:r>
      <w:r w:rsidRPr="0098159F">
        <w:t>Project</w:t>
      </w:r>
      <w:r w:rsidR="00AE0EB3">
        <w:t>, Program, and Class. Your campus business process will dictate how to use these advanced filters for your reporting requirements.</w:t>
      </w:r>
    </w:p>
    <w:p w14:paraId="684371FA" w14:textId="77777777" w:rsidR="00F57F46" w:rsidRDefault="00AE0EB3" w:rsidP="00AE0EB3">
      <w:pPr>
        <w:pStyle w:val="Graphic"/>
      </w:pPr>
      <w:r w:rsidRPr="00AE0EB3">
        <w:lastRenderedPageBreak/>
        <w:drawing>
          <wp:inline distT="0" distB="0" distL="0" distR="0" wp14:anchorId="3FB8A3A5" wp14:editId="296ACE14">
            <wp:extent cx="6400800" cy="2655350"/>
            <wp:effectExtent l="76200" t="76200" r="133350" b="126365"/>
            <wp:docPr id="25" name="Picture 25" descr="C:\Users\lhoran\AppData\Local\Temp\SNAGHTML8fe3c3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8fe3c3b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265535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E787974" w14:textId="77777777" w:rsidR="007F5A26" w:rsidRDefault="004D516B" w:rsidP="007F5A26">
      <w:pPr>
        <w:pStyle w:val="GraphicDesc"/>
      </w:pPr>
      <w:r>
        <w:t>Chartfield Attribute Use is Based on Campus Business Processes</w:t>
      </w:r>
    </w:p>
    <w:p w14:paraId="6ED85E15" w14:textId="77777777" w:rsidR="00F57F46" w:rsidRDefault="00F57F46" w:rsidP="00FE6EBF">
      <w:pPr>
        <w:pStyle w:val="Heading3"/>
      </w:pPr>
      <w:bookmarkStart w:id="65" w:name="_Toc532477546"/>
      <w:r>
        <w:t>SCO Attributes</w:t>
      </w:r>
      <w:bookmarkEnd w:id="65"/>
    </w:p>
    <w:p w14:paraId="7D9E5113" w14:textId="77777777" w:rsidR="00F57F46" w:rsidRDefault="00FA0A00" w:rsidP="00F57F46">
      <w:pPr>
        <w:pStyle w:val="BodyText"/>
      </w:pPr>
      <w:r>
        <w:t xml:space="preserve">The SCO Attributes filters </w:t>
      </w:r>
      <w:r w:rsidR="00F57F46">
        <w:t>are mainly used for specialized reporting purposes and will not</w:t>
      </w:r>
      <w:r w:rsidR="008D44AD">
        <w:t xml:space="preserve"> commonly be used by departmental </w:t>
      </w:r>
      <w:r w:rsidR="00F57F46">
        <w:t xml:space="preserve">Finance users. </w:t>
      </w:r>
    </w:p>
    <w:p w14:paraId="3D993313" w14:textId="77777777" w:rsidR="005A6D97" w:rsidRDefault="005A6D97" w:rsidP="005A6D97">
      <w:pPr>
        <w:pStyle w:val="Graphic"/>
      </w:pPr>
      <w:r>
        <w:drawing>
          <wp:inline distT="0" distB="0" distL="0" distR="0" wp14:anchorId="144E5BD2" wp14:editId="7EB7065E">
            <wp:extent cx="6400800" cy="3707765"/>
            <wp:effectExtent l="76200" t="76200" r="13335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370776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9492C68" w14:textId="77777777" w:rsidR="007F5A26" w:rsidRPr="007F5A26" w:rsidRDefault="004D516B" w:rsidP="007F5A26">
      <w:pPr>
        <w:pStyle w:val="GraphicDesc"/>
      </w:pPr>
      <w:r>
        <w:t xml:space="preserve">A </w:t>
      </w:r>
      <w:r w:rsidR="007F5A26">
        <w:t xml:space="preserve">Cascading </w:t>
      </w:r>
      <w:r>
        <w:t xml:space="preserve">Field </w:t>
      </w:r>
      <w:r w:rsidR="007F5A26">
        <w:t xml:space="preserve">will </w:t>
      </w:r>
      <w:r>
        <w:t>F</w:t>
      </w:r>
      <w:r w:rsidR="007F5A26">
        <w:t>ilter</w:t>
      </w:r>
      <w:r>
        <w:t xml:space="preserve"> all Fields to the Right</w:t>
      </w:r>
    </w:p>
    <w:p w14:paraId="473956B7" w14:textId="77777777" w:rsidR="00FE6EBF" w:rsidRDefault="00FE6EBF" w:rsidP="00FE6EBF">
      <w:pPr>
        <w:pStyle w:val="Heading4"/>
      </w:pPr>
      <w:bookmarkStart w:id="66" w:name="_Toc431393922"/>
      <w:r>
        <w:lastRenderedPageBreak/>
        <w:t>Cascading Prompts</w:t>
      </w:r>
    </w:p>
    <w:p w14:paraId="7DC08883" w14:textId="77777777" w:rsidR="00FE6EBF" w:rsidRPr="00612F8F" w:rsidRDefault="00FA0A00" w:rsidP="00FE6EBF">
      <w:pPr>
        <w:pStyle w:val="BodyText"/>
      </w:pPr>
      <w:r>
        <w:t xml:space="preserve">Just as the </w:t>
      </w:r>
      <w:proofErr w:type="spellStart"/>
      <w:r>
        <w:t>chartfield</w:t>
      </w:r>
      <w:proofErr w:type="spellEnd"/>
      <w:r>
        <w:t xml:space="preserve"> levels “cascade” based on the selected </w:t>
      </w:r>
      <w:proofErr w:type="spellStart"/>
      <w:r>
        <w:t>chartfield</w:t>
      </w:r>
      <w:proofErr w:type="spellEnd"/>
      <w:r>
        <w:t xml:space="preserve"> tree, the CSU Fund cascades based on the selected SCO Fund.</w:t>
      </w:r>
    </w:p>
    <w:p w14:paraId="5E420838" w14:textId="77777777" w:rsidR="00FE6EBF" w:rsidRDefault="00FE6EBF" w:rsidP="00FE6EBF">
      <w:pPr>
        <w:pStyle w:val="BodyText"/>
      </w:pPr>
      <w:r>
        <w:rPr>
          <w:noProof/>
        </w:rPr>
        <w:drawing>
          <wp:inline distT="0" distB="0" distL="0" distR="0" wp14:anchorId="69BBCCAC" wp14:editId="64A7D6FF">
            <wp:extent cx="5943600" cy="538480"/>
            <wp:effectExtent l="133350" t="114300" r="114300" b="14732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2"/>
                    <a:stretch>
                      <a:fillRect/>
                    </a:stretch>
                  </pic:blipFill>
                  <pic:spPr>
                    <a:xfrm>
                      <a:off x="0" y="0"/>
                      <a:ext cx="5943600" cy="53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422549" w14:textId="77777777" w:rsidR="00FE6EBF" w:rsidRPr="009D5538" w:rsidRDefault="00FE6EBF" w:rsidP="003A68E2">
      <w:pPr>
        <w:pStyle w:val="Heading3notoc"/>
      </w:pPr>
      <w:r w:rsidRPr="009D5538">
        <w:rPr>
          <w:rFonts w:eastAsiaTheme="minorEastAsia"/>
        </w:rPr>
        <w:t>Example: Filter on a particular SCO Fund (0576)</w:t>
      </w:r>
    </w:p>
    <w:p w14:paraId="529D2C4C" w14:textId="77777777" w:rsidR="00FE6EBF" w:rsidRDefault="00FE6EBF" w:rsidP="00FE6EBF">
      <w:pPr>
        <w:pStyle w:val="BodyText"/>
      </w:pPr>
      <w:r>
        <w:rPr>
          <w:noProof/>
        </w:rPr>
        <w:drawing>
          <wp:inline distT="0" distB="0" distL="0" distR="0" wp14:anchorId="15EFDFC9" wp14:editId="2E68F21F">
            <wp:extent cx="3055461" cy="2149359"/>
            <wp:effectExtent l="114300" t="114300" r="88265" b="11811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3"/>
                    <a:stretch>
                      <a:fillRect/>
                    </a:stretch>
                  </pic:blipFill>
                  <pic:spPr>
                    <a:xfrm>
                      <a:off x="0" y="0"/>
                      <a:ext cx="3055461" cy="2149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B94416" w14:textId="77777777" w:rsidR="00FE6EBF" w:rsidRDefault="00FE6EBF" w:rsidP="00FE6EBF">
      <w:pPr>
        <w:pStyle w:val="BodyText"/>
      </w:pPr>
      <w:r w:rsidRPr="009D5538">
        <w:rPr>
          <w:rFonts w:eastAsiaTheme="minorEastAsia"/>
        </w:rPr>
        <w:t>Only CSU Funds related to 0576 will display (“cascade”)</w:t>
      </w:r>
      <w:r w:rsidR="003A68E2">
        <w:rPr>
          <w:rFonts w:eastAsiaTheme="minorEastAsia"/>
        </w:rPr>
        <w:t>.</w:t>
      </w:r>
    </w:p>
    <w:p w14:paraId="4875F016" w14:textId="77777777" w:rsidR="00EC1CBC" w:rsidRDefault="00EC1CBC" w:rsidP="00EC1CBC">
      <w:pPr>
        <w:pStyle w:val="Heading2"/>
      </w:pPr>
      <w:bookmarkStart w:id="67" w:name="_Ref441153792"/>
      <w:bookmarkStart w:id="68" w:name="_Toc532477547"/>
      <w:bookmarkEnd w:id="66"/>
      <w:r>
        <w:t>Column Values for Pages with Advanced Filters</w:t>
      </w:r>
      <w:bookmarkEnd w:id="67"/>
      <w:bookmarkEnd w:id="68"/>
    </w:p>
    <w:p w14:paraId="6F884BA3" w14:textId="77777777" w:rsidR="00EC1CBC" w:rsidRPr="00493BAC" w:rsidRDefault="00EC1CBC" w:rsidP="00EC1CBC">
      <w:pPr>
        <w:pStyle w:val="BodyText"/>
      </w:pPr>
      <w:r w:rsidRPr="00493BAC">
        <w:t xml:space="preserve">The Show Column selection list </w:t>
      </w:r>
      <w:r>
        <w:t xml:space="preserve">contains over 70 options. </w:t>
      </w:r>
      <w:r w:rsidRPr="00493BAC">
        <w:t>Column selections are arranged in consistent groups for easier reference.</w:t>
      </w:r>
    </w:p>
    <w:p w14:paraId="5ACAAFA3" w14:textId="77777777" w:rsidR="00EC1CBC" w:rsidRPr="00493BAC" w:rsidRDefault="00EC1CBC" w:rsidP="00EC1CBC">
      <w:pPr>
        <w:pStyle w:val="ListBullet"/>
      </w:pPr>
      <w:r w:rsidRPr="00493BAC">
        <w:t>Commonly used</w:t>
      </w:r>
    </w:p>
    <w:p w14:paraId="2CC0F122" w14:textId="77777777" w:rsidR="00EC1CBC" w:rsidRPr="00493BAC" w:rsidRDefault="00EC1CBC" w:rsidP="00EC1CBC">
      <w:pPr>
        <w:pStyle w:val="ListBullet"/>
      </w:pPr>
      <w:r w:rsidRPr="00493BAC">
        <w:t>Advanced Filter -- Trees</w:t>
      </w:r>
    </w:p>
    <w:p w14:paraId="00EF74EE" w14:textId="77777777" w:rsidR="00EC1CBC" w:rsidRPr="00493BAC" w:rsidRDefault="00EC1CBC" w:rsidP="00EC1CBC">
      <w:pPr>
        <w:pStyle w:val="ListBullet"/>
      </w:pPr>
      <w:r w:rsidRPr="00493BAC">
        <w:t xml:space="preserve">Advanced Filter – </w:t>
      </w:r>
      <w:proofErr w:type="spellStart"/>
      <w:r w:rsidRPr="00493BAC">
        <w:t>Chartfield</w:t>
      </w:r>
      <w:proofErr w:type="spellEnd"/>
      <w:r w:rsidRPr="00493BAC">
        <w:t xml:space="preserve"> Attributes</w:t>
      </w:r>
    </w:p>
    <w:p w14:paraId="7D657E30" w14:textId="77777777" w:rsidR="00EC1CBC" w:rsidRDefault="00EC1CBC" w:rsidP="00EC1CBC">
      <w:pPr>
        <w:pStyle w:val="ListBullet"/>
      </w:pPr>
      <w:r w:rsidRPr="00493BAC">
        <w:t xml:space="preserve">Advanced Filter – </w:t>
      </w:r>
      <w:r>
        <w:t>SCO Attributes</w:t>
      </w:r>
    </w:p>
    <w:p w14:paraId="39A6EC54" w14:textId="77777777" w:rsidR="00EC1CBC" w:rsidRDefault="00EC1CBC" w:rsidP="004C1987">
      <w:pPr>
        <w:pStyle w:val="Graphic"/>
      </w:pPr>
      <w:r>
        <w:lastRenderedPageBreak/>
        <w:drawing>
          <wp:inline distT="0" distB="0" distL="0" distR="0" wp14:anchorId="0C6BA942" wp14:editId="1948FCD4">
            <wp:extent cx="6195597" cy="3033023"/>
            <wp:effectExtent l="76200" t="76200" r="129540" b="129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95597" cy="3033023"/>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3C51F51" w14:textId="77777777" w:rsidR="00EC1CBC" w:rsidRPr="00412E64" w:rsidRDefault="00EC1CBC" w:rsidP="00EC1CBC">
      <w:pPr>
        <w:pStyle w:val="GraphicDesc"/>
      </w:pPr>
      <w:r>
        <w:t>Column Selectors in a Report with Advanced Filters</w:t>
      </w:r>
    </w:p>
    <w:p w14:paraId="4C4F473C" w14:textId="77777777" w:rsidR="00EC1CBC" w:rsidRDefault="00EC1CBC" w:rsidP="00EC1CBC">
      <w:pPr>
        <w:pStyle w:val="Heading3notoc"/>
      </w:pPr>
      <w:r>
        <w:t xml:space="preserve">Separate </w:t>
      </w:r>
      <w:proofErr w:type="spellStart"/>
      <w:r>
        <w:t>Fdescr</w:t>
      </w:r>
      <w:proofErr w:type="spellEnd"/>
      <w:r>
        <w:t xml:space="preserve"> and Code Values</w:t>
      </w:r>
    </w:p>
    <w:p w14:paraId="186C965A" w14:textId="77777777" w:rsidR="00EC1CBC" w:rsidRDefault="00EC1CBC" w:rsidP="00EC1CBC">
      <w:pPr>
        <w:pStyle w:val="BodyText"/>
      </w:pPr>
      <w:r>
        <w:t xml:space="preserve">In reports with Advanced Filters sections, the column selectors contain selections for each </w:t>
      </w:r>
      <w:proofErr w:type="spellStart"/>
      <w:r>
        <w:t>chartfield</w:t>
      </w:r>
      <w:proofErr w:type="spellEnd"/>
      <w:r>
        <w:t xml:space="preserve"> </w:t>
      </w:r>
      <w:proofErr w:type="spellStart"/>
      <w:r>
        <w:t>Fdescr</w:t>
      </w:r>
      <w:proofErr w:type="spellEnd"/>
      <w:r>
        <w:t xml:space="preserve"> and the </w:t>
      </w:r>
      <w:proofErr w:type="spellStart"/>
      <w:r>
        <w:t>chartfield</w:t>
      </w:r>
      <w:proofErr w:type="spellEnd"/>
      <w:r>
        <w:t xml:space="preserve"> code. See </w:t>
      </w:r>
      <w:r w:rsidRPr="00493BAC">
        <w:t xml:space="preserve">Fund and Account </w:t>
      </w:r>
      <w:r>
        <w:t>examples below:</w:t>
      </w:r>
    </w:p>
    <w:tbl>
      <w:tblPr>
        <w:tblStyle w:val="TableGrid"/>
        <w:tblW w:w="0" w:type="auto"/>
        <w:tblInd w:w="1008" w:type="dxa"/>
        <w:tblLook w:val="04A0" w:firstRow="1" w:lastRow="0" w:firstColumn="1" w:lastColumn="0" w:noHBand="0" w:noVBand="1"/>
      </w:tblPr>
      <w:tblGrid>
        <w:gridCol w:w="3780"/>
        <w:gridCol w:w="3780"/>
      </w:tblGrid>
      <w:tr w:rsidR="00EC1CBC" w:rsidRPr="001A2937" w14:paraId="42D15F88" w14:textId="77777777" w:rsidTr="00292334">
        <w:tc>
          <w:tcPr>
            <w:tcW w:w="3780" w:type="dxa"/>
            <w:shd w:val="pct10" w:color="auto" w:fill="auto"/>
          </w:tcPr>
          <w:p w14:paraId="18D0AE19" w14:textId="77777777" w:rsidR="00EC1CBC" w:rsidRPr="001A2937" w:rsidRDefault="00EC1CBC" w:rsidP="00292334">
            <w:pPr>
              <w:pStyle w:val="Table"/>
              <w:rPr>
                <w:b/>
              </w:rPr>
            </w:pPr>
            <w:r w:rsidRPr="001A2937">
              <w:rPr>
                <w:b/>
              </w:rPr>
              <w:t>Field</w:t>
            </w:r>
          </w:p>
        </w:tc>
        <w:tc>
          <w:tcPr>
            <w:tcW w:w="3780" w:type="dxa"/>
            <w:shd w:val="pct10" w:color="auto" w:fill="auto"/>
          </w:tcPr>
          <w:p w14:paraId="18B3BFCA" w14:textId="77777777" w:rsidR="00EC1CBC" w:rsidRPr="001A2937" w:rsidRDefault="00EC1CBC" w:rsidP="00292334">
            <w:pPr>
              <w:pStyle w:val="Table"/>
              <w:rPr>
                <w:b/>
              </w:rPr>
            </w:pPr>
            <w:r w:rsidRPr="001A2937">
              <w:rPr>
                <w:b/>
              </w:rPr>
              <w:t>Value</w:t>
            </w:r>
          </w:p>
        </w:tc>
      </w:tr>
      <w:tr w:rsidR="00EC1CBC" w14:paraId="5BF740FB" w14:textId="77777777" w:rsidTr="00292334">
        <w:tc>
          <w:tcPr>
            <w:tcW w:w="3780" w:type="dxa"/>
          </w:tcPr>
          <w:p w14:paraId="754AB241" w14:textId="77777777" w:rsidR="00EC1CBC" w:rsidRDefault="00EC1CBC" w:rsidP="00292334">
            <w:pPr>
              <w:pStyle w:val="Table"/>
            </w:pPr>
            <w:r>
              <w:t>Fund</w:t>
            </w:r>
          </w:p>
        </w:tc>
        <w:tc>
          <w:tcPr>
            <w:tcW w:w="3780" w:type="dxa"/>
          </w:tcPr>
          <w:p w14:paraId="4DA55D40" w14:textId="77777777" w:rsidR="00EC1CBC" w:rsidRDefault="00EC1CBC" w:rsidP="00292334">
            <w:pPr>
              <w:pStyle w:val="Table"/>
            </w:pPr>
            <w:r>
              <w:t>48501</w:t>
            </w:r>
          </w:p>
        </w:tc>
      </w:tr>
      <w:tr w:rsidR="00EC1CBC" w14:paraId="6BC528B4" w14:textId="77777777" w:rsidTr="00292334">
        <w:tc>
          <w:tcPr>
            <w:tcW w:w="3780" w:type="dxa"/>
          </w:tcPr>
          <w:p w14:paraId="3784CA21" w14:textId="77777777" w:rsidR="00EC1CBC" w:rsidRDefault="00EC1CBC" w:rsidP="00292334">
            <w:pPr>
              <w:pStyle w:val="Table"/>
            </w:pPr>
            <w:r>
              <w:t xml:space="preserve">Fund </w:t>
            </w:r>
            <w:proofErr w:type="spellStart"/>
            <w:r>
              <w:t>Fdescr</w:t>
            </w:r>
            <w:proofErr w:type="spellEnd"/>
          </w:p>
        </w:tc>
        <w:tc>
          <w:tcPr>
            <w:tcW w:w="3780" w:type="dxa"/>
          </w:tcPr>
          <w:p w14:paraId="7C4B31DF" w14:textId="77777777" w:rsidR="00EC1CBC" w:rsidRDefault="00EC1CBC" w:rsidP="00292334">
            <w:pPr>
              <w:pStyle w:val="Table"/>
            </w:pPr>
            <w:r>
              <w:t>48501 - General Operating Fund</w:t>
            </w:r>
          </w:p>
        </w:tc>
      </w:tr>
      <w:tr w:rsidR="00EC1CBC" w14:paraId="43955293" w14:textId="77777777" w:rsidTr="00292334">
        <w:tc>
          <w:tcPr>
            <w:tcW w:w="3780" w:type="dxa"/>
          </w:tcPr>
          <w:p w14:paraId="05B7626D" w14:textId="77777777" w:rsidR="00EC1CBC" w:rsidRDefault="00EC1CBC" w:rsidP="00292334">
            <w:pPr>
              <w:pStyle w:val="Table"/>
            </w:pPr>
            <w:r>
              <w:t>Account</w:t>
            </w:r>
          </w:p>
        </w:tc>
        <w:tc>
          <w:tcPr>
            <w:tcW w:w="3780" w:type="dxa"/>
          </w:tcPr>
          <w:p w14:paraId="6747ABC3" w14:textId="77777777" w:rsidR="00EC1CBC" w:rsidRDefault="00EC1CBC" w:rsidP="00292334">
            <w:pPr>
              <w:pStyle w:val="Table"/>
            </w:pPr>
            <w:r>
              <w:t>660003</w:t>
            </w:r>
          </w:p>
        </w:tc>
      </w:tr>
      <w:tr w:rsidR="00EC1CBC" w14:paraId="792EAD03" w14:textId="77777777" w:rsidTr="00292334">
        <w:tc>
          <w:tcPr>
            <w:tcW w:w="3780" w:type="dxa"/>
          </w:tcPr>
          <w:p w14:paraId="528D991C" w14:textId="77777777" w:rsidR="00EC1CBC" w:rsidRDefault="00EC1CBC" w:rsidP="00292334">
            <w:pPr>
              <w:pStyle w:val="Table"/>
            </w:pPr>
            <w:r>
              <w:t xml:space="preserve">Acct </w:t>
            </w:r>
            <w:proofErr w:type="spellStart"/>
            <w:r>
              <w:t>Fdescr</w:t>
            </w:r>
            <w:proofErr w:type="spellEnd"/>
          </w:p>
        </w:tc>
        <w:tc>
          <w:tcPr>
            <w:tcW w:w="3780" w:type="dxa"/>
          </w:tcPr>
          <w:p w14:paraId="1D379A7F" w14:textId="77777777" w:rsidR="00EC1CBC" w:rsidRDefault="00EC1CBC" w:rsidP="00292334">
            <w:pPr>
              <w:pStyle w:val="Table"/>
            </w:pPr>
            <w:r>
              <w:t>660003 – General Supplies &amp; Services</w:t>
            </w:r>
          </w:p>
        </w:tc>
      </w:tr>
    </w:tbl>
    <w:p w14:paraId="0EB032BF" w14:textId="77777777" w:rsidR="00EC1CBC" w:rsidRDefault="00EC1CBC" w:rsidP="004C1987">
      <w:pPr>
        <w:pStyle w:val="Graphic"/>
      </w:pPr>
      <w:r w:rsidRPr="00907BE8">
        <w:lastRenderedPageBreak/>
        <w:drawing>
          <wp:inline distT="0" distB="0" distL="0" distR="0" wp14:anchorId="20181F2B" wp14:editId="58707967">
            <wp:extent cx="1927860" cy="2734174"/>
            <wp:effectExtent l="76200" t="76200" r="129540"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57065" cy="2775594"/>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897772C" w14:textId="77777777" w:rsidR="00EC1CBC" w:rsidRDefault="00EC1CBC" w:rsidP="00EC1CBC">
      <w:pPr>
        <w:pStyle w:val="GraphicDesc"/>
      </w:pPr>
      <w:r>
        <w:t>Chartfield Code and Chartfield Fdescr Fields are Available</w:t>
      </w:r>
    </w:p>
    <w:p w14:paraId="05C385CA" w14:textId="77777777" w:rsidR="00EC1CBC" w:rsidRPr="00902FA6" w:rsidRDefault="00EC1CBC" w:rsidP="00EC1CBC">
      <w:pPr>
        <w:pStyle w:val="MessageHeader"/>
      </w:pPr>
      <w:r>
        <w:t xml:space="preserve">The dual </w:t>
      </w:r>
      <w:proofErr w:type="spellStart"/>
      <w:r>
        <w:t>Fdescr</w:t>
      </w:r>
      <w:proofErr w:type="spellEnd"/>
      <w:r>
        <w:t xml:space="preserve"> and </w:t>
      </w:r>
      <w:proofErr w:type="spellStart"/>
      <w:r>
        <w:t>chartfield</w:t>
      </w:r>
      <w:proofErr w:type="spellEnd"/>
      <w:r>
        <w:t xml:space="preserve"> code filters are available in any report that has an Advanced Filters section. They are not available from the Manage My Budget as of Period report which has only a Report Filters section.</w:t>
      </w:r>
    </w:p>
    <w:p w14:paraId="38F04FB4" w14:textId="77777777" w:rsidR="00622CC3" w:rsidRDefault="00622CC3" w:rsidP="007D1507">
      <w:pPr>
        <w:pStyle w:val="Heading1"/>
      </w:pPr>
      <w:bookmarkStart w:id="69" w:name="_Toc396899694"/>
      <w:bookmarkStart w:id="70" w:name="_Toc532477548"/>
      <w:r>
        <w:lastRenderedPageBreak/>
        <w:t>Advanced Features</w:t>
      </w:r>
      <w:bookmarkEnd w:id="69"/>
      <w:r w:rsidR="00750A7D">
        <w:t xml:space="preserve"> – Pivots, Sections, and Columns</w:t>
      </w:r>
      <w:bookmarkEnd w:id="70"/>
    </w:p>
    <w:p w14:paraId="762E8481" w14:textId="77777777" w:rsidR="00865DE4" w:rsidRDefault="00865DE4" w:rsidP="00865DE4">
      <w:pPr>
        <w:pStyle w:val="BodyText"/>
      </w:pPr>
      <w:r>
        <w:t xml:space="preserve">Most of the reports in the </w:t>
      </w:r>
      <w:r w:rsidR="00B00D6C">
        <w:t>CFS Data Warehouse</w:t>
      </w:r>
      <w:r>
        <w:t xml:space="preserve"> contain up to six column selectors that allow the user to define report columns and column order. The data warehouse “native” application (OBIEE) also has formatting features that can be used in conjunction with the column selectors to further customize your report layout. These features include:</w:t>
      </w:r>
    </w:p>
    <w:p w14:paraId="719E3A14" w14:textId="77777777" w:rsidR="00865DE4" w:rsidRDefault="0013263E" w:rsidP="00865DE4">
      <w:pPr>
        <w:pStyle w:val="ListBullet"/>
      </w:pPr>
      <w:r>
        <w:t xml:space="preserve">Moving </w:t>
      </w:r>
      <w:r w:rsidR="00865DE4">
        <w:t>a column to a pivot</w:t>
      </w:r>
    </w:p>
    <w:p w14:paraId="5E26FCC9" w14:textId="77777777" w:rsidR="00F5059C" w:rsidRDefault="0013263E" w:rsidP="00865DE4">
      <w:pPr>
        <w:pStyle w:val="ListBullet"/>
      </w:pPr>
      <w:r>
        <w:t xml:space="preserve">Moving </w:t>
      </w:r>
      <w:r w:rsidR="00F5059C">
        <w:t>a built-in pivot to a column</w:t>
      </w:r>
    </w:p>
    <w:p w14:paraId="18BC9E0A" w14:textId="77777777" w:rsidR="00865DE4" w:rsidRDefault="0013263E" w:rsidP="00865DE4">
      <w:pPr>
        <w:pStyle w:val="ListBullet"/>
      </w:pPr>
      <w:r>
        <w:t xml:space="preserve">Moving </w:t>
      </w:r>
      <w:r w:rsidR="00865DE4">
        <w:t>a pivot to rows</w:t>
      </w:r>
    </w:p>
    <w:p w14:paraId="17079225" w14:textId="77777777" w:rsidR="00865DE4" w:rsidRDefault="0013263E" w:rsidP="00865DE4">
      <w:pPr>
        <w:pStyle w:val="ListBullet"/>
      </w:pPr>
      <w:r>
        <w:t xml:space="preserve">Moving </w:t>
      </w:r>
      <w:r w:rsidR="00865DE4">
        <w:t>a column to sections</w:t>
      </w:r>
    </w:p>
    <w:p w14:paraId="187E44E0" w14:textId="77777777" w:rsidR="00865DE4" w:rsidRDefault="00865DE4" w:rsidP="00865DE4">
      <w:pPr>
        <w:pStyle w:val="ListBullet"/>
      </w:pPr>
      <w:r>
        <w:t>Including / excluding / moving columns</w:t>
      </w:r>
    </w:p>
    <w:p w14:paraId="3F24F807" w14:textId="77777777" w:rsidR="00865DE4" w:rsidRDefault="00865DE4" w:rsidP="00865DE4">
      <w:pPr>
        <w:pStyle w:val="BodyText"/>
      </w:pPr>
      <w:r>
        <w:t>These features can be used in summarized reports and in drill down reports in a variety of combinations.</w:t>
      </w:r>
      <w:r w:rsidR="00484612">
        <w:t xml:space="preserve"> You will want to try them all.</w:t>
      </w:r>
    </w:p>
    <w:p w14:paraId="084BF64B" w14:textId="77777777" w:rsidR="004B106C" w:rsidRDefault="0013263E" w:rsidP="004B106C">
      <w:pPr>
        <w:pStyle w:val="Heading2"/>
      </w:pPr>
      <w:bookmarkStart w:id="71" w:name="_Toc532477549"/>
      <w:r>
        <w:t xml:space="preserve">Using </w:t>
      </w:r>
      <w:r w:rsidR="00A81D25">
        <w:t>Prompts</w:t>
      </w:r>
      <w:bookmarkEnd w:id="71"/>
    </w:p>
    <w:p w14:paraId="6534553D" w14:textId="77777777" w:rsidR="004E56F3" w:rsidRDefault="00795B87" w:rsidP="00622CC3">
      <w:pPr>
        <w:pStyle w:val="BodyText"/>
      </w:pPr>
      <w:r>
        <w:t xml:space="preserve">The </w:t>
      </w:r>
      <w:r w:rsidR="00A81D25" w:rsidRPr="00540BC7">
        <w:rPr>
          <w:rFonts w:ascii="Arial Narrow" w:hAnsi="Arial Narrow"/>
          <w:b/>
        </w:rPr>
        <w:t xml:space="preserve">Prompts </w:t>
      </w:r>
      <w:r>
        <w:t>feature resembles the Pivot</w:t>
      </w:r>
      <w:r w:rsidR="00A81D25">
        <w:t xml:space="preserve">Table </w:t>
      </w:r>
      <w:r>
        <w:t xml:space="preserve">feature in Excel. Pivots involve transposing rows into columns </w:t>
      </w:r>
      <w:r w:rsidR="00A81D25">
        <w:t xml:space="preserve">or columns into rows. </w:t>
      </w:r>
    </w:p>
    <w:p w14:paraId="23B6F5A1" w14:textId="77777777" w:rsidR="004E56F3" w:rsidRDefault="004E56F3" w:rsidP="004E56F3">
      <w:pPr>
        <w:pStyle w:val="MessageHeader"/>
      </w:pPr>
      <w:r>
        <w:t xml:space="preserve">The terms </w:t>
      </w:r>
      <w:r w:rsidRPr="004E56F3">
        <w:rPr>
          <w:b/>
        </w:rPr>
        <w:t>prompts</w:t>
      </w:r>
      <w:r>
        <w:t xml:space="preserve">, </w:t>
      </w:r>
      <w:r w:rsidRPr="004E56F3">
        <w:rPr>
          <w:b/>
        </w:rPr>
        <w:t>pivots</w:t>
      </w:r>
      <w:r>
        <w:t xml:space="preserve">, and </w:t>
      </w:r>
      <w:r w:rsidRPr="004E56F3">
        <w:rPr>
          <w:b/>
        </w:rPr>
        <w:t>pivot table prompts</w:t>
      </w:r>
      <w:r>
        <w:t xml:space="preserve"> are used interchangeably.</w:t>
      </w:r>
    </w:p>
    <w:p w14:paraId="3CF9ED9E" w14:textId="77777777" w:rsidR="000624B4" w:rsidRDefault="000624B4" w:rsidP="000624B4">
      <w:pPr>
        <w:pStyle w:val="BodyText"/>
      </w:pPr>
      <w:r>
        <w:t>There are two methods for reformatting columns, prompts, and sections. One method uses the Columns menu (accessed with a right mouse click). The second method is the “drag-and-drop” method. It can be a little tricky to drag your content into the desired configuration but once you’ve tried it a few times, you’ll get better at it.</w:t>
      </w:r>
    </w:p>
    <w:p w14:paraId="5B1D8EDA" w14:textId="77777777" w:rsidR="00AA3BE5" w:rsidRDefault="00AA3BE5" w:rsidP="00AA3BE5">
      <w:pPr>
        <w:pStyle w:val="Heading3notoc"/>
      </w:pPr>
      <w:r>
        <w:t>Generate a Practice Report</w:t>
      </w:r>
    </w:p>
    <w:p w14:paraId="17FE33D7" w14:textId="77777777" w:rsidR="00795B87" w:rsidRDefault="00011756" w:rsidP="00622CC3">
      <w:pPr>
        <w:pStyle w:val="BodyText"/>
      </w:pPr>
      <w:r>
        <w:t xml:space="preserve">In order to follow along with the step-by-step instructions for using </w:t>
      </w:r>
      <w:r w:rsidR="00F600E5">
        <w:t xml:space="preserve">these </w:t>
      </w:r>
      <w:r>
        <w:t xml:space="preserve">advanced features, you will need to generate a report. Here’s an example you can follow using the Financial Reporting / Financial Summary </w:t>
      </w:r>
      <w:r w:rsidR="004E56F3">
        <w:t xml:space="preserve">as of Period </w:t>
      </w:r>
      <w:r w:rsidR="001A5ED0">
        <w:t>report.</w:t>
      </w:r>
    </w:p>
    <w:tbl>
      <w:tblPr>
        <w:tblW w:w="548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5"/>
        <w:gridCol w:w="2880"/>
      </w:tblGrid>
      <w:tr w:rsidR="00011756" w:rsidRPr="00A77349" w14:paraId="4B597DE4" w14:textId="77777777" w:rsidTr="00011756">
        <w:trPr>
          <w:cantSplit/>
          <w:trHeight w:val="439"/>
          <w:tblHeader/>
          <w:jc w:val="center"/>
        </w:trPr>
        <w:tc>
          <w:tcPr>
            <w:tcW w:w="2605" w:type="dxa"/>
            <w:shd w:val="clear" w:color="auto" w:fill="D9D9D9" w:themeFill="background1" w:themeFillShade="D9"/>
            <w:vAlign w:val="center"/>
            <w:hideMark/>
          </w:tcPr>
          <w:p w14:paraId="0E176F23" w14:textId="77777777" w:rsidR="00011756" w:rsidRPr="00A77349" w:rsidRDefault="00011756" w:rsidP="00AA16BF">
            <w:pPr>
              <w:pStyle w:val="Table"/>
            </w:pPr>
            <w:r>
              <w:t>REPORT FILTERS</w:t>
            </w:r>
          </w:p>
        </w:tc>
        <w:tc>
          <w:tcPr>
            <w:tcW w:w="2880" w:type="dxa"/>
            <w:shd w:val="clear" w:color="auto" w:fill="D9D9D9" w:themeFill="background1" w:themeFillShade="D9"/>
            <w:vAlign w:val="center"/>
          </w:tcPr>
          <w:p w14:paraId="340F55C0" w14:textId="77777777" w:rsidR="00011756" w:rsidRDefault="00011756" w:rsidP="00AA16BF">
            <w:pPr>
              <w:pStyle w:val="Table"/>
            </w:pPr>
            <w:r>
              <w:t>Your Campus Values</w:t>
            </w:r>
          </w:p>
        </w:tc>
      </w:tr>
      <w:tr w:rsidR="00011756" w:rsidRPr="00A77349" w14:paraId="551C6F40" w14:textId="77777777" w:rsidTr="00011756">
        <w:trPr>
          <w:trHeight w:val="255"/>
          <w:jc w:val="center"/>
        </w:trPr>
        <w:tc>
          <w:tcPr>
            <w:tcW w:w="2605" w:type="dxa"/>
            <w:shd w:val="clear" w:color="000000" w:fill="C5D9F1"/>
          </w:tcPr>
          <w:p w14:paraId="433F772F" w14:textId="77777777" w:rsidR="00011756" w:rsidRDefault="00011756" w:rsidP="00AA16BF">
            <w:pPr>
              <w:pStyle w:val="Table"/>
            </w:pPr>
            <w:r>
              <w:t>Business Unit</w:t>
            </w:r>
          </w:p>
        </w:tc>
        <w:tc>
          <w:tcPr>
            <w:tcW w:w="2880" w:type="dxa"/>
            <w:shd w:val="clear" w:color="000000" w:fill="FFFFFF"/>
          </w:tcPr>
          <w:p w14:paraId="74CC1A5E" w14:textId="77777777" w:rsidR="00011756" w:rsidRDefault="00011756" w:rsidP="00AA16BF">
            <w:pPr>
              <w:pStyle w:val="Table"/>
            </w:pPr>
            <w:r>
              <w:t>Your Primary Campus Business Unit</w:t>
            </w:r>
          </w:p>
        </w:tc>
      </w:tr>
      <w:tr w:rsidR="00011756" w:rsidRPr="00A77349" w14:paraId="1393416F" w14:textId="77777777" w:rsidTr="00011756">
        <w:trPr>
          <w:trHeight w:val="255"/>
          <w:jc w:val="center"/>
        </w:trPr>
        <w:tc>
          <w:tcPr>
            <w:tcW w:w="2605" w:type="dxa"/>
            <w:shd w:val="clear" w:color="000000" w:fill="C5D9F1"/>
          </w:tcPr>
          <w:p w14:paraId="3EE4C1B1" w14:textId="77777777" w:rsidR="00011756" w:rsidRDefault="00011756" w:rsidP="00AA16BF">
            <w:pPr>
              <w:pStyle w:val="Table"/>
            </w:pPr>
            <w:r>
              <w:t>Fiscal Year</w:t>
            </w:r>
          </w:p>
        </w:tc>
        <w:tc>
          <w:tcPr>
            <w:tcW w:w="2880" w:type="dxa"/>
            <w:shd w:val="clear" w:color="000000" w:fill="FFFFFF"/>
          </w:tcPr>
          <w:p w14:paraId="68E77C2A" w14:textId="77777777" w:rsidR="00011756" w:rsidRDefault="00011756" w:rsidP="00AA16BF">
            <w:pPr>
              <w:pStyle w:val="Table"/>
            </w:pPr>
            <w:r>
              <w:t>2015</w:t>
            </w:r>
          </w:p>
        </w:tc>
      </w:tr>
      <w:tr w:rsidR="00011756" w:rsidRPr="00A77349" w14:paraId="2900054B" w14:textId="77777777" w:rsidTr="00011756">
        <w:trPr>
          <w:trHeight w:val="255"/>
          <w:jc w:val="center"/>
        </w:trPr>
        <w:tc>
          <w:tcPr>
            <w:tcW w:w="2605" w:type="dxa"/>
            <w:shd w:val="clear" w:color="000000" w:fill="C5D9F1"/>
          </w:tcPr>
          <w:p w14:paraId="13420190" w14:textId="77777777" w:rsidR="00011756" w:rsidRDefault="004E56F3" w:rsidP="00AA16BF">
            <w:pPr>
              <w:pStyle w:val="Table"/>
            </w:pPr>
            <w:r>
              <w:t>Account Type</w:t>
            </w:r>
          </w:p>
        </w:tc>
        <w:tc>
          <w:tcPr>
            <w:tcW w:w="2880" w:type="dxa"/>
            <w:shd w:val="clear" w:color="000000" w:fill="FFFFFF"/>
          </w:tcPr>
          <w:p w14:paraId="6642BAAA" w14:textId="77777777" w:rsidR="00011756" w:rsidRDefault="004E56F3" w:rsidP="00AA16BF">
            <w:pPr>
              <w:pStyle w:val="Table"/>
            </w:pPr>
            <w:r>
              <w:t xml:space="preserve">60 </w:t>
            </w:r>
            <w:r w:rsidR="00F600E5">
              <w:t>–</w:t>
            </w:r>
            <w:r>
              <w:t xml:space="preserve"> Expenditures</w:t>
            </w:r>
          </w:p>
        </w:tc>
      </w:tr>
      <w:tr w:rsidR="00011756" w:rsidRPr="00A77349" w14:paraId="6ABFC55C" w14:textId="77777777" w:rsidTr="00011756">
        <w:trPr>
          <w:trHeight w:val="255"/>
          <w:jc w:val="center"/>
        </w:trPr>
        <w:tc>
          <w:tcPr>
            <w:tcW w:w="2605" w:type="dxa"/>
            <w:shd w:val="clear" w:color="000000" w:fill="C5D9F1"/>
          </w:tcPr>
          <w:p w14:paraId="00D7D98E" w14:textId="77777777" w:rsidR="00011756" w:rsidRDefault="004E56F3" w:rsidP="00AA16BF">
            <w:pPr>
              <w:pStyle w:val="Table"/>
            </w:pPr>
            <w:r>
              <w:t>As Of Period</w:t>
            </w:r>
          </w:p>
        </w:tc>
        <w:tc>
          <w:tcPr>
            <w:tcW w:w="2880" w:type="dxa"/>
            <w:shd w:val="clear" w:color="000000" w:fill="FFFFFF"/>
          </w:tcPr>
          <w:p w14:paraId="73C1BEC0" w14:textId="77777777" w:rsidR="00011756" w:rsidRDefault="004E56F3" w:rsidP="00AA16BF">
            <w:pPr>
              <w:pStyle w:val="Table"/>
            </w:pPr>
            <w:r>
              <w:t>3</w:t>
            </w:r>
          </w:p>
        </w:tc>
      </w:tr>
      <w:tr w:rsidR="00011756" w:rsidRPr="00A77349" w14:paraId="6FC56293" w14:textId="77777777" w:rsidTr="00011756">
        <w:trPr>
          <w:trHeight w:val="255"/>
          <w:jc w:val="center"/>
        </w:trPr>
        <w:tc>
          <w:tcPr>
            <w:tcW w:w="2605" w:type="dxa"/>
            <w:shd w:val="clear" w:color="000000" w:fill="C5D9F1"/>
          </w:tcPr>
          <w:p w14:paraId="5A03384E" w14:textId="77777777" w:rsidR="00011756" w:rsidRDefault="00011756" w:rsidP="00AA16BF">
            <w:pPr>
              <w:pStyle w:val="Table"/>
            </w:pPr>
            <w:r>
              <w:t xml:space="preserve">CSU Fund </w:t>
            </w:r>
            <w:proofErr w:type="spellStart"/>
            <w:r>
              <w:t>Fdescr</w:t>
            </w:r>
            <w:proofErr w:type="spellEnd"/>
          </w:p>
        </w:tc>
        <w:tc>
          <w:tcPr>
            <w:tcW w:w="2880" w:type="dxa"/>
            <w:shd w:val="clear" w:color="000000" w:fill="FFFFFF"/>
          </w:tcPr>
          <w:p w14:paraId="4893F907" w14:textId="77777777" w:rsidR="00011756" w:rsidRDefault="00011756" w:rsidP="00AA16BF">
            <w:pPr>
              <w:pStyle w:val="Table"/>
            </w:pPr>
            <w:r>
              <w:t>485</w:t>
            </w:r>
          </w:p>
        </w:tc>
      </w:tr>
      <w:tr w:rsidR="00011756" w:rsidRPr="00A77349" w14:paraId="5AD667B9" w14:textId="77777777" w:rsidTr="00011756">
        <w:trPr>
          <w:cantSplit/>
          <w:trHeight w:val="439"/>
          <w:tblHeader/>
          <w:jc w:val="center"/>
        </w:trPr>
        <w:tc>
          <w:tcPr>
            <w:tcW w:w="2605" w:type="dxa"/>
            <w:shd w:val="clear" w:color="auto" w:fill="D9D9D9" w:themeFill="background1" w:themeFillShade="D9"/>
            <w:vAlign w:val="center"/>
            <w:hideMark/>
          </w:tcPr>
          <w:p w14:paraId="026383DD" w14:textId="77777777" w:rsidR="00011756" w:rsidRPr="00A77349" w:rsidRDefault="00011756" w:rsidP="00AA16BF">
            <w:pPr>
              <w:pStyle w:val="Table"/>
            </w:pPr>
            <w:r>
              <w:t>Column Selector</w:t>
            </w:r>
          </w:p>
        </w:tc>
        <w:tc>
          <w:tcPr>
            <w:tcW w:w="2880" w:type="dxa"/>
            <w:shd w:val="clear" w:color="auto" w:fill="D9D9D9" w:themeFill="background1" w:themeFillShade="D9"/>
            <w:vAlign w:val="center"/>
          </w:tcPr>
          <w:p w14:paraId="3EC65C79" w14:textId="77777777" w:rsidR="00011756" w:rsidRDefault="00011756" w:rsidP="00AA16BF">
            <w:pPr>
              <w:pStyle w:val="Table"/>
            </w:pPr>
            <w:r>
              <w:t>Value</w:t>
            </w:r>
          </w:p>
        </w:tc>
      </w:tr>
      <w:tr w:rsidR="00011756" w:rsidRPr="00A77349" w14:paraId="75BD4EE3" w14:textId="77777777" w:rsidTr="00011756">
        <w:trPr>
          <w:trHeight w:val="255"/>
          <w:jc w:val="center"/>
        </w:trPr>
        <w:tc>
          <w:tcPr>
            <w:tcW w:w="2605" w:type="dxa"/>
            <w:shd w:val="clear" w:color="000000" w:fill="C5D9F1"/>
          </w:tcPr>
          <w:p w14:paraId="6E5605E9" w14:textId="77777777" w:rsidR="00011756" w:rsidRDefault="00011756" w:rsidP="00AA16BF">
            <w:pPr>
              <w:pStyle w:val="Table"/>
            </w:pPr>
            <w:r>
              <w:t>Show Column 1</w:t>
            </w:r>
          </w:p>
        </w:tc>
        <w:tc>
          <w:tcPr>
            <w:tcW w:w="2880" w:type="dxa"/>
            <w:shd w:val="clear" w:color="000000" w:fill="FFFFFF"/>
          </w:tcPr>
          <w:p w14:paraId="752DB673" w14:textId="77777777" w:rsidR="00011756" w:rsidRDefault="00011756" w:rsidP="00AA16BF">
            <w:pPr>
              <w:pStyle w:val="Table"/>
            </w:pPr>
            <w:r>
              <w:t xml:space="preserve">Dept </w:t>
            </w:r>
            <w:proofErr w:type="spellStart"/>
            <w:r>
              <w:t>Fdescr</w:t>
            </w:r>
            <w:proofErr w:type="spellEnd"/>
          </w:p>
        </w:tc>
      </w:tr>
      <w:tr w:rsidR="00011756" w:rsidRPr="00A77349" w14:paraId="05380155" w14:textId="77777777" w:rsidTr="00011756">
        <w:trPr>
          <w:trHeight w:val="255"/>
          <w:jc w:val="center"/>
        </w:trPr>
        <w:tc>
          <w:tcPr>
            <w:tcW w:w="2605" w:type="dxa"/>
            <w:shd w:val="clear" w:color="000000" w:fill="C5D9F1"/>
          </w:tcPr>
          <w:p w14:paraId="7A885711" w14:textId="77777777" w:rsidR="00011756" w:rsidRDefault="00011756" w:rsidP="00AA16BF">
            <w:pPr>
              <w:pStyle w:val="Table"/>
            </w:pPr>
            <w:r>
              <w:t>Show Column 2</w:t>
            </w:r>
          </w:p>
        </w:tc>
        <w:tc>
          <w:tcPr>
            <w:tcW w:w="2880" w:type="dxa"/>
            <w:shd w:val="clear" w:color="000000" w:fill="FFFFFF"/>
          </w:tcPr>
          <w:p w14:paraId="5B812A13" w14:textId="77777777" w:rsidR="00011756" w:rsidRDefault="00011756" w:rsidP="00AA16BF">
            <w:pPr>
              <w:pStyle w:val="Table"/>
            </w:pPr>
            <w:r>
              <w:t xml:space="preserve">Fund </w:t>
            </w:r>
            <w:proofErr w:type="spellStart"/>
            <w:r>
              <w:t>Fdescr</w:t>
            </w:r>
            <w:proofErr w:type="spellEnd"/>
          </w:p>
        </w:tc>
      </w:tr>
      <w:tr w:rsidR="00011756" w:rsidRPr="00A77349" w14:paraId="72281560" w14:textId="77777777" w:rsidTr="00011756">
        <w:trPr>
          <w:trHeight w:val="255"/>
          <w:jc w:val="center"/>
        </w:trPr>
        <w:tc>
          <w:tcPr>
            <w:tcW w:w="2605" w:type="dxa"/>
            <w:shd w:val="clear" w:color="000000" w:fill="C5D9F1"/>
          </w:tcPr>
          <w:p w14:paraId="5097D8F8" w14:textId="77777777" w:rsidR="00011756" w:rsidRDefault="00011756" w:rsidP="00AA16BF">
            <w:pPr>
              <w:pStyle w:val="Table"/>
            </w:pPr>
            <w:r>
              <w:lastRenderedPageBreak/>
              <w:t>Show Column 3</w:t>
            </w:r>
          </w:p>
        </w:tc>
        <w:tc>
          <w:tcPr>
            <w:tcW w:w="2880" w:type="dxa"/>
            <w:shd w:val="clear" w:color="000000" w:fill="FFFFFF"/>
          </w:tcPr>
          <w:p w14:paraId="6C6B79AF" w14:textId="77777777" w:rsidR="00011756" w:rsidRDefault="00011756" w:rsidP="00AA16BF">
            <w:pPr>
              <w:pStyle w:val="Table"/>
            </w:pPr>
            <w:r>
              <w:t xml:space="preserve">Acct Cat </w:t>
            </w:r>
            <w:proofErr w:type="spellStart"/>
            <w:r>
              <w:t>Fdescr</w:t>
            </w:r>
            <w:proofErr w:type="spellEnd"/>
          </w:p>
        </w:tc>
      </w:tr>
      <w:tr w:rsidR="001A5ED0" w:rsidRPr="00A77349" w14:paraId="797B489E" w14:textId="77777777" w:rsidTr="00AA16BF">
        <w:trPr>
          <w:cantSplit/>
          <w:trHeight w:val="439"/>
          <w:tblHeader/>
          <w:jc w:val="center"/>
        </w:trPr>
        <w:tc>
          <w:tcPr>
            <w:tcW w:w="2605" w:type="dxa"/>
            <w:shd w:val="clear" w:color="auto" w:fill="D9D9D9" w:themeFill="background1" w:themeFillShade="D9"/>
            <w:vAlign w:val="center"/>
            <w:hideMark/>
          </w:tcPr>
          <w:p w14:paraId="06C8E5CF" w14:textId="77777777" w:rsidR="001A5ED0" w:rsidRPr="00A77349" w:rsidRDefault="001A5ED0" w:rsidP="00AA16BF">
            <w:pPr>
              <w:pStyle w:val="Table"/>
            </w:pPr>
            <w:r>
              <w:t>Report View</w:t>
            </w:r>
          </w:p>
        </w:tc>
        <w:tc>
          <w:tcPr>
            <w:tcW w:w="2880" w:type="dxa"/>
            <w:shd w:val="clear" w:color="auto" w:fill="D9D9D9" w:themeFill="background1" w:themeFillShade="D9"/>
            <w:vAlign w:val="center"/>
          </w:tcPr>
          <w:p w14:paraId="6424F942" w14:textId="77777777" w:rsidR="001A5ED0" w:rsidRDefault="001A5ED0" w:rsidP="00AA16BF">
            <w:pPr>
              <w:pStyle w:val="Table"/>
            </w:pPr>
          </w:p>
        </w:tc>
      </w:tr>
      <w:tr w:rsidR="001A5ED0" w:rsidRPr="00A77349" w14:paraId="634D8C8E" w14:textId="77777777" w:rsidTr="00011756">
        <w:trPr>
          <w:trHeight w:val="255"/>
          <w:jc w:val="center"/>
        </w:trPr>
        <w:tc>
          <w:tcPr>
            <w:tcW w:w="2605" w:type="dxa"/>
            <w:shd w:val="clear" w:color="000000" w:fill="C5D9F1"/>
          </w:tcPr>
          <w:p w14:paraId="099DC7F8" w14:textId="77777777" w:rsidR="001A5ED0" w:rsidRDefault="001A5ED0" w:rsidP="00AA16BF">
            <w:pPr>
              <w:pStyle w:val="Table"/>
            </w:pPr>
          </w:p>
        </w:tc>
        <w:tc>
          <w:tcPr>
            <w:tcW w:w="2880" w:type="dxa"/>
            <w:shd w:val="clear" w:color="000000" w:fill="FFFFFF"/>
          </w:tcPr>
          <w:p w14:paraId="050D1E3C" w14:textId="77777777" w:rsidR="001A5ED0" w:rsidRDefault="001A5ED0" w:rsidP="00AA16BF">
            <w:pPr>
              <w:pStyle w:val="Table"/>
            </w:pPr>
            <w:r>
              <w:t>Summarized</w:t>
            </w:r>
          </w:p>
        </w:tc>
      </w:tr>
    </w:tbl>
    <w:p w14:paraId="31161C99" w14:textId="77777777" w:rsidR="00AA3BE5" w:rsidRDefault="00AA3BE5" w:rsidP="00AA3BE5">
      <w:pPr>
        <w:pStyle w:val="BodyText"/>
      </w:pPr>
      <w:bookmarkStart w:id="72" w:name="_Toc396899695"/>
      <w:bookmarkStart w:id="73" w:name="_Toc379783923"/>
      <w:bookmarkStart w:id="74" w:name="_Toc429491409"/>
      <w:bookmarkStart w:id="75" w:name="_Toc430353117"/>
      <w:r>
        <w:t>After you’ve created the report, create a Saved Customization named “Practice” so that you can return to the unmodified practice report</w:t>
      </w:r>
      <w:r w:rsidR="00F600E5">
        <w:t xml:space="preserve"> as often as you wish</w:t>
      </w:r>
      <w:r>
        <w:t>.</w:t>
      </w:r>
    </w:p>
    <w:p w14:paraId="3853DA79" w14:textId="77777777" w:rsidR="0013263E" w:rsidRDefault="0013263E" w:rsidP="0013263E">
      <w:pPr>
        <w:pStyle w:val="Heading3"/>
      </w:pPr>
      <w:bookmarkStart w:id="76" w:name="_Toc532477550"/>
      <w:r>
        <w:t xml:space="preserve">Move a Column to a </w:t>
      </w:r>
      <w:r w:rsidR="00687777">
        <w:t>Prompt</w:t>
      </w:r>
      <w:r w:rsidR="00C34A56">
        <w:t xml:space="preserve"> (Using the Columns Menu)</w:t>
      </w:r>
      <w:bookmarkEnd w:id="76"/>
    </w:p>
    <w:p w14:paraId="03F112FA" w14:textId="77777777" w:rsidR="000624B4" w:rsidRDefault="00687777" w:rsidP="000624B4">
      <w:pPr>
        <w:pStyle w:val="BodyText"/>
      </w:pPr>
      <w:r>
        <w:t>A column formatted as a column selector can be converted to prompts</w:t>
      </w:r>
      <w:r w:rsidR="000624B4">
        <w:t xml:space="preserve">/pivots. </w:t>
      </w:r>
    </w:p>
    <w:p w14:paraId="5271AB14" w14:textId="77777777" w:rsidR="00687777" w:rsidRDefault="00687777" w:rsidP="000624B4">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Right-click on</w:t>
      </w:r>
      <w:r w:rsidRPr="00E66AA5">
        <w:t xml:space="preserve"> </w:t>
      </w:r>
      <w:r>
        <w:t xml:space="preserve">the column header in Column 1 (Dept </w:t>
      </w:r>
      <w:proofErr w:type="spellStart"/>
      <w:r>
        <w:t>Fdescr</w:t>
      </w:r>
      <w:proofErr w:type="spellEnd"/>
      <w:r>
        <w:t>).</w:t>
      </w:r>
    </w:p>
    <w:p w14:paraId="6DBD0930" w14:textId="77777777" w:rsidR="00687777" w:rsidRDefault="00687777" w:rsidP="00687777">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Select </w:t>
      </w:r>
      <w:r w:rsidRPr="00540BC7">
        <w:rPr>
          <w:rFonts w:ascii="Arial Narrow" w:hAnsi="Arial Narrow"/>
          <w:b/>
        </w:rPr>
        <w:t>Move Column &gt; To Prompts</w:t>
      </w:r>
      <w:r>
        <w:t>.</w:t>
      </w:r>
    </w:p>
    <w:p w14:paraId="081657FF" w14:textId="77777777" w:rsidR="000624B4" w:rsidRDefault="00F600E5" w:rsidP="000624B4">
      <w:pPr>
        <w:pStyle w:val="ListNote"/>
      </w:pPr>
      <w:r>
        <w:t xml:space="preserve">The Dept </w:t>
      </w:r>
      <w:proofErr w:type="spellStart"/>
      <w:r w:rsidR="000624B4">
        <w:t>Fdescr</w:t>
      </w:r>
      <w:proofErr w:type="spellEnd"/>
      <w:r w:rsidR="000624B4">
        <w:t xml:space="preserve"> column is converted to a pivot (prompt).</w:t>
      </w:r>
    </w:p>
    <w:p w14:paraId="5C3A984B" w14:textId="77777777" w:rsidR="00B5359D" w:rsidRDefault="00B5359D" w:rsidP="004C1987">
      <w:pPr>
        <w:pStyle w:val="Graphic"/>
      </w:pPr>
      <w:r>
        <w:drawing>
          <wp:inline distT="0" distB="0" distL="0" distR="0" wp14:anchorId="70D2B4C3" wp14:editId="5E6D87C3">
            <wp:extent cx="4176122" cy="1600339"/>
            <wp:effectExtent l="76200" t="76200" r="129540" b="133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76122" cy="160033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EF15A19" w14:textId="77777777" w:rsidR="00B5359D" w:rsidRPr="00B5359D" w:rsidRDefault="00B5359D" w:rsidP="00B5359D">
      <w:pPr>
        <w:pStyle w:val="GraphicDesc"/>
      </w:pPr>
      <w:r>
        <w:t>Move Column to Prompts</w:t>
      </w:r>
    </w:p>
    <w:p w14:paraId="1C1A5DA8" w14:textId="77777777" w:rsidR="00B5359D" w:rsidRDefault="00B5359D" w:rsidP="00B5359D">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t>Scroll through the prompts by Department. The report results will correspond to the active department.</w:t>
      </w:r>
    </w:p>
    <w:p w14:paraId="3A87B113" w14:textId="77777777" w:rsidR="00B5359D" w:rsidRDefault="00E0789E" w:rsidP="00B5359D">
      <w:pPr>
        <w:pStyle w:val="Heading3notoc"/>
      </w:pPr>
      <w:r>
        <w:t xml:space="preserve">Move </w:t>
      </w:r>
      <w:r w:rsidR="00B5359D">
        <w:t xml:space="preserve">Prompts to </w:t>
      </w:r>
      <w:r>
        <w:t>Rows (</w:t>
      </w:r>
      <w:r w:rsidR="00B5359D">
        <w:t>Column</w:t>
      </w:r>
      <w:r>
        <w:t>)</w:t>
      </w:r>
      <w:r w:rsidR="00C34A56">
        <w:t xml:space="preserve"> </w:t>
      </w:r>
    </w:p>
    <w:p w14:paraId="02A104D7" w14:textId="77777777" w:rsidR="008208F4" w:rsidRDefault="00B5359D" w:rsidP="00B5359D">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 xml:space="preserve">Right-click </w:t>
      </w:r>
      <w:r w:rsidR="00C34A56">
        <w:t xml:space="preserve">in the </w:t>
      </w:r>
      <w:r w:rsidR="008208F4">
        <w:t xml:space="preserve">pivot description (in this example, </w:t>
      </w:r>
      <w:r w:rsidR="00C34A56">
        <w:t xml:space="preserve">Dept </w:t>
      </w:r>
      <w:proofErr w:type="spellStart"/>
      <w:r w:rsidR="00C34A56">
        <w:t>Fdescr</w:t>
      </w:r>
      <w:proofErr w:type="spellEnd"/>
      <w:r w:rsidR="008208F4">
        <w:t>).</w:t>
      </w:r>
    </w:p>
    <w:p w14:paraId="764364E6" w14:textId="77777777" w:rsidR="00F600E5" w:rsidRDefault="00F600E5" w:rsidP="00F600E5">
      <w:pPr>
        <w:pStyle w:val="Graphic"/>
      </w:pPr>
      <w:r>
        <w:drawing>
          <wp:inline distT="0" distB="0" distL="0" distR="0" wp14:anchorId="2AFE2579" wp14:editId="72F0606E">
            <wp:extent cx="4900085" cy="1280271"/>
            <wp:effectExtent l="76200" t="76200" r="129540" b="129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00085" cy="128027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282BFA0" w14:textId="77777777" w:rsidR="00F600E5" w:rsidRPr="00F600E5" w:rsidRDefault="00F600E5" w:rsidP="00F600E5">
      <w:pPr>
        <w:pStyle w:val="GraphicDesc"/>
      </w:pPr>
      <w:r>
        <w:t>Right-click in the Pivot to Access the Columns Menu</w:t>
      </w:r>
    </w:p>
    <w:p w14:paraId="3CFE0F1A" w14:textId="77777777" w:rsidR="00B5359D" w:rsidRDefault="00B5359D" w:rsidP="00B5359D">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Select </w:t>
      </w:r>
      <w:r w:rsidRPr="00540BC7">
        <w:rPr>
          <w:rFonts w:ascii="Arial Narrow" w:hAnsi="Arial Narrow"/>
          <w:b/>
        </w:rPr>
        <w:t xml:space="preserve">Move Column &gt; To </w:t>
      </w:r>
      <w:r w:rsidR="00C34A56" w:rsidRPr="00540BC7">
        <w:rPr>
          <w:rFonts w:ascii="Arial Narrow" w:hAnsi="Arial Narrow"/>
          <w:b/>
        </w:rPr>
        <w:t>Rows</w:t>
      </w:r>
      <w:r>
        <w:t>.</w:t>
      </w:r>
    </w:p>
    <w:p w14:paraId="79963833" w14:textId="77777777" w:rsidR="00C34A56" w:rsidRDefault="00C34A56" w:rsidP="00C34A56">
      <w:pPr>
        <w:pStyle w:val="ListNote"/>
      </w:pPr>
      <w:r>
        <w:t>The prompts will return to the columnar format.</w:t>
      </w:r>
    </w:p>
    <w:p w14:paraId="12F701FA" w14:textId="77777777" w:rsidR="00E0789E" w:rsidRDefault="00E0789E" w:rsidP="00E0789E">
      <w:pPr>
        <w:pStyle w:val="Heading3"/>
      </w:pPr>
      <w:bookmarkStart w:id="77" w:name="_Toc532477551"/>
      <w:r>
        <w:lastRenderedPageBreak/>
        <w:t>Move a Column to a Pivot (Drag and Drop Method)</w:t>
      </w:r>
      <w:bookmarkEnd w:id="77"/>
    </w:p>
    <w:p w14:paraId="29139AA1" w14:textId="77777777" w:rsidR="008208F4" w:rsidRDefault="008208F4" w:rsidP="008208F4">
      <w:pPr>
        <w:pStyle w:val="BodyText"/>
      </w:pPr>
      <w:r>
        <w:t xml:space="preserve">Apply your Practice customization to </w:t>
      </w:r>
      <w:r w:rsidR="000624B4">
        <w:t xml:space="preserve">display </w:t>
      </w:r>
      <w:r w:rsidR="00F600E5">
        <w:t xml:space="preserve">unmodified </w:t>
      </w:r>
      <w:r w:rsidR="000624B4">
        <w:t xml:space="preserve">practice </w:t>
      </w:r>
      <w:r>
        <w:t xml:space="preserve">report content. </w:t>
      </w:r>
    </w:p>
    <w:p w14:paraId="701FDEEA" w14:textId="77777777" w:rsidR="008208F4" w:rsidRDefault="008208F4" w:rsidP="008208F4">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 xml:space="preserve">Place the mouse </w:t>
      </w:r>
      <w:r w:rsidR="00F600E5">
        <w:t xml:space="preserve">at </w:t>
      </w:r>
      <w:r>
        <w:t xml:space="preserve">the top of Column 1 (Dept </w:t>
      </w:r>
      <w:proofErr w:type="spellStart"/>
      <w:r>
        <w:t>Fdescr</w:t>
      </w:r>
      <w:proofErr w:type="spellEnd"/>
      <w:r>
        <w:t>) until a double-headed icon appears.</w:t>
      </w:r>
    </w:p>
    <w:p w14:paraId="11B79B57" w14:textId="77777777" w:rsidR="008208F4" w:rsidRDefault="008208F4" w:rsidP="008208F4">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Click and hold the mouse pointer. Drag the mouse until the screen displays a gray bar named </w:t>
      </w:r>
      <w:r w:rsidRPr="00540BC7">
        <w:rPr>
          <w:rFonts w:ascii="Arial Narrow" w:hAnsi="Arial Narrow"/>
          <w:b/>
        </w:rPr>
        <w:t>Pivot Table Prompts</w:t>
      </w:r>
      <w:r>
        <w:t>.</w:t>
      </w:r>
    </w:p>
    <w:p w14:paraId="4BCF1479" w14:textId="77777777" w:rsidR="008208F4" w:rsidRDefault="008208F4" w:rsidP="008208F4">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t>Release the mouse. Scroll through the individual departments in the pivot.</w:t>
      </w:r>
    </w:p>
    <w:p w14:paraId="625144D1" w14:textId="77777777" w:rsidR="008208F4" w:rsidRDefault="008208F4" w:rsidP="008208F4">
      <w:pPr>
        <w:pStyle w:val="Heading3notoc"/>
      </w:pPr>
      <w:r>
        <w:t>Return the Prompts to a Column</w:t>
      </w:r>
    </w:p>
    <w:p w14:paraId="62C9DE1D" w14:textId="77777777" w:rsidR="008208F4" w:rsidRDefault="008208F4" w:rsidP="008208F4">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 xml:space="preserve">Place the mouse on the small square to the left of the pivot description (in this example, Dept </w:t>
      </w:r>
      <w:proofErr w:type="spellStart"/>
      <w:r>
        <w:t>Fdescr</w:t>
      </w:r>
      <w:proofErr w:type="spellEnd"/>
      <w:r>
        <w:t xml:space="preserve">). </w:t>
      </w:r>
    </w:p>
    <w:p w14:paraId="755AF6B8" w14:textId="77777777" w:rsidR="008208F4" w:rsidRDefault="008208F4" w:rsidP="004C1987">
      <w:pPr>
        <w:pStyle w:val="Graphic"/>
      </w:pPr>
      <w:r>
        <w:drawing>
          <wp:inline distT="0" distB="0" distL="0" distR="0" wp14:anchorId="0AB05520" wp14:editId="29BE552A">
            <wp:extent cx="3655457" cy="327660"/>
            <wp:effectExtent l="76200" t="76200" r="135890" b="129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68850" cy="32886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DB7D82C" w14:textId="77777777" w:rsidR="001340AA" w:rsidRPr="001340AA" w:rsidRDefault="001340AA" w:rsidP="001340AA">
      <w:pPr>
        <w:pStyle w:val="GraphicDesc"/>
      </w:pPr>
      <w:r>
        <w:t xml:space="preserve">Click </w:t>
      </w:r>
      <w:r w:rsidR="00F600E5">
        <w:t xml:space="preserve">and Drag </w:t>
      </w:r>
      <w:r>
        <w:t xml:space="preserve">in the </w:t>
      </w:r>
      <w:r w:rsidR="00F600E5">
        <w:t>P</w:t>
      </w:r>
      <w:r>
        <w:t xml:space="preserve">ivot </w:t>
      </w:r>
      <w:r w:rsidR="00F600E5">
        <w:t>F</w:t>
      </w:r>
      <w:r>
        <w:t xml:space="preserve">ield to </w:t>
      </w:r>
      <w:r w:rsidR="00F600E5">
        <w:t>Move P</w:t>
      </w:r>
      <w:r>
        <w:t xml:space="preserve">rompts </w:t>
      </w:r>
      <w:r w:rsidR="00F600E5">
        <w:t>B</w:t>
      </w:r>
      <w:r>
        <w:t xml:space="preserve">ack to a </w:t>
      </w:r>
      <w:r w:rsidR="00F600E5">
        <w:t>C</w:t>
      </w:r>
      <w:r>
        <w:t xml:space="preserve">olumn </w:t>
      </w:r>
    </w:p>
    <w:p w14:paraId="50ECD60B" w14:textId="77777777" w:rsidR="008208F4" w:rsidRDefault="008208F4" w:rsidP="008208F4">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Click and hold the mouse pointer. Drag the mouse back to the original position of the column you converted to prompts. </w:t>
      </w:r>
    </w:p>
    <w:p w14:paraId="28DC3778" w14:textId="77777777" w:rsidR="008208F4" w:rsidRDefault="008208F4" w:rsidP="008208F4">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t>Release the mouse. The prompts will be returned to columnar format.</w:t>
      </w:r>
    </w:p>
    <w:p w14:paraId="2348B769" w14:textId="77777777" w:rsidR="009F09EA" w:rsidRDefault="00994717" w:rsidP="00750A7D">
      <w:pPr>
        <w:pStyle w:val="Heading2"/>
      </w:pPr>
      <w:bookmarkStart w:id="78" w:name="_Toc379783924"/>
      <w:bookmarkStart w:id="79" w:name="_Toc429491410"/>
      <w:bookmarkStart w:id="80" w:name="_Toc430353118"/>
      <w:bookmarkStart w:id="81" w:name="_Toc532477552"/>
      <w:bookmarkEnd w:id="72"/>
      <w:bookmarkEnd w:id="73"/>
      <w:bookmarkEnd w:id="74"/>
      <w:bookmarkEnd w:id="75"/>
      <w:r>
        <w:t xml:space="preserve">Changing </w:t>
      </w:r>
      <w:r w:rsidR="006F752F">
        <w:t xml:space="preserve">a </w:t>
      </w:r>
      <w:r>
        <w:t xml:space="preserve">Column to </w:t>
      </w:r>
      <w:r w:rsidR="009F09EA">
        <w:t>Sections</w:t>
      </w:r>
      <w:bookmarkEnd w:id="78"/>
      <w:bookmarkEnd w:id="79"/>
      <w:bookmarkEnd w:id="80"/>
      <w:bookmarkEnd w:id="81"/>
    </w:p>
    <w:p w14:paraId="37B0EF31" w14:textId="77777777" w:rsidR="000624B4" w:rsidRDefault="000624B4" w:rsidP="000624B4">
      <w:pPr>
        <w:pStyle w:val="BodyText"/>
      </w:pPr>
      <w:r>
        <w:t xml:space="preserve">A column formatted as a column selector can be converted to sections. Apply your Practice customization to display </w:t>
      </w:r>
      <w:r w:rsidR="00F600E5">
        <w:t xml:space="preserve">unmodified </w:t>
      </w:r>
      <w:r>
        <w:t xml:space="preserve">practice report content. </w:t>
      </w:r>
    </w:p>
    <w:p w14:paraId="19D4FF8C" w14:textId="77777777" w:rsidR="00A11F09" w:rsidRDefault="00A11F09" w:rsidP="00A11F09">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rsidRPr="00E66AA5">
        <w:t xml:space="preserve">To </w:t>
      </w:r>
      <w:r>
        <w:t xml:space="preserve">make a column selector a </w:t>
      </w:r>
      <w:r w:rsidR="00CF36E0">
        <w:t>s</w:t>
      </w:r>
      <w:r>
        <w:t>ection, right-click on</w:t>
      </w:r>
      <w:r w:rsidRPr="00E66AA5">
        <w:t xml:space="preserve"> </w:t>
      </w:r>
      <w:r>
        <w:t xml:space="preserve">the column </w:t>
      </w:r>
      <w:r w:rsidRPr="00E66AA5">
        <w:t xml:space="preserve">header. </w:t>
      </w:r>
    </w:p>
    <w:p w14:paraId="1B5C620C" w14:textId="77777777" w:rsidR="00A11F09" w:rsidRDefault="00A11F09" w:rsidP="00A11F09">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Select </w:t>
      </w:r>
      <w:r w:rsidRPr="00540BC7">
        <w:rPr>
          <w:rFonts w:ascii="Arial Narrow" w:hAnsi="Arial Narrow"/>
          <w:b/>
        </w:rPr>
        <w:t>Move Column</w:t>
      </w:r>
      <w:r w:rsidR="000624B4" w:rsidRPr="00540BC7">
        <w:rPr>
          <w:rFonts w:ascii="Arial Narrow" w:hAnsi="Arial Narrow"/>
          <w:b/>
        </w:rPr>
        <w:t xml:space="preserve"> &gt; </w:t>
      </w:r>
      <w:r w:rsidRPr="00540BC7">
        <w:rPr>
          <w:rFonts w:ascii="Arial Narrow" w:hAnsi="Arial Narrow"/>
          <w:b/>
        </w:rPr>
        <w:t>To Sections</w:t>
      </w:r>
      <w:r w:rsidR="00CF36E0">
        <w:t>.</w:t>
      </w:r>
    </w:p>
    <w:p w14:paraId="422A2513" w14:textId="77777777" w:rsidR="00BB5D5E" w:rsidRDefault="00BB5D5E" w:rsidP="004C1987">
      <w:pPr>
        <w:pStyle w:val="Graphic"/>
      </w:pPr>
      <w:r>
        <w:drawing>
          <wp:inline distT="0" distB="0" distL="0" distR="0" wp14:anchorId="3825EF69" wp14:editId="225E5069">
            <wp:extent cx="4335021" cy="2890520"/>
            <wp:effectExtent l="76200" t="76200" r="142240" b="138430"/>
            <wp:docPr id="241" name="Picture 241" descr="C:\Users\lhoran\AppData\Local\Temp\SNAGHTML75b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75ba2c.PNG"/>
                    <pic:cNvPicPr>
                      <a:picLocks noChangeAspect="1" noChangeArrowheads="1"/>
                    </pic:cNvPicPr>
                  </pic:nvPicPr>
                  <pic:blipFill rotWithShape="1">
                    <a:blip r:embed="rId79">
                      <a:extLst>
                        <a:ext uri="{28A0092B-C50C-407E-A947-70E740481C1C}">
                          <a14:useLocalDpi xmlns:a14="http://schemas.microsoft.com/office/drawing/2010/main" val="0"/>
                        </a:ext>
                      </a:extLst>
                    </a:blip>
                    <a:srcRect t="5482"/>
                    <a:stretch/>
                  </pic:blipFill>
                  <pic:spPr bwMode="auto">
                    <a:xfrm>
                      <a:off x="0" y="0"/>
                      <a:ext cx="4339272" cy="289335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DD2503" w14:textId="77777777" w:rsidR="00620BCB" w:rsidRPr="00620BCB" w:rsidRDefault="00620BCB" w:rsidP="00620BCB">
      <w:pPr>
        <w:pStyle w:val="GraphicDesc"/>
      </w:pPr>
      <w:r>
        <w:t>Converting a Column to Sections</w:t>
      </w:r>
    </w:p>
    <w:p w14:paraId="6FE1DF7E" w14:textId="77777777" w:rsidR="00D265D8" w:rsidRPr="00D265D8" w:rsidRDefault="00D265D8" w:rsidP="00750A7D">
      <w:pPr>
        <w:pStyle w:val="Heading2"/>
        <w:rPr>
          <w:rFonts w:cs="Arial"/>
        </w:rPr>
      </w:pPr>
      <w:bookmarkStart w:id="82" w:name="_Toc532477553"/>
      <w:bookmarkStart w:id="83" w:name="_Toc429491411"/>
      <w:bookmarkStart w:id="84" w:name="_Toc430353119"/>
      <w:r>
        <w:lastRenderedPageBreak/>
        <w:t>Customizing Drilldowns</w:t>
      </w:r>
      <w:bookmarkEnd w:id="82"/>
    </w:p>
    <w:bookmarkEnd w:id="83"/>
    <w:bookmarkEnd w:id="84"/>
    <w:p w14:paraId="4747EB32" w14:textId="77777777" w:rsidR="009F09EA" w:rsidRDefault="009F09EA" w:rsidP="000624B4">
      <w:pPr>
        <w:pStyle w:val="BodyText"/>
      </w:pPr>
      <w:r>
        <w:t>Columns within drills can be moved either to creat</w:t>
      </w:r>
      <w:r w:rsidR="00F0728C">
        <w:t xml:space="preserve">e Pivots or Report Sections. </w:t>
      </w:r>
    </w:p>
    <w:p w14:paraId="2D16B1E9" w14:textId="77777777" w:rsidR="009F09EA" w:rsidRDefault="009F09EA" w:rsidP="009F09EA">
      <w:pPr>
        <w:pStyle w:val="Heading3"/>
        <w:keepLines/>
        <w:numPr>
          <w:ilvl w:val="2"/>
          <w:numId w:val="32"/>
        </w:numPr>
        <w:tabs>
          <w:tab w:val="left" w:pos="720"/>
        </w:tabs>
        <w:spacing w:before="360"/>
      </w:pPr>
      <w:bookmarkStart w:id="85" w:name="_Toc379783925"/>
      <w:bookmarkStart w:id="86" w:name="_Toc429491412"/>
      <w:bookmarkStart w:id="87" w:name="_Toc430353120"/>
      <w:bookmarkStart w:id="88" w:name="_Toc532477554"/>
      <w:r>
        <w:t>Creating a Pivot</w:t>
      </w:r>
      <w:bookmarkEnd w:id="85"/>
      <w:bookmarkEnd w:id="86"/>
      <w:bookmarkEnd w:id="87"/>
      <w:r w:rsidR="00AB63B3">
        <w:t xml:space="preserve"> in a Drilldown</w:t>
      </w:r>
      <w:bookmarkEnd w:id="88"/>
    </w:p>
    <w:p w14:paraId="5AB3FBD4" w14:textId="77777777" w:rsidR="00F0728C" w:rsidRDefault="009F09EA" w:rsidP="00F0728C">
      <w:pPr>
        <w:pStyle w:val="BodyText"/>
      </w:pPr>
      <w:r>
        <w:t>From a drill, you can move a col</w:t>
      </w:r>
      <w:r w:rsidR="00A11F09">
        <w:t xml:space="preserve">umn to create a Table Prompt. </w:t>
      </w:r>
      <w:r w:rsidR="00F0728C">
        <w:t xml:space="preserve">Apply your Practice customization to display unmodified practice report content. Drill into an </w:t>
      </w:r>
      <w:proofErr w:type="spellStart"/>
      <w:r w:rsidR="00F0728C">
        <w:t>Actuals</w:t>
      </w:r>
      <w:proofErr w:type="spellEnd"/>
      <w:r w:rsidR="00F0728C">
        <w:t xml:space="preserve"> value that has multiple rows of data.</w:t>
      </w:r>
    </w:p>
    <w:p w14:paraId="45D0D918" w14:textId="77777777" w:rsidR="00A11F09" w:rsidRDefault="00A11F09" w:rsidP="00A11F09">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rsidRPr="00E66AA5">
        <w:t xml:space="preserve">To </w:t>
      </w:r>
      <w:r>
        <w:t xml:space="preserve">make a column a </w:t>
      </w:r>
      <w:r w:rsidRPr="00540BC7">
        <w:rPr>
          <w:rFonts w:ascii="Arial Narrow" w:hAnsi="Arial Narrow"/>
          <w:b/>
        </w:rPr>
        <w:t>Table Prompt</w:t>
      </w:r>
      <w:r>
        <w:t>, right-click on</w:t>
      </w:r>
      <w:r w:rsidRPr="00E66AA5">
        <w:t xml:space="preserve"> </w:t>
      </w:r>
      <w:r>
        <w:t xml:space="preserve">the column </w:t>
      </w:r>
      <w:r w:rsidRPr="00E66AA5">
        <w:t>header.</w:t>
      </w:r>
      <w:r>
        <w:t xml:space="preserve"> </w:t>
      </w:r>
    </w:p>
    <w:p w14:paraId="782548D4" w14:textId="77777777" w:rsidR="00A11F09" w:rsidRDefault="00A11F09" w:rsidP="00A11F09">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Select </w:t>
      </w:r>
      <w:r w:rsidRPr="00540BC7">
        <w:rPr>
          <w:rFonts w:ascii="Arial Narrow" w:hAnsi="Arial Narrow"/>
          <w:b/>
        </w:rPr>
        <w:t>Move Column</w:t>
      </w:r>
      <w:r w:rsidR="00F0728C" w:rsidRPr="00540BC7">
        <w:rPr>
          <w:rFonts w:ascii="Arial Narrow" w:hAnsi="Arial Narrow"/>
          <w:b/>
        </w:rPr>
        <w:t xml:space="preserve"> &gt; </w:t>
      </w:r>
      <w:r w:rsidRPr="00540BC7">
        <w:rPr>
          <w:rFonts w:ascii="Arial Narrow" w:hAnsi="Arial Narrow"/>
          <w:b/>
        </w:rPr>
        <w:t>To Prompts</w:t>
      </w:r>
      <w:r>
        <w:t>.</w:t>
      </w:r>
    </w:p>
    <w:p w14:paraId="4967E86C" w14:textId="77777777" w:rsidR="00A11F09" w:rsidRDefault="00A11F09" w:rsidP="00A11F09">
      <w:pPr>
        <w:pStyle w:val="ListNumber"/>
      </w:pPr>
      <w:r>
        <w:rPr>
          <w:noProof/>
        </w:rPr>
        <w:drawing>
          <wp:inline distT="0" distB="0" distL="0" distR="0" wp14:anchorId="173F87A4" wp14:editId="7B435A98">
            <wp:extent cx="4481945" cy="1821214"/>
            <wp:effectExtent l="0" t="0" r="0" b="7620"/>
            <wp:docPr id="100" name="Picture 100" descr="Creating a Pivot Table within a Drill Column (Doc Src Fdescr)" title="Creating a Pivot Table within a Drill Column (Doc Src F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483564" cy="1821872"/>
                    </a:xfrm>
                    <a:prstGeom prst="rect">
                      <a:avLst/>
                    </a:prstGeom>
                  </pic:spPr>
                </pic:pic>
              </a:graphicData>
            </a:graphic>
          </wp:inline>
        </w:drawing>
      </w:r>
    </w:p>
    <w:p w14:paraId="324C575E" w14:textId="77777777" w:rsidR="00F0728C" w:rsidRDefault="00A11F09" w:rsidP="00A11F09">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rsidR="00F0728C">
        <w:t>Use the prompts to scroll through report data.</w:t>
      </w:r>
    </w:p>
    <w:p w14:paraId="35C08CB6" w14:textId="77777777" w:rsidR="00A11F09" w:rsidRDefault="00A11F09" w:rsidP="00A11F09">
      <w:pPr>
        <w:pStyle w:val="ListNumber"/>
      </w:pPr>
      <w:r>
        <w:rPr>
          <w:noProof/>
        </w:rPr>
        <w:drawing>
          <wp:inline distT="0" distB="0" distL="0" distR="0" wp14:anchorId="61F76603" wp14:editId="6B117766">
            <wp:extent cx="4480560" cy="1655064"/>
            <wp:effectExtent l="0" t="0" r="0" b="2540"/>
            <wp:docPr id="36" name="Picture 36" descr="Using the Pivot Table Prompt" title="Using the Pivot Tab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80560" cy="1655064"/>
                    </a:xfrm>
                    <a:prstGeom prst="rect">
                      <a:avLst/>
                    </a:prstGeom>
                  </pic:spPr>
                </pic:pic>
              </a:graphicData>
            </a:graphic>
          </wp:inline>
        </w:drawing>
      </w:r>
    </w:p>
    <w:p w14:paraId="36E2FA9C" w14:textId="77777777" w:rsidR="009F09EA" w:rsidRDefault="009F09EA" w:rsidP="009F09EA">
      <w:pPr>
        <w:pStyle w:val="Heading3"/>
        <w:keepLines/>
        <w:numPr>
          <w:ilvl w:val="2"/>
          <w:numId w:val="41"/>
        </w:numPr>
        <w:tabs>
          <w:tab w:val="left" w:pos="720"/>
        </w:tabs>
        <w:spacing w:before="360"/>
      </w:pPr>
      <w:bookmarkStart w:id="89" w:name="_Toc379783926"/>
      <w:bookmarkStart w:id="90" w:name="_Toc429491413"/>
      <w:bookmarkStart w:id="91" w:name="_Toc430353121"/>
      <w:bookmarkStart w:id="92" w:name="_Toc532477555"/>
      <w:r>
        <w:t>Creating a Report Section</w:t>
      </w:r>
      <w:bookmarkEnd w:id="89"/>
      <w:bookmarkEnd w:id="90"/>
      <w:bookmarkEnd w:id="91"/>
      <w:bookmarkEnd w:id="92"/>
    </w:p>
    <w:p w14:paraId="3CB4FA01" w14:textId="77777777" w:rsidR="006A1603" w:rsidRDefault="009F09EA" w:rsidP="006A1603">
      <w:pPr>
        <w:pStyle w:val="BodyText"/>
      </w:pPr>
      <w:r>
        <w:t>From a drill, you can move a column to a Report Section.</w:t>
      </w:r>
      <w:r w:rsidR="006A1603">
        <w:t xml:space="preserve"> This example is using the Transaction Inquiry &gt; Actuals Transactions Report.</w:t>
      </w:r>
    </w:p>
    <w:p w14:paraId="05E7CF36" w14:textId="77777777" w:rsidR="006A1603" w:rsidRDefault="006A1603" w:rsidP="006A1603">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rsidRPr="00E66AA5">
        <w:t xml:space="preserve">To </w:t>
      </w:r>
      <w:r>
        <w:t xml:space="preserve">make a column a </w:t>
      </w:r>
      <w:r w:rsidRPr="00540BC7">
        <w:rPr>
          <w:rFonts w:ascii="Arial Narrow" w:hAnsi="Arial Narrow"/>
          <w:b/>
        </w:rPr>
        <w:t>Report Section</w:t>
      </w:r>
      <w:r>
        <w:t>, right-click on</w:t>
      </w:r>
      <w:r w:rsidRPr="00E66AA5">
        <w:t xml:space="preserve"> </w:t>
      </w:r>
      <w:r>
        <w:t xml:space="preserve">the column </w:t>
      </w:r>
      <w:r w:rsidRPr="00E66AA5">
        <w:t>header.</w:t>
      </w:r>
      <w:r>
        <w:t xml:space="preserve"> </w:t>
      </w:r>
    </w:p>
    <w:p w14:paraId="2904EBBD" w14:textId="77777777" w:rsidR="006A1603" w:rsidRDefault="006A1603" w:rsidP="006A1603">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 xml:space="preserve">Select </w:t>
      </w:r>
      <w:r w:rsidRPr="00540BC7">
        <w:rPr>
          <w:rFonts w:ascii="Arial Narrow" w:hAnsi="Arial Narrow"/>
          <w:b/>
        </w:rPr>
        <w:t>Move Column</w:t>
      </w:r>
      <w:r w:rsidR="00F0728C" w:rsidRPr="00540BC7">
        <w:rPr>
          <w:rFonts w:ascii="Arial Narrow" w:hAnsi="Arial Narrow"/>
          <w:b/>
        </w:rPr>
        <w:t xml:space="preserve"> &gt; </w:t>
      </w:r>
      <w:r w:rsidRPr="00540BC7">
        <w:rPr>
          <w:rFonts w:ascii="Arial Narrow" w:hAnsi="Arial Narrow"/>
          <w:b/>
        </w:rPr>
        <w:t>To Sections</w:t>
      </w:r>
      <w:r>
        <w:t>.</w:t>
      </w:r>
    </w:p>
    <w:p w14:paraId="3CD47013" w14:textId="77777777" w:rsidR="006A1603" w:rsidRDefault="006A1603" w:rsidP="00F0728C">
      <w:pPr>
        <w:pStyle w:val="Graphic"/>
      </w:pPr>
      <w:r>
        <w:lastRenderedPageBreak/>
        <w:drawing>
          <wp:inline distT="0" distB="0" distL="0" distR="0" wp14:anchorId="181E7CFE" wp14:editId="64ADD657">
            <wp:extent cx="4481945" cy="1832285"/>
            <wp:effectExtent l="76200" t="76200" r="128270" b="130175"/>
            <wp:docPr id="102" name="Picture 102" descr="Creating a Report Section within a Drill Down table" title="Creating a Report Section within a Drill Dow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84356" cy="1833271"/>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CDC6E81" w14:textId="77777777" w:rsidR="00F0728C" w:rsidRPr="00F0728C" w:rsidRDefault="00D265D8" w:rsidP="00F0728C">
      <w:pPr>
        <w:pStyle w:val="GraphicDesc"/>
      </w:pPr>
      <w:r>
        <w:t>Moving a Column to Sections in a Drill Down</w:t>
      </w:r>
    </w:p>
    <w:p w14:paraId="6F883063" w14:textId="77777777" w:rsidR="00622CC3" w:rsidRDefault="00622CC3" w:rsidP="004B106C">
      <w:pPr>
        <w:pStyle w:val="Heading3"/>
      </w:pPr>
      <w:bookmarkStart w:id="93" w:name="_Toc396899696"/>
      <w:bookmarkStart w:id="94" w:name="_Toc532477556"/>
      <w:r>
        <w:t>Sort</w:t>
      </w:r>
      <w:bookmarkEnd w:id="93"/>
      <w:r w:rsidR="004B106C">
        <w:t>, Include, Exclude Columns</w:t>
      </w:r>
      <w:bookmarkEnd w:id="94"/>
    </w:p>
    <w:p w14:paraId="56B54AE3" w14:textId="77777777" w:rsidR="00622CC3" w:rsidRDefault="00622CC3" w:rsidP="00622CC3">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Quickly sort a column in ascending or descending order by clicking the up or down arrows.</w:t>
      </w:r>
    </w:p>
    <w:p w14:paraId="0406C94D" w14:textId="77777777" w:rsidR="00622CC3" w:rsidRDefault="00622CC3" w:rsidP="004C1987">
      <w:pPr>
        <w:pStyle w:val="Graphic"/>
      </w:pPr>
      <w:r>
        <w:drawing>
          <wp:inline distT="0" distB="0" distL="0" distR="0" wp14:anchorId="755BDC44" wp14:editId="601E12CA">
            <wp:extent cx="1409822" cy="27434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409822" cy="274344"/>
                    </a:xfrm>
                    <a:prstGeom prst="rect">
                      <a:avLst/>
                    </a:prstGeom>
                  </pic:spPr>
                </pic:pic>
              </a:graphicData>
            </a:graphic>
          </wp:inline>
        </w:drawing>
      </w:r>
    </w:p>
    <w:p w14:paraId="1365327E" w14:textId="77777777" w:rsidR="00622CC3" w:rsidRPr="008D5A64" w:rsidRDefault="00622CC3" w:rsidP="00622CC3">
      <w:pPr>
        <w:pStyle w:val="GraphicDesc"/>
      </w:pPr>
      <w:r>
        <w:t>Use Icons for Ascending / Descending Sort</w:t>
      </w:r>
    </w:p>
    <w:p w14:paraId="2C4EC2FF"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The </w:t>
      </w:r>
      <w:r w:rsidRPr="00901DFF">
        <w:rPr>
          <w:rFonts w:ascii="Arial Narrow" w:hAnsi="Arial Narrow"/>
          <w:b/>
        </w:rPr>
        <w:t>Column</w:t>
      </w:r>
      <w:r>
        <w:t xml:space="preserve"> menu includes many column-related options, including Sort. Place your cursor over a report results column with a yellow or blue header column until a gray bar appears.</w:t>
      </w:r>
    </w:p>
    <w:p w14:paraId="649B8574" w14:textId="77777777" w:rsidR="00622CC3" w:rsidRDefault="00622CC3" w:rsidP="00622CC3">
      <w:pPr>
        <w:pStyle w:val="ListNote"/>
      </w:pPr>
      <w:r>
        <w:t xml:space="preserve">Your cursor will turn into a + sign with arrows on the ends.  </w:t>
      </w:r>
    </w:p>
    <w:p w14:paraId="3D5BA4A8"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Right-click to activate the </w:t>
      </w:r>
      <w:r w:rsidRPr="00901DFF">
        <w:rPr>
          <w:rFonts w:ascii="Arial Narrow" w:hAnsi="Arial Narrow"/>
          <w:b/>
        </w:rPr>
        <w:t>Column</w:t>
      </w:r>
      <w:r>
        <w:t xml:space="preserve"> menu.</w:t>
      </w:r>
    </w:p>
    <w:p w14:paraId="7FC8A1FC" w14:textId="77777777" w:rsidR="00622CC3" w:rsidRDefault="00622CC3" w:rsidP="00622CC3">
      <w:pPr>
        <w:pStyle w:val="ListNote"/>
      </w:pPr>
      <w:r>
        <w:t>This option gives a variety of sort options for the specific column.  The sort selection will affect all data rows related to the values in the selected column.</w:t>
      </w:r>
    </w:p>
    <w:p w14:paraId="4EFB4266" w14:textId="77777777" w:rsidR="00622CC3" w:rsidRDefault="00622CC3" w:rsidP="004C1987">
      <w:pPr>
        <w:pStyle w:val="Graphic"/>
      </w:pPr>
      <w:r>
        <w:drawing>
          <wp:inline distT="0" distB="0" distL="0" distR="0" wp14:anchorId="7CC3B369" wp14:editId="7AC6AFCA">
            <wp:extent cx="1762125" cy="1397547"/>
            <wp:effectExtent l="38100" t="57150" r="123825" b="88353"/>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srcRect l="18692" t="46988" r="67757" b="42620"/>
                    <a:stretch>
                      <a:fillRect/>
                    </a:stretch>
                  </pic:blipFill>
                  <pic:spPr bwMode="auto">
                    <a:xfrm>
                      <a:off x="0" y="0"/>
                      <a:ext cx="1762125" cy="13975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2F14A8" w14:textId="77777777" w:rsidR="00622CC3" w:rsidRPr="0022513B" w:rsidRDefault="00622CC3" w:rsidP="00622CC3">
      <w:pPr>
        <w:pStyle w:val="GraphicDesc"/>
      </w:pPr>
      <w:r>
        <w:t>The Column Menu Options</w:t>
      </w:r>
    </w:p>
    <w:p w14:paraId="61381D16" w14:textId="77777777" w:rsidR="00622CC3" w:rsidRPr="00C4468E"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4</w:t>
      </w:r>
      <w:r w:rsidRPr="003255D5">
        <w:fldChar w:fldCharType="end"/>
      </w:r>
      <w:r w:rsidRPr="003255D5">
        <w:t>.</w:t>
      </w:r>
      <w:r w:rsidRPr="003255D5">
        <w:tab/>
      </w:r>
      <w:r>
        <w:t xml:space="preserve">Choose </w:t>
      </w:r>
      <w:r w:rsidRPr="00901DFF">
        <w:rPr>
          <w:rFonts w:ascii="Arial Narrow" w:hAnsi="Arial Narrow"/>
          <w:b/>
        </w:rPr>
        <w:t>Exclude column</w:t>
      </w:r>
      <w:r>
        <w:t xml:space="preserve">. Clicking this option will </w:t>
      </w:r>
      <w:r w:rsidRPr="00C4468E">
        <w:rPr>
          <w:i/>
        </w:rPr>
        <w:t>remove the column from the report.</w:t>
      </w:r>
      <w:r>
        <w:rPr>
          <w:b/>
        </w:rPr>
        <w:t xml:space="preserve">  </w:t>
      </w:r>
      <w:r w:rsidRPr="00C4468E">
        <w:t>T</w:t>
      </w:r>
      <w:r w:rsidRPr="00053344">
        <w:t xml:space="preserve">his is useful if you decide you don’t need all the original yellow columns you have selected. </w:t>
      </w:r>
      <w:r>
        <w:rPr>
          <w:b/>
        </w:rPr>
        <w:t xml:space="preserve"> </w:t>
      </w:r>
      <w:r w:rsidRPr="00C4468E">
        <w:t>There is no verification prompt, so make sure you want to perform this action.</w:t>
      </w:r>
    </w:p>
    <w:p w14:paraId="40C0CDB4" w14:textId="77777777" w:rsidR="00622CC3" w:rsidRDefault="00622CC3" w:rsidP="00622CC3">
      <w:pPr>
        <w:pStyle w:val="ListNote"/>
      </w:pPr>
      <w:r>
        <w:t>You can only exclude columns with yellow headings (columns that are available from the Show Column list).</w:t>
      </w:r>
    </w:p>
    <w:p w14:paraId="3FA03DC5" w14:textId="77777777" w:rsidR="00622CC3" w:rsidRPr="00FF5AB0" w:rsidRDefault="00622CC3" w:rsidP="00622CC3">
      <w:pPr>
        <w:pStyle w:val="Note-Callout"/>
      </w:pPr>
      <w:bookmarkStart w:id="95" w:name="_Toc381960880"/>
      <w:r w:rsidRPr="00FF5AB0">
        <w:rPr>
          <w:b/>
        </w:rPr>
        <w:t>TIP:</w:t>
      </w:r>
      <w:r w:rsidRPr="00FF5AB0">
        <w:t xml:space="preserve"> If you delete a column and want to restore it, it </w:t>
      </w:r>
      <w:r>
        <w:t>is easiest to reapply a saved customization and rerun the original report.</w:t>
      </w:r>
    </w:p>
    <w:p w14:paraId="016E7E12" w14:textId="77777777" w:rsidR="00622CC3" w:rsidRPr="003B7BA3" w:rsidRDefault="00622CC3" w:rsidP="004B106C">
      <w:pPr>
        <w:pStyle w:val="Heading3notoc"/>
      </w:pPr>
      <w:r w:rsidRPr="003B7BA3">
        <w:lastRenderedPageBreak/>
        <w:t>Include Column</w:t>
      </w:r>
      <w:bookmarkEnd w:id="95"/>
    </w:p>
    <w:p w14:paraId="06E7214E" w14:textId="77777777" w:rsidR="00622CC3" w:rsidRDefault="00622CC3" w:rsidP="00D265D8">
      <w:pPr>
        <w:pStyle w:val="BodyText"/>
      </w:pPr>
      <w:r>
        <w:t xml:space="preserve">The </w:t>
      </w:r>
      <w:r w:rsidRPr="00901DFF">
        <w:rPr>
          <w:rFonts w:ascii="Arial Narrow" w:hAnsi="Arial Narrow"/>
          <w:b/>
        </w:rPr>
        <w:t>Include Column</w:t>
      </w:r>
      <w:r>
        <w:t xml:space="preserve"> selection allows you to add additional columns to your report without having to choose a different starting report. The columns that can be added include </w:t>
      </w:r>
      <w:proofErr w:type="spellStart"/>
      <w:r>
        <w:t>chartfields</w:t>
      </w:r>
      <w:proofErr w:type="spellEnd"/>
      <w:r>
        <w:t>, calculated fields, and others.</w:t>
      </w:r>
    </w:p>
    <w:p w14:paraId="6BF5599E" w14:textId="77777777" w:rsidR="00622CC3" w:rsidRPr="00556253" w:rsidRDefault="00622CC3" w:rsidP="00622CC3">
      <w:pPr>
        <w:pStyle w:val="BodyText"/>
      </w:pPr>
      <w:r>
        <w:t xml:space="preserve">Add a Project column after the </w:t>
      </w:r>
      <w:proofErr w:type="spellStart"/>
      <w:r>
        <w:t>DeptID</w:t>
      </w:r>
      <w:proofErr w:type="spellEnd"/>
      <w:r>
        <w:t xml:space="preserve"> column to the original report.</w:t>
      </w:r>
    </w:p>
    <w:p w14:paraId="3E7BF527" w14:textId="77777777" w:rsidR="00622CC3" w:rsidRDefault="00622CC3" w:rsidP="00622CC3">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Re-apply the original customization, if necessary. </w:t>
      </w:r>
    </w:p>
    <w:p w14:paraId="3478A6DF"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Place your cursor over the Dept </w:t>
      </w:r>
      <w:proofErr w:type="spellStart"/>
      <w:r>
        <w:t>Fdescr</w:t>
      </w:r>
      <w:proofErr w:type="spellEnd"/>
      <w:r>
        <w:t xml:space="preserve"> column header until a gray bar appears. </w:t>
      </w:r>
    </w:p>
    <w:p w14:paraId="13A67A5A"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Right-click. Select </w:t>
      </w:r>
      <w:r w:rsidRPr="00901DFF">
        <w:rPr>
          <w:rFonts w:ascii="Arial Narrow" w:hAnsi="Arial Narrow"/>
          <w:b/>
        </w:rPr>
        <w:t>Include Column</w:t>
      </w:r>
      <w:r w:rsidRPr="00DA0E56">
        <w:t>.</w:t>
      </w:r>
    </w:p>
    <w:p w14:paraId="74B09127" w14:textId="77777777" w:rsidR="00D265D8" w:rsidRDefault="00D265D8" w:rsidP="00D265D8">
      <w:pPr>
        <w:pStyle w:val="Note-Callout"/>
      </w:pPr>
      <w:r>
        <w:rPr>
          <w:b/>
        </w:rPr>
        <w:t>NOTE</w:t>
      </w:r>
      <w:r w:rsidRPr="00656871">
        <w:rPr>
          <w:b/>
        </w:rPr>
        <w:t>:</w:t>
      </w:r>
      <w:r>
        <w:t xml:space="preserve"> </w:t>
      </w:r>
      <w:r w:rsidRPr="001A332E">
        <w:t xml:space="preserve">Do not choose </w:t>
      </w:r>
      <w:r>
        <w:t xml:space="preserve">to include </w:t>
      </w:r>
      <w:r w:rsidRPr="001A332E">
        <w:t>a calculated field that</w:t>
      </w:r>
      <w:r>
        <w:t xml:space="preserve"> you could see by selecting a different </w:t>
      </w:r>
      <w:r w:rsidRPr="001A332E">
        <w:t>Report View.</w:t>
      </w:r>
      <w:r>
        <w:t xml:space="preserve"> Only add items that would be available in the column selection dropdown list.</w:t>
      </w:r>
    </w:p>
    <w:p w14:paraId="34BD89CB" w14:textId="77777777" w:rsidR="00D265D8"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4</w:t>
      </w:r>
      <w:r w:rsidRPr="003255D5">
        <w:fldChar w:fldCharType="end"/>
      </w:r>
      <w:r w:rsidRPr="003255D5">
        <w:t>.</w:t>
      </w:r>
      <w:r w:rsidRPr="003255D5">
        <w:tab/>
      </w:r>
      <w:r w:rsidR="00D265D8">
        <w:t>Click on an item to insert a column.</w:t>
      </w:r>
    </w:p>
    <w:p w14:paraId="665BF7B4" w14:textId="77777777" w:rsidR="00622CC3" w:rsidRDefault="00622CC3" w:rsidP="00622CC3">
      <w:pPr>
        <w:pStyle w:val="ListNote"/>
      </w:pPr>
      <w:r>
        <w:t>The column will be added to the right of the Department column.</w:t>
      </w:r>
    </w:p>
    <w:p w14:paraId="713A8EC0" w14:textId="77777777" w:rsidR="00622CC3" w:rsidRPr="0073252F" w:rsidRDefault="00622CC3" w:rsidP="00622CC3">
      <w:pPr>
        <w:pStyle w:val="Note-Callout"/>
      </w:pPr>
      <w:r w:rsidRPr="00C4468E">
        <w:rPr>
          <w:b/>
        </w:rPr>
        <w:t>NOTE:</w:t>
      </w:r>
      <w:r>
        <w:t xml:space="preserve"> The newly inserted column does not have a yellow column heading like the three columns in the original report format. The new column cannot be changed from the Show Column selectors. To remove it, use the </w:t>
      </w:r>
      <w:r w:rsidR="00D265D8">
        <w:t xml:space="preserve">Columns </w:t>
      </w:r>
      <w:r>
        <w:t>Menu to Exclude Column.</w:t>
      </w:r>
    </w:p>
    <w:p w14:paraId="6E835E33" w14:textId="77777777" w:rsidR="00622CC3" w:rsidRDefault="00622CC3" w:rsidP="004B106C">
      <w:pPr>
        <w:pStyle w:val="Heading3notoc"/>
      </w:pPr>
      <w:r>
        <w:t>Exclude a Column</w:t>
      </w:r>
    </w:p>
    <w:p w14:paraId="40C1AD82" w14:textId="77777777" w:rsidR="00622CC3" w:rsidRDefault="00622CC3" w:rsidP="00622CC3">
      <w:pPr>
        <w:pStyle w:val="BodyText"/>
      </w:pPr>
      <w:r>
        <w:t>Exclude the column that was just added.</w:t>
      </w:r>
    </w:p>
    <w:p w14:paraId="612A2C1E" w14:textId="77777777" w:rsidR="00622CC3" w:rsidRDefault="00622CC3" w:rsidP="00622CC3">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Place the cursor over the Project column until the gray bar appears.</w:t>
      </w:r>
    </w:p>
    <w:p w14:paraId="29EB5736"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Right-click to activate the </w:t>
      </w:r>
      <w:r w:rsidR="00D265D8">
        <w:t xml:space="preserve">Columns </w:t>
      </w:r>
      <w:r>
        <w:t xml:space="preserve">menu. </w:t>
      </w:r>
    </w:p>
    <w:p w14:paraId="447D8410" w14:textId="77777777" w:rsidR="00622CC3" w:rsidRDefault="00622CC3" w:rsidP="00622CC3">
      <w:pPr>
        <w:pStyle w:val="ListNumber"/>
        <w:rPr>
          <w:b/>
        </w:rPr>
      </w:pPr>
      <w:r w:rsidRPr="003255D5">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Click on </w:t>
      </w:r>
      <w:r w:rsidRPr="00901DFF">
        <w:rPr>
          <w:rFonts w:ascii="Arial Narrow" w:hAnsi="Arial Narrow"/>
          <w:b/>
        </w:rPr>
        <w:t>Exclude column</w:t>
      </w:r>
      <w:r>
        <w:rPr>
          <w:b/>
        </w:rPr>
        <w:t>.</w:t>
      </w:r>
    </w:p>
    <w:p w14:paraId="1E4044AA" w14:textId="77777777" w:rsidR="00D265D8" w:rsidRDefault="00D265D8" w:rsidP="00D265D8">
      <w:pPr>
        <w:pStyle w:val="Heading3"/>
      </w:pPr>
      <w:bookmarkStart w:id="96" w:name="_Toc532477557"/>
      <w:r>
        <w:t>Move Column to Columns</w:t>
      </w:r>
      <w:bookmarkEnd w:id="96"/>
    </w:p>
    <w:p w14:paraId="2296E1FC" w14:textId="77777777" w:rsidR="00622CC3" w:rsidRDefault="00622CC3" w:rsidP="00622CC3">
      <w:pPr>
        <w:pStyle w:val="BodyText"/>
      </w:pPr>
      <w:r>
        <w:t xml:space="preserve">The Move Column to Columns feature allows you to create a report format that displays the values of a selected column horizontally across the top of the report. </w:t>
      </w:r>
    </w:p>
    <w:p w14:paraId="11684B2E" w14:textId="77777777" w:rsidR="00622CC3" w:rsidRDefault="00622CC3" w:rsidP="004C1987">
      <w:pPr>
        <w:pStyle w:val="Graphic"/>
      </w:pPr>
      <w:r w:rsidRPr="00026E5A">
        <w:drawing>
          <wp:inline distT="0" distB="0" distL="0" distR="0" wp14:anchorId="3352C0E9" wp14:editId="08BF6D1C">
            <wp:extent cx="2324100" cy="1647998"/>
            <wp:effectExtent l="38100" t="57150" r="114300" b="104602"/>
            <wp:docPr id="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l="14330" t="48871" r="59969" b="32258"/>
                    <a:stretch>
                      <a:fillRect/>
                    </a:stretch>
                  </pic:blipFill>
                  <pic:spPr bwMode="auto">
                    <a:xfrm>
                      <a:off x="0" y="0"/>
                      <a:ext cx="2324100" cy="1647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18D3E3" w14:textId="77777777" w:rsidR="00622CC3" w:rsidRPr="002F476D" w:rsidRDefault="00622CC3" w:rsidP="00622CC3">
      <w:pPr>
        <w:pStyle w:val="GraphicDesc"/>
      </w:pPr>
      <w:r>
        <w:t>Move Column to Columns Feature</w:t>
      </w:r>
    </w:p>
    <w:p w14:paraId="7885A3CC" w14:textId="77777777" w:rsidR="00622CC3" w:rsidRDefault="00622CC3" w:rsidP="00622CC3">
      <w:pPr>
        <w:pStyle w:val="ListNumber"/>
      </w:pPr>
      <w:r w:rsidRPr="003255D5">
        <w:fldChar w:fldCharType="begin"/>
      </w:r>
      <w:r w:rsidRPr="003255D5">
        <w:instrText xml:space="preserve"> seq no \r 1</w:instrText>
      </w:r>
      <w:r w:rsidRPr="003255D5">
        <w:fldChar w:fldCharType="separate"/>
      </w:r>
      <w:r w:rsidR="000B0A16">
        <w:rPr>
          <w:noProof/>
        </w:rPr>
        <w:t>1</w:t>
      </w:r>
      <w:r w:rsidRPr="003255D5">
        <w:fldChar w:fldCharType="end"/>
      </w:r>
      <w:r w:rsidRPr="003255D5">
        <w:t>.</w:t>
      </w:r>
      <w:r>
        <w:tab/>
        <w:t xml:space="preserve">Place the cursor </w:t>
      </w:r>
      <w:r w:rsidRPr="00026E5A">
        <w:t>the column you want to move until the gray bar appears</w:t>
      </w:r>
      <w:r>
        <w:t xml:space="preserve"> (for example, place the cursor over the </w:t>
      </w:r>
      <w:r w:rsidR="00D265D8">
        <w:t xml:space="preserve">Dept </w:t>
      </w:r>
      <w:proofErr w:type="spellStart"/>
      <w:r>
        <w:t>Fdescr</w:t>
      </w:r>
      <w:proofErr w:type="spellEnd"/>
      <w:r>
        <w:t xml:space="preserve"> column).</w:t>
      </w:r>
    </w:p>
    <w:p w14:paraId="39E9BE5F" w14:textId="77777777" w:rsidR="00622CC3" w:rsidRDefault="00622CC3" w:rsidP="00622CC3">
      <w:pPr>
        <w:pStyle w:val="ListNumber"/>
      </w:pPr>
      <w:r w:rsidRPr="003255D5">
        <w:fldChar w:fldCharType="begin"/>
      </w:r>
      <w:r w:rsidRPr="003255D5">
        <w:instrText xml:space="preserve"> seq no</w:instrText>
      </w:r>
      <w:r w:rsidRPr="003255D5">
        <w:fldChar w:fldCharType="separate"/>
      </w:r>
      <w:r w:rsidR="000B0A16">
        <w:rPr>
          <w:noProof/>
        </w:rPr>
        <w:t>2</w:t>
      </w:r>
      <w:r w:rsidRPr="003255D5">
        <w:fldChar w:fldCharType="end"/>
      </w:r>
      <w:r w:rsidRPr="003255D5">
        <w:t>.</w:t>
      </w:r>
      <w:r w:rsidRPr="003255D5">
        <w:tab/>
      </w:r>
      <w:r>
        <w:t xml:space="preserve">Right click to display the </w:t>
      </w:r>
      <w:r w:rsidR="00D265D8">
        <w:t xml:space="preserve">Columns </w:t>
      </w:r>
      <w:r>
        <w:t>menu.</w:t>
      </w:r>
    </w:p>
    <w:p w14:paraId="573926B1" w14:textId="77777777" w:rsidR="00622CC3" w:rsidRPr="00941846" w:rsidRDefault="00622CC3" w:rsidP="00622CC3">
      <w:pPr>
        <w:pStyle w:val="ListNumber"/>
      </w:pPr>
      <w:r w:rsidRPr="003255D5">
        <w:lastRenderedPageBreak/>
        <w:fldChar w:fldCharType="begin"/>
      </w:r>
      <w:r w:rsidRPr="003255D5">
        <w:instrText xml:space="preserve"> seq no</w:instrText>
      </w:r>
      <w:r w:rsidRPr="003255D5">
        <w:fldChar w:fldCharType="separate"/>
      </w:r>
      <w:r w:rsidR="000B0A16">
        <w:rPr>
          <w:noProof/>
        </w:rPr>
        <w:t>3</w:t>
      </w:r>
      <w:r w:rsidRPr="003255D5">
        <w:fldChar w:fldCharType="end"/>
      </w:r>
      <w:r w:rsidRPr="003255D5">
        <w:t>.</w:t>
      </w:r>
      <w:r w:rsidRPr="003255D5">
        <w:tab/>
      </w:r>
      <w:r>
        <w:t xml:space="preserve">Click </w:t>
      </w:r>
      <w:r w:rsidRPr="00901DFF">
        <w:rPr>
          <w:rFonts w:ascii="Arial Narrow" w:hAnsi="Arial Narrow"/>
          <w:b/>
        </w:rPr>
        <w:t>Move Column &gt; To Columns</w:t>
      </w:r>
      <w:r w:rsidRPr="00941846">
        <w:t>.</w:t>
      </w:r>
    </w:p>
    <w:p w14:paraId="468E2885" w14:textId="77777777" w:rsidR="00622CC3" w:rsidRDefault="00622CC3" w:rsidP="00622CC3">
      <w:pPr>
        <w:pStyle w:val="ListNote"/>
      </w:pPr>
      <w:r>
        <w:t>All values in the selected column will display horizontally across the top of the report.</w:t>
      </w:r>
    </w:p>
    <w:p w14:paraId="56B55673" w14:textId="77777777" w:rsidR="000F5DD4" w:rsidRDefault="000F5DD4" w:rsidP="000F5DD4">
      <w:pPr>
        <w:pStyle w:val="Note-Callout"/>
      </w:pPr>
      <w:r>
        <w:rPr>
          <w:b/>
        </w:rPr>
        <w:t>IMPORTANT</w:t>
      </w:r>
      <w:r w:rsidRPr="00053344">
        <w:rPr>
          <w:b/>
        </w:rPr>
        <w:t>:</w:t>
      </w:r>
      <w:r>
        <w:t xml:space="preserve">  All changes that impact column order and formatting can be saved as a customization in Summarized Reports. </w:t>
      </w:r>
    </w:p>
    <w:p w14:paraId="05C25558" w14:textId="77777777" w:rsidR="000F5DD4" w:rsidRPr="000F5DD4" w:rsidRDefault="000F5DD4" w:rsidP="000F5DD4">
      <w:pPr>
        <w:pStyle w:val="Note-Callout"/>
      </w:pPr>
      <w:r w:rsidRPr="000F5DD4">
        <w:t>There are NO saved customizations in drilldowns.</w:t>
      </w:r>
      <w:r w:rsidRPr="000F5DD4">
        <w:br/>
      </w:r>
    </w:p>
    <w:p w14:paraId="0B50C319" w14:textId="77777777" w:rsidR="007E1DAF" w:rsidRDefault="007E1DAF" w:rsidP="007E1DAF">
      <w:pPr>
        <w:pStyle w:val="Heading2"/>
      </w:pPr>
      <w:bookmarkStart w:id="97" w:name="_Toc532477558"/>
      <w:r>
        <w:t>Editing Saved Customizations</w:t>
      </w:r>
      <w:bookmarkEnd w:id="97"/>
    </w:p>
    <w:p w14:paraId="34595D6A" w14:textId="77777777" w:rsidR="00F60256" w:rsidRDefault="00F60256" w:rsidP="00F60256">
      <w:pPr>
        <w:pStyle w:val="BodyText"/>
        <w:rPr>
          <w:sz w:val="24"/>
        </w:rPr>
      </w:pPr>
      <w:r>
        <w:t>You can rename customizations, change which customization to use as your default, change permissions for those customizations that have been shared with others, and delete customizations. For more information on customizations, see </w:t>
      </w:r>
      <w:hyperlink r:id="rId86" w:anchor="CHDGIDBA" w:history="1">
        <w:r>
          <w:rPr>
            <w:rStyle w:val="Hyperlink"/>
            <w:rFonts w:ascii="Tahoma" w:hAnsi="Tahoma" w:cs="Tahoma"/>
            <w:color w:val="72007C"/>
          </w:rPr>
          <w:t>"What Are Saved Customizations for Dashboard Pages?"</w:t>
        </w:r>
      </w:hyperlink>
    </w:p>
    <w:p w14:paraId="63618259" w14:textId="77777777" w:rsidR="00F60256" w:rsidRDefault="00E82B00" w:rsidP="00F60256">
      <w:pPr>
        <w:pStyle w:val="Heading3notoc"/>
      </w:pPr>
      <w:r>
        <w:t>To E</w:t>
      </w:r>
      <w:r w:rsidR="00F60256">
        <w:t xml:space="preserve">dit </w:t>
      </w:r>
      <w:r>
        <w:t>S</w:t>
      </w:r>
      <w:r w:rsidR="00F60256">
        <w:t xml:space="preserve">aved </w:t>
      </w:r>
      <w:r>
        <w:t>C</w:t>
      </w:r>
      <w:r w:rsidR="00F60256">
        <w:t>ustomizations</w:t>
      </w:r>
    </w:p>
    <w:p w14:paraId="2ED27E2E" w14:textId="77777777" w:rsidR="00BF6F49" w:rsidRDefault="00BF6F49" w:rsidP="00BF6F49">
      <w:pPr>
        <w:pStyle w:val="ListNumber"/>
      </w:pPr>
      <w:r w:rsidRPr="0061113B">
        <w:fldChar w:fldCharType="begin"/>
      </w:r>
      <w:r w:rsidRPr="0061113B">
        <w:instrText xml:space="preserve"> seq no \r 1</w:instrText>
      </w:r>
      <w:r w:rsidRPr="0061113B">
        <w:fldChar w:fldCharType="separate"/>
      </w:r>
      <w:r w:rsidR="000B0A16">
        <w:rPr>
          <w:noProof/>
        </w:rPr>
        <w:t>1</w:t>
      </w:r>
      <w:r w:rsidRPr="0061113B">
        <w:fldChar w:fldCharType="end"/>
      </w:r>
      <w:r w:rsidRPr="00EC6761">
        <w:t>.</w:t>
      </w:r>
      <w:r w:rsidRPr="00EC6761">
        <w:tab/>
      </w:r>
      <w:r>
        <w:t xml:space="preserve">Open the page / report in which you want to edit a customization. </w:t>
      </w:r>
    </w:p>
    <w:p w14:paraId="5C3F6920" w14:textId="77777777" w:rsidR="00BF6F49" w:rsidRDefault="00BF6F49" w:rsidP="00BF6F49">
      <w:pPr>
        <w:pStyle w:val="ListNumber"/>
      </w:pPr>
      <w:r w:rsidRPr="00984CF6">
        <w:fldChar w:fldCharType="begin"/>
      </w:r>
      <w:r w:rsidRPr="00984CF6">
        <w:instrText xml:space="preserve"> seq no</w:instrText>
      </w:r>
      <w:r w:rsidRPr="00984CF6">
        <w:fldChar w:fldCharType="separate"/>
      </w:r>
      <w:r w:rsidR="000B0A16">
        <w:rPr>
          <w:noProof/>
        </w:rPr>
        <w:t>2</w:t>
      </w:r>
      <w:r w:rsidRPr="00984CF6">
        <w:fldChar w:fldCharType="end"/>
      </w:r>
      <w:r w:rsidRPr="00984CF6">
        <w:t>.</w:t>
      </w:r>
      <w:r w:rsidRPr="00984CF6">
        <w:tab/>
      </w:r>
      <w:r>
        <w:t>Click the Page Options button on the page and select Edit Saved Customization</w:t>
      </w:r>
      <w:r w:rsidR="00E82B00">
        <w:t>s</w:t>
      </w:r>
      <w:r>
        <w:t>.</w:t>
      </w:r>
    </w:p>
    <w:p w14:paraId="07B0D63B" w14:textId="627469D4" w:rsidR="00BF6F49" w:rsidRDefault="003F2C02" w:rsidP="00BF6F49">
      <w:pPr>
        <w:pStyle w:val="Graphic"/>
      </w:pPr>
      <w:r>
        <w:drawing>
          <wp:inline distT="0" distB="0" distL="0" distR="0" wp14:anchorId="270CDB89" wp14:editId="334ED15D">
            <wp:extent cx="2333333" cy="2638095"/>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26"/>
                    <a:stretch>
                      <a:fillRect/>
                    </a:stretch>
                  </pic:blipFill>
                  <pic:spPr>
                    <a:xfrm>
                      <a:off x="0" y="0"/>
                      <a:ext cx="2333333" cy="2638095"/>
                    </a:xfrm>
                    <a:prstGeom prst="rect">
                      <a:avLst/>
                    </a:prstGeom>
                  </pic:spPr>
                </pic:pic>
              </a:graphicData>
            </a:graphic>
          </wp:inline>
        </w:drawing>
      </w:r>
      <w:r w:rsidR="00BF6F49">
        <w:t xml:space="preserve"> </w:t>
      </w:r>
    </w:p>
    <w:p w14:paraId="2617549A" w14:textId="77777777" w:rsidR="00BF6F49" w:rsidRPr="00BF6F49" w:rsidRDefault="005F5805" w:rsidP="00BF6F49">
      <w:pPr>
        <w:pStyle w:val="GraphicDesc"/>
      </w:pPr>
      <w:r>
        <w:t>Page Options Menu</w:t>
      </w:r>
    </w:p>
    <w:p w14:paraId="68155024" w14:textId="77777777" w:rsidR="00E82B00" w:rsidRDefault="00E82B00" w:rsidP="00E82B00">
      <w:pPr>
        <w:pStyle w:val="ListNumber"/>
      </w:pPr>
      <w:r w:rsidRPr="00984CF6">
        <w:fldChar w:fldCharType="begin"/>
      </w:r>
      <w:r w:rsidRPr="00984CF6">
        <w:instrText xml:space="preserve"> seq no</w:instrText>
      </w:r>
      <w:r w:rsidRPr="00984CF6">
        <w:fldChar w:fldCharType="separate"/>
      </w:r>
      <w:r w:rsidR="000B0A16">
        <w:rPr>
          <w:noProof/>
        </w:rPr>
        <w:t>3</w:t>
      </w:r>
      <w:r w:rsidRPr="00984CF6">
        <w:fldChar w:fldCharType="end"/>
      </w:r>
      <w:r w:rsidRPr="00984CF6">
        <w:t>.</w:t>
      </w:r>
      <w:r w:rsidRPr="00984CF6">
        <w:tab/>
      </w:r>
      <w:r>
        <w:t>Select Edit Saved Customization.</w:t>
      </w:r>
    </w:p>
    <w:p w14:paraId="14B057C3" w14:textId="77777777" w:rsidR="00E82B00" w:rsidRDefault="00E82B00" w:rsidP="00E82B00">
      <w:pPr>
        <w:pStyle w:val="ListNote"/>
      </w:pPr>
      <w:r>
        <w:t>The Edit Saved Customization dialog is displayed.</w:t>
      </w:r>
    </w:p>
    <w:p w14:paraId="4C238FC8" w14:textId="77777777" w:rsidR="00E82B00" w:rsidRDefault="005436DD" w:rsidP="005436DD">
      <w:pPr>
        <w:pStyle w:val="Graphic"/>
      </w:pPr>
      <w:r w:rsidRPr="005436DD">
        <w:lastRenderedPageBreak/>
        <w:drawing>
          <wp:inline distT="0" distB="0" distL="0" distR="0" wp14:anchorId="553726DF" wp14:editId="3FDB158C">
            <wp:extent cx="3846548" cy="3105150"/>
            <wp:effectExtent l="76200" t="76200" r="135255" b="133350"/>
            <wp:docPr id="27" name="Picture 27" descr="C:\Users\lhoran\AppData\Local\Temp\SNAGHTML4fe3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4fe394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49623" cy="3107633"/>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B4FD17D" w14:textId="77777777" w:rsidR="005F5805" w:rsidRDefault="005F5805" w:rsidP="005F5805">
      <w:pPr>
        <w:pStyle w:val="GraphicDesc"/>
      </w:pPr>
      <w:r>
        <w:t>Edit Saved Customizations Dialog</w:t>
      </w:r>
    </w:p>
    <w:p w14:paraId="1024561F" w14:textId="77777777" w:rsidR="005436DD" w:rsidRDefault="005436DD" w:rsidP="005436DD">
      <w:pPr>
        <w:pStyle w:val="ListNumber"/>
      </w:pPr>
      <w:r w:rsidRPr="00984CF6">
        <w:fldChar w:fldCharType="begin"/>
      </w:r>
      <w:r w:rsidRPr="00984CF6">
        <w:instrText xml:space="preserve"> seq no</w:instrText>
      </w:r>
      <w:r w:rsidRPr="00984CF6">
        <w:fldChar w:fldCharType="separate"/>
      </w:r>
      <w:r w:rsidR="000B0A16">
        <w:rPr>
          <w:noProof/>
        </w:rPr>
        <w:t>4</w:t>
      </w:r>
      <w:r w:rsidRPr="00984CF6">
        <w:fldChar w:fldCharType="end"/>
      </w:r>
      <w:r w:rsidRPr="00984CF6">
        <w:t>.</w:t>
      </w:r>
      <w:r w:rsidRPr="00984CF6">
        <w:tab/>
      </w:r>
      <w:r>
        <w:t>From the Edit Saved Customizations dialog box, you can:</w:t>
      </w:r>
    </w:p>
    <w:p w14:paraId="5D088F18" w14:textId="77777777" w:rsidR="005436DD" w:rsidRPr="005436DD" w:rsidRDefault="005436DD" w:rsidP="00EA7FB8">
      <w:pPr>
        <w:pStyle w:val="ListBullet"/>
        <w:rPr>
          <w:rFonts w:ascii="Tahoma" w:hAnsi="Tahoma" w:cs="Tahoma"/>
          <w:color w:val="000000"/>
        </w:rPr>
      </w:pPr>
      <w:r>
        <w:t xml:space="preserve">Rename customizations - </w:t>
      </w:r>
      <w:r w:rsidRPr="005436DD">
        <w:rPr>
          <w:rFonts w:ascii="Tahoma" w:hAnsi="Tahoma" w:cs="Tahoma"/>
          <w:color w:val="000000"/>
        </w:rPr>
        <w:t>To rename a customization, overwrite the old name with the new name.</w:t>
      </w:r>
    </w:p>
    <w:p w14:paraId="2C666F86" w14:textId="77777777" w:rsidR="005436DD" w:rsidRPr="005436DD" w:rsidRDefault="005436DD" w:rsidP="00EA7FB8">
      <w:pPr>
        <w:pStyle w:val="ListBullet"/>
      </w:pPr>
      <w:r>
        <w:t xml:space="preserve">Change which customization to use as your default - To set a customization as your default, select the button in the My Default column for the customization. To have no personal customizations as your default, select the button in the My Default column for the </w:t>
      </w:r>
      <w:r w:rsidRPr="005436DD">
        <w:rPr>
          <w:b/>
        </w:rPr>
        <w:t xml:space="preserve">No Personal Customizations </w:t>
      </w:r>
      <w:r w:rsidRPr="005436DD">
        <w:t>entry.</w:t>
      </w:r>
    </w:p>
    <w:p w14:paraId="70D13F6B" w14:textId="77777777" w:rsidR="005436DD" w:rsidRDefault="005436DD" w:rsidP="00EA7FB8">
      <w:pPr>
        <w:pStyle w:val="ListBullet"/>
      </w:pPr>
      <w:r>
        <w:t xml:space="preserve">Delete customizations - </w:t>
      </w:r>
      <w:r w:rsidRPr="005436DD">
        <w:t xml:space="preserve">Click the </w:t>
      </w:r>
      <w:r w:rsidRPr="005436DD">
        <w:rPr>
          <w:b/>
        </w:rPr>
        <w:t>Delete</w:t>
      </w:r>
      <w:r w:rsidRPr="005436DD">
        <w:t xml:space="preserve"> button to delete the selected customization.</w:t>
      </w:r>
    </w:p>
    <w:p w14:paraId="267AE09C" w14:textId="77777777" w:rsidR="005436DD" w:rsidRDefault="005436DD" w:rsidP="005436DD">
      <w:pPr>
        <w:pStyle w:val="ListNumber"/>
      </w:pPr>
      <w:r w:rsidRPr="00984CF6">
        <w:fldChar w:fldCharType="begin"/>
      </w:r>
      <w:r w:rsidRPr="00984CF6">
        <w:instrText xml:space="preserve"> seq no</w:instrText>
      </w:r>
      <w:r w:rsidRPr="00984CF6">
        <w:fldChar w:fldCharType="separate"/>
      </w:r>
      <w:r w:rsidR="000B0A16">
        <w:rPr>
          <w:noProof/>
        </w:rPr>
        <w:t>5</w:t>
      </w:r>
      <w:r w:rsidRPr="00984CF6">
        <w:fldChar w:fldCharType="end"/>
      </w:r>
      <w:r>
        <w:t>.</w:t>
      </w:r>
      <w:r>
        <w:tab/>
        <w:t xml:space="preserve">Click </w:t>
      </w:r>
      <w:r w:rsidRPr="005436DD">
        <w:rPr>
          <w:b/>
        </w:rPr>
        <w:t>OK</w:t>
      </w:r>
      <w:r>
        <w:t xml:space="preserve"> when done.</w:t>
      </w:r>
    </w:p>
    <w:p w14:paraId="53079A83" w14:textId="77777777" w:rsidR="005436DD" w:rsidRDefault="005436DD" w:rsidP="005436DD">
      <w:pPr>
        <w:pStyle w:val="Note-Callout"/>
      </w:pPr>
      <w:r>
        <w:t xml:space="preserve">NOTE: There are NO Shared Customizations in the </w:t>
      </w:r>
      <w:r w:rsidR="00B00D6C">
        <w:t>CFS Data Warehouse</w:t>
      </w:r>
      <w:r>
        <w:t>.</w:t>
      </w:r>
    </w:p>
    <w:p w14:paraId="65BF6542" w14:textId="77777777" w:rsidR="007E1DAF" w:rsidRPr="007E1DAF" w:rsidRDefault="007E1DAF" w:rsidP="007E1DAF">
      <w:pPr>
        <w:pStyle w:val="BodyText"/>
      </w:pPr>
    </w:p>
    <w:p w14:paraId="7A9C94BA" w14:textId="77777777" w:rsidR="00C706C5" w:rsidRDefault="00C706C5" w:rsidP="000624B4">
      <w:pPr>
        <w:pStyle w:val="Heading1"/>
      </w:pPr>
      <w:bookmarkStart w:id="98" w:name="_Toc532477559"/>
      <w:bookmarkStart w:id="99" w:name="_Toc431393930"/>
      <w:r>
        <w:lastRenderedPageBreak/>
        <w:t>Additional Features</w:t>
      </w:r>
      <w:bookmarkEnd w:id="98"/>
    </w:p>
    <w:p w14:paraId="64029828" w14:textId="77777777" w:rsidR="001E3D8F" w:rsidRDefault="001E3D8F" w:rsidP="00C706C5">
      <w:pPr>
        <w:pStyle w:val="Heading2"/>
      </w:pPr>
      <w:bookmarkStart w:id="100" w:name="_Toc532477560"/>
      <w:r>
        <w:t>The Manage My Budget as of Period Report</w:t>
      </w:r>
      <w:bookmarkEnd w:id="100"/>
    </w:p>
    <w:p w14:paraId="529428A5" w14:textId="77777777" w:rsidR="00612A36" w:rsidRDefault="00857135" w:rsidP="00612A36">
      <w:pPr>
        <w:pStyle w:val="BodyText"/>
      </w:pPr>
      <w:r>
        <w:t xml:space="preserve">The Manage My Budget as of Period Report </w:t>
      </w:r>
      <w:r w:rsidR="00612A36">
        <w:t xml:space="preserve">is designed to produce reports of budget, actuals, encumbrances, pre-encumbrances, and balance available data. </w:t>
      </w:r>
    </w:p>
    <w:p w14:paraId="18E83449" w14:textId="77777777" w:rsidR="00857135" w:rsidRDefault="00612A36" w:rsidP="00FA0A00">
      <w:pPr>
        <w:pStyle w:val="ListBullet"/>
        <w:ind w:left="720"/>
      </w:pPr>
      <w:r>
        <w:t xml:space="preserve">The Manage My Budget report contains one Report Filters section. </w:t>
      </w:r>
    </w:p>
    <w:p w14:paraId="1F2A8F0A" w14:textId="77777777" w:rsidR="00612A36" w:rsidRDefault="00612A36" w:rsidP="00FA0A00">
      <w:pPr>
        <w:pStyle w:val="ListBullet"/>
        <w:ind w:left="720"/>
      </w:pPr>
      <w:r>
        <w:t xml:space="preserve">Filters include all </w:t>
      </w:r>
      <w:proofErr w:type="spellStart"/>
      <w:r>
        <w:t>chartfields</w:t>
      </w:r>
      <w:proofErr w:type="spellEnd"/>
      <w:r>
        <w:t xml:space="preserve"> and any available department tree.</w:t>
      </w:r>
      <w:r w:rsidR="00857135">
        <w:t xml:space="preserve"> This is the only report that contains the Department Tree in the report filters section.</w:t>
      </w:r>
    </w:p>
    <w:p w14:paraId="3EBE4727" w14:textId="77777777" w:rsidR="00612A36" w:rsidRPr="007A2CEA" w:rsidRDefault="00612A36" w:rsidP="00612A36">
      <w:pPr>
        <w:pStyle w:val="ListBullet"/>
        <w:ind w:left="720"/>
      </w:pPr>
      <w:r>
        <w:t xml:space="preserve">The Manage My Budget report </w:t>
      </w:r>
      <w:r w:rsidRPr="007A2CEA">
        <w:t>defaults to account types 50 and 60. However, you can report on any and all account types.</w:t>
      </w:r>
    </w:p>
    <w:p w14:paraId="24BC78D0" w14:textId="77777777" w:rsidR="00612A36" w:rsidRDefault="00612A36" w:rsidP="00612A36">
      <w:pPr>
        <w:pStyle w:val="ListBullet"/>
        <w:ind w:left="720"/>
      </w:pPr>
      <w:r>
        <w:t xml:space="preserve">You can choose a NOT value in as a report filter. </w:t>
      </w:r>
    </w:p>
    <w:p w14:paraId="6D738EA3" w14:textId="77777777" w:rsidR="001E3D8F" w:rsidRPr="007A2CEA" w:rsidRDefault="001E3D8F" w:rsidP="001E3D8F">
      <w:pPr>
        <w:pStyle w:val="Heading3notoc"/>
      </w:pPr>
      <w:r>
        <w:t>Create a Manage My Budget Report</w:t>
      </w:r>
    </w:p>
    <w:p w14:paraId="05340392" w14:textId="77777777" w:rsidR="001E3D8F" w:rsidRDefault="001E3D8F" w:rsidP="001E3D8F">
      <w:pPr>
        <w:pStyle w:val="ListNumber"/>
        <w:rPr>
          <w:rFonts w:cs="Arial"/>
        </w:rPr>
      </w:pPr>
      <w:r w:rsidRPr="008C177F">
        <w:rPr>
          <w:rFonts w:cs="Arial"/>
        </w:rPr>
        <w:fldChar w:fldCharType="begin"/>
      </w:r>
      <w:r w:rsidRPr="008C177F">
        <w:rPr>
          <w:rFonts w:cs="Arial"/>
        </w:rPr>
        <w:instrText xml:space="preserve"> seq no \r 1</w:instrText>
      </w:r>
      <w:r w:rsidRPr="008C177F">
        <w:rPr>
          <w:rFonts w:cs="Arial"/>
        </w:rPr>
        <w:fldChar w:fldCharType="separate"/>
      </w:r>
      <w:r w:rsidR="000B0A16">
        <w:rPr>
          <w:rFonts w:cs="Arial"/>
          <w:noProof/>
        </w:rPr>
        <w:t>1</w:t>
      </w:r>
      <w:r w:rsidRPr="008C177F">
        <w:rPr>
          <w:rFonts w:cs="Arial"/>
        </w:rPr>
        <w:fldChar w:fldCharType="end"/>
      </w:r>
      <w:r w:rsidRPr="008C177F">
        <w:rPr>
          <w:rFonts w:cs="Arial"/>
        </w:rPr>
        <w:t>.</w:t>
      </w:r>
      <w:r w:rsidRPr="008C177F">
        <w:rPr>
          <w:rFonts w:cs="Arial"/>
        </w:rPr>
        <w:tab/>
      </w:r>
      <w:r>
        <w:rPr>
          <w:rFonts w:cs="Arial"/>
        </w:rPr>
        <w:t xml:space="preserve">Go to the </w:t>
      </w:r>
      <w:r w:rsidRPr="00901DFF">
        <w:rPr>
          <w:rFonts w:ascii="Arial Narrow" w:hAnsi="Arial Narrow"/>
          <w:b/>
        </w:rPr>
        <w:t>Manage My Budget as of Period</w:t>
      </w:r>
      <w:r>
        <w:rPr>
          <w:rFonts w:cs="Arial"/>
        </w:rPr>
        <w:t xml:space="preserve"> page and set the report filters. </w:t>
      </w:r>
    </w:p>
    <w:p w14:paraId="3779B15C" w14:textId="77777777" w:rsidR="001E3D8F" w:rsidRDefault="001E3D8F" w:rsidP="001E3D8F">
      <w:pPr>
        <w:pStyle w:val="ListNote"/>
      </w:pPr>
      <w:r>
        <w:t>If desired, you can choose a different business unit than the one set on the Home Page. You can also select multiple business units.</w:t>
      </w:r>
    </w:p>
    <w:p w14:paraId="5295EE89" w14:textId="77777777" w:rsidR="001E3D8F" w:rsidRDefault="001E3D8F" w:rsidP="001E3D8F">
      <w:pPr>
        <w:pStyle w:val="ListNumber"/>
        <w:rPr>
          <w:rFonts w:cs="Arial"/>
        </w:rPr>
      </w:pPr>
      <w:r w:rsidRPr="00EC6761">
        <w:rPr>
          <w:rFonts w:cs="Arial"/>
        </w:rPr>
        <w:fldChar w:fldCharType="begin"/>
      </w:r>
      <w:r w:rsidRPr="00EC6761">
        <w:rPr>
          <w:rFonts w:cs="Arial"/>
        </w:rPr>
        <w:instrText xml:space="preserve"> seq no \r 1</w:instrText>
      </w:r>
      <w:r w:rsidRPr="00EC6761">
        <w:rPr>
          <w:rFonts w:cs="Arial"/>
        </w:rPr>
        <w:fldChar w:fldCharType="separate"/>
      </w:r>
      <w:r w:rsidR="000B0A16">
        <w:rPr>
          <w:rFonts w:cs="Arial"/>
          <w:noProof/>
        </w:rPr>
        <w:t>1</w:t>
      </w:r>
      <w:r w:rsidRPr="00EC6761">
        <w:rPr>
          <w:rFonts w:cs="Arial"/>
        </w:rPr>
        <w:fldChar w:fldCharType="end"/>
      </w:r>
      <w:r w:rsidRPr="00EC6761">
        <w:rPr>
          <w:rFonts w:cs="Arial"/>
        </w:rPr>
        <w:t>.</w:t>
      </w:r>
      <w:r w:rsidRPr="00EC6761">
        <w:rPr>
          <w:rFonts w:cs="Arial"/>
        </w:rPr>
        <w:tab/>
      </w:r>
      <w:r>
        <w:rPr>
          <w:rFonts w:cs="Arial"/>
        </w:rPr>
        <w:t xml:space="preserve">Select the </w:t>
      </w:r>
      <w:r w:rsidRPr="00901DFF">
        <w:rPr>
          <w:rFonts w:ascii="Arial Narrow" w:hAnsi="Arial Narrow"/>
          <w:b/>
        </w:rPr>
        <w:t>Report Filters</w:t>
      </w:r>
      <w:r>
        <w:rPr>
          <w:rFonts w:cs="Arial"/>
        </w:rPr>
        <w:t xml:space="preserve">. </w:t>
      </w:r>
    </w:p>
    <w:p w14:paraId="5CECEEFC" w14:textId="77777777" w:rsidR="001E3D8F" w:rsidRDefault="001E3D8F" w:rsidP="001E3D8F">
      <w:pPr>
        <w:pStyle w:val="ListNumber"/>
      </w:pPr>
      <w:r w:rsidRPr="008C177F">
        <w:rPr>
          <w:rFonts w:cs="Arial"/>
        </w:rPr>
        <w:fldChar w:fldCharType="begin"/>
      </w:r>
      <w:r w:rsidRPr="008C177F">
        <w:rPr>
          <w:rFonts w:cs="Arial"/>
        </w:rPr>
        <w:instrText xml:space="preserve"> seq no</w:instrText>
      </w:r>
      <w:r w:rsidRPr="008C177F">
        <w:rPr>
          <w:rFonts w:cs="Arial"/>
        </w:rPr>
        <w:fldChar w:fldCharType="separate"/>
      </w:r>
      <w:r w:rsidR="000B0A16">
        <w:rPr>
          <w:rFonts w:cs="Arial"/>
          <w:noProof/>
        </w:rPr>
        <w:t>2</w:t>
      </w:r>
      <w:r w:rsidRPr="008C177F">
        <w:rPr>
          <w:rFonts w:cs="Arial"/>
        </w:rPr>
        <w:fldChar w:fldCharType="end"/>
      </w:r>
      <w:r w:rsidRPr="008C177F">
        <w:rPr>
          <w:rFonts w:cs="Arial"/>
        </w:rPr>
        <w:t>.</w:t>
      </w:r>
      <w:r w:rsidRPr="008C177F">
        <w:rPr>
          <w:rFonts w:cs="Arial"/>
        </w:rPr>
        <w:tab/>
      </w:r>
      <w:r>
        <w:rPr>
          <w:rFonts w:cs="Arial"/>
        </w:rPr>
        <w:t xml:space="preserve">Choose the </w:t>
      </w:r>
      <w:r w:rsidRPr="00901DFF">
        <w:rPr>
          <w:rFonts w:ascii="Arial Narrow" w:hAnsi="Arial Narrow"/>
          <w:b/>
        </w:rPr>
        <w:t>Dept Tree Name</w:t>
      </w:r>
      <w:r>
        <w:t xml:space="preserve"> to report on department tree levels.</w:t>
      </w:r>
    </w:p>
    <w:p w14:paraId="089924FF" w14:textId="77777777" w:rsidR="001E3D8F" w:rsidRDefault="001E3D8F" w:rsidP="001E3D8F">
      <w:pPr>
        <w:pStyle w:val="ListNote"/>
      </w:pPr>
      <w:r>
        <w:t>Users must select a tree if they want to return values based on a tree’s hierarchy.</w:t>
      </w:r>
    </w:p>
    <w:p w14:paraId="762D103E" w14:textId="77777777" w:rsidR="001E3D8F" w:rsidRDefault="001E3D8F" w:rsidP="001E3D8F">
      <w:pPr>
        <w:pStyle w:val="ListNumber"/>
        <w:rPr>
          <w:rFonts w:cs="Arial"/>
        </w:rPr>
      </w:pPr>
      <w:r w:rsidRPr="00984CF6">
        <w:rPr>
          <w:rFonts w:cs="Arial"/>
        </w:rPr>
        <w:fldChar w:fldCharType="begin"/>
      </w:r>
      <w:r w:rsidRPr="00984CF6">
        <w:rPr>
          <w:rFonts w:cs="Arial"/>
        </w:rPr>
        <w:instrText xml:space="preserve"> seq no</w:instrText>
      </w:r>
      <w:r w:rsidRPr="00984CF6">
        <w:rPr>
          <w:rFonts w:cs="Arial"/>
        </w:rPr>
        <w:fldChar w:fldCharType="separate"/>
      </w:r>
      <w:r w:rsidR="000B0A16">
        <w:rPr>
          <w:rFonts w:cs="Arial"/>
          <w:noProof/>
        </w:rPr>
        <w:t>3</w:t>
      </w:r>
      <w:r w:rsidRPr="00984CF6">
        <w:rPr>
          <w:rFonts w:cs="Arial"/>
        </w:rPr>
        <w:fldChar w:fldCharType="end"/>
      </w:r>
      <w:r w:rsidRPr="00984CF6">
        <w:rPr>
          <w:rFonts w:cs="Arial"/>
        </w:rPr>
        <w:t>.</w:t>
      </w:r>
      <w:r w:rsidRPr="00984CF6">
        <w:rPr>
          <w:rFonts w:cs="Arial"/>
        </w:rPr>
        <w:tab/>
      </w:r>
      <w:r>
        <w:rPr>
          <w:rFonts w:cs="Arial"/>
        </w:rPr>
        <w:t xml:space="preserve">Choose </w:t>
      </w:r>
      <w:r w:rsidRPr="00901DFF">
        <w:rPr>
          <w:rFonts w:ascii="Arial Narrow" w:hAnsi="Arial Narrow"/>
          <w:b/>
        </w:rPr>
        <w:t>Apply Filters</w:t>
      </w:r>
      <w:r>
        <w:rPr>
          <w:rFonts w:cs="Arial"/>
        </w:rPr>
        <w:t>.</w:t>
      </w:r>
    </w:p>
    <w:p w14:paraId="39D510E9" w14:textId="77777777" w:rsidR="001E3D8F" w:rsidRDefault="00857135" w:rsidP="001E3D8F">
      <w:pPr>
        <w:pStyle w:val="ListNote"/>
      </w:pPr>
      <w:r>
        <w:t>The report content will appear. Use the Columns Selectors, Report Views, and other formatting features to configure your report content</w:t>
      </w:r>
      <w:r w:rsidR="001E3D8F">
        <w:t>.</w:t>
      </w:r>
    </w:p>
    <w:p w14:paraId="3DF6942F" w14:textId="77777777" w:rsidR="00BE067D" w:rsidRDefault="00D45AE5" w:rsidP="00C706C5">
      <w:pPr>
        <w:pStyle w:val="Heading2"/>
      </w:pPr>
      <w:bookmarkStart w:id="101" w:name="_Toc431393938"/>
      <w:bookmarkStart w:id="102" w:name="_Toc532477561"/>
      <w:bookmarkEnd w:id="99"/>
      <w:r>
        <w:t xml:space="preserve">The </w:t>
      </w:r>
      <w:r w:rsidR="00BE067D">
        <w:t>Transaction Inquiry Dashboard</w:t>
      </w:r>
      <w:bookmarkEnd w:id="101"/>
      <w:bookmarkEnd w:id="102"/>
    </w:p>
    <w:p w14:paraId="379FAB3D" w14:textId="77777777" w:rsidR="00BE067D" w:rsidRDefault="00BE067D" w:rsidP="00BE067D">
      <w:pPr>
        <w:pStyle w:val="BodyText"/>
      </w:pPr>
      <w:r>
        <w:t xml:space="preserve">All transaction inquiry pages are now located on the Transaction Inquiry dashboard with a wider range of filters and column selectors. </w:t>
      </w:r>
      <w:r w:rsidR="00857135">
        <w:t>The purpose of the Transaction Inquiry dashboard is to produce detailed reports containing the transaction data found in the summary financial reports.</w:t>
      </w:r>
    </w:p>
    <w:p w14:paraId="037906AD" w14:textId="15B621FA" w:rsidR="00BE067D" w:rsidRDefault="003F2C02" w:rsidP="004C1987">
      <w:pPr>
        <w:pStyle w:val="Graphic"/>
      </w:pPr>
      <w:r>
        <w:drawing>
          <wp:inline distT="0" distB="0" distL="0" distR="0" wp14:anchorId="07423A08" wp14:editId="1D32026F">
            <wp:extent cx="6400800" cy="874395"/>
            <wp:effectExtent l="0" t="0" r="0" b="1905"/>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88"/>
                    <a:stretch>
                      <a:fillRect/>
                    </a:stretch>
                  </pic:blipFill>
                  <pic:spPr>
                    <a:xfrm>
                      <a:off x="0" y="0"/>
                      <a:ext cx="6400800" cy="874395"/>
                    </a:xfrm>
                    <a:prstGeom prst="rect">
                      <a:avLst/>
                    </a:prstGeom>
                  </pic:spPr>
                </pic:pic>
              </a:graphicData>
            </a:graphic>
          </wp:inline>
        </w:drawing>
      </w:r>
    </w:p>
    <w:p w14:paraId="5501C136" w14:textId="77777777" w:rsidR="00BE067D" w:rsidRDefault="00BE067D" w:rsidP="00BE067D">
      <w:pPr>
        <w:pStyle w:val="GraphicDesc"/>
      </w:pPr>
      <w:r>
        <w:t>The Transaction Inquiry Dashboard</w:t>
      </w:r>
    </w:p>
    <w:p w14:paraId="3F5E0E75" w14:textId="77777777" w:rsidR="00C706C5" w:rsidRDefault="00C706C5" w:rsidP="00901DFF">
      <w:pPr>
        <w:pStyle w:val="MessageHeader"/>
      </w:pPr>
      <w:bookmarkStart w:id="103" w:name="_Toc431393939"/>
      <w:r>
        <w:t xml:space="preserve">For detailed information on the Transaction Inquiry </w:t>
      </w:r>
      <w:r w:rsidR="00901DFF">
        <w:t>reports, see the Transaction Inquiry Dashboard Guide.</w:t>
      </w:r>
    </w:p>
    <w:p w14:paraId="28FD714E" w14:textId="77777777" w:rsidR="003F2C02" w:rsidRDefault="003F2C02" w:rsidP="0044736D">
      <w:pPr>
        <w:pStyle w:val="Heading0NoTOC-RedLine"/>
      </w:pPr>
      <w:bookmarkStart w:id="104" w:name="_Toc430353156"/>
      <w:bookmarkEnd w:id="7"/>
      <w:bookmarkEnd w:id="19"/>
      <w:bookmarkEnd w:id="20"/>
      <w:bookmarkEnd w:id="103"/>
    </w:p>
    <w:p w14:paraId="2F6EE758" w14:textId="77777777" w:rsidR="003F2C02" w:rsidRDefault="003F2C02" w:rsidP="0044736D">
      <w:pPr>
        <w:pStyle w:val="Heading0NoTOC-RedLine"/>
      </w:pPr>
    </w:p>
    <w:p w14:paraId="165D702E" w14:textId="1DF086C5" w:rsidR="0044736D" w:rsidRDefault="0044736D" w:rsidP="0044736D">
      <w:pPr>
        <w:pStyle w:val="Heading0NoTOC-RedLine"/>
      </w:pPr>
      <w:r>
        <w:t>For More Information</w:t>
      </w:r>
    </w:p>
    <w:p w14:paraId="19A547BD" w14:textId="77777777" w:rsidR="0044736D" w:rsidRDefault="0044736D" w:rsidP="0044736D">
      <w:pPr>
        <w:pStyle w:val="BodyText"/>
      </w:pPr>
      <w:r>
        <w:t xml:space="preserve">Additional CFS Data Warehouse documentation can be found at: </w:t>
      </w:r>
    </w:p>
    <w:p w14:paraId="74BDEBE2" w14:textId="77777777" w:rsidR="0044736D" w:rsidRDefault="0058100A" w:rsidP="0044736D">
      <w:pPr>
        <w:pStyle w:val="BodyText"/>
      </w:pPr>
      <w:hyperlink r:id="rId89" w:history="1">
        <w:r w:rsidR="0044736D" w:rsidRPr="00F13F58">
          <w:rPr>
            <w:rStyle w:val="Hyperlink"/>
          </w:rPr>
          <w:t>https://csyou.calstate.edu/Divisions-Orgs/bus-fin/it/BI-DW/CFSDW/Pages/BI-DW-User-Documentation.aspx</w:t>
        </w:r>
      </w:hyperlink>
    </w:p>
    <w:p w14:paraId="350F2F38" w14:textId="77777777" w:rsidR="0044736D" w:rsidRDefault="0044736D" w:rsidP="0044736D">
      <w:pPr>
        <w:pStyle w:val="BodyText"/>
      </w:pPr>
      <w:r>
        <w:t xml:space="preserve">For further information on the features covered in this Guide or other CFS Data Warehouse issues, please open a ServiceNow request or contact: </w:t>
      </w:r>
      <w:hyperlink r:id="rId90" w:history="1">
        <w:r w:rsidRPr="00861072">
          <w:rPr>
            <w:rStyle w:val="Hyperlink"/>
          </w:rPr>
          <w:t>FDW-SUPPORT@LISTS.CALSTATE.EDU</w:t>
        </w:r>
      </w:hyperlink>
      <w:r>
        <w:rPr>
          <w:rStyle w:val="Hyperlink"/>
        </w:rPr>
        <w:t>,</w:t>
      </w:r>
    </w:p>
    <w:p w14:paraId="22934366" w14:textId="77777777" w:rsidR="0044736D" w:rsidRDefault="0044736D" w:rsidP="0044736D">
      <w:pPr>
        <w:pStyle w:val="BodyText"/>
      </w:pPr>
      <w:r>
        <w:t>* * *</w:t>
      </w:r>
    </w:p>
    <w:bookmarkEnd w:id="104"/>
    <w:p w14:paraId="068D618C" w14:textId="77777777" w:rsidR="0044736D" w:rsidRDefault="0044736D" w:rsidP="0044736D">
      <w:pPr>
        <w:pStyle w:val="BodyText"/>
      </w:pPr>
    </w:p>
    <w:sectPr w:rsidR="0044736D" w:rsidSect="00232033">
      <w:headerReference w:type="default" r:id="rId91"/>
      <w:footerReference w:type="default" r:id="rId92"/>
      <w:headerReference w:type="first" r:id="rId93"/>
      <w:footerReference w:type="first" r:id="rId94"/>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8E67D" w14:textId="77777777" w:rsidR="0058100A" w:rsidRDefault="0058100A">
      <w:r>
        <w:separator/>
      </w:r>
    </w:p>
  </w:endnote>
  <w:endnote w:type="continuationSeparator" w:id="0">
    <w:p w14:paraId="61C101BF" w14:textId="77777777" w:rsidR="0058100A" w:rsidRDefault="0058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6C9B0" w14:textId="77777777" w:rsidR="00104AAA" w:rsidRPr="00B229E7" w:rsidRDefault="00104AAA" w:rsidP="00B229E7">
    <w:pPr>
      <w:pStyle w:val="Footer"/>
    </w:pPr>
    <w:r>
      <w:rPr>
        <w:color w:val="808080"/>
      </w:rPr>
      <w:t>Last Revised: 12/17/2018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Pr>
        <w:noProof/>
        <w:color w:val="808080"/>
      </w:rPr>
      <w:t>iv</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Pr>
        <w:rStyle w:val="PageNumber"/>
        <w:noProof/>
        <w:color w:val="808080"/>
      </w:rPr>
      <w:t>44</w:t>
    </w:r>
    <w:r>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8ABC" w14:textId="77777777" w:rsidR="00104AAA" w:rsidRDefault="00104AAA">
    <w:pPr>
      <w:pStyle w:val="Footer"/>
      <w:rPr>
        <w:color w:val="808080"/>
      </w:rPr>
    </w:pPr>
    <w:r>
      <w:rPr>
        <w:color w:val="808080"/>
      </w:rPr>
      <w:t>Last Revised: 12/17/18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Pr>
        <w:noProof/>
        <w:color w:val="808080"/>
      </w:rPr>
      <w:t>43</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Pr>
        <w:rStyle w:val="PageNumber"/>
        <w:noProof/>
        <w:color w:val="808080"/>
      </w:rPr>
      <w:t>44</w:t>
    </w:r>
    <w:r>
      <w:rPr>
        <w:rStyle w:val="PageNumbe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BE595" w14:textId="77777777" w:rsidR="00104AAA" w:rsidRPr="00B229E7" w:rsidRDefault="00104AAA" w:rsidP="00B22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7ED59" w14:textId="77777777" w:rsidR="0058100A" w:rsidRDefault="0058100A">
      <w:r>
        <w:separator/>
      </w:r>
    </w:p>
  </w:footnote>
  <w:footnote w:type="continuationSeparator" w:id="0">
    <w:p w14:paraId="7FA379B4" w14:textId="77777777" w:rsidR="0058100A" w:rsidRDefault="00581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7196" w14:textId="77777777" w:rsidR="00104AAA" w:rsidRDefault="00104AAA">
    <w:pPr>
      <w:pStyle w:val="Header"/>
      <w:rPr>
        <w:color w:val="808080"/>
      </w:rPr>
    </w:pPr>
    <w:r>
      <w:t>CFS DATA WAREHOUSE</w:t>
    </w:r>
    <w:r>
      <w:tab/>
      <w:t>COMMON FEATURES GUIDE V. 12C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E435" w14:textId="77777777" w:rsidR="00104AAA" w:rsidRDefault="00104AAA" w:rsidP="007221FB">
    <w:pPr>
      <w:pStyle w:val="Header"/>
    </w:pPr>
    <w:r>
      <w:t>CFS DATA WAREHOUSE</w:t>
    </w:r>
    <w:r>
      <w:tab/>
      <w:t>COMMON FEATURES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F246A" w14:textId="77777777" w:rsidR="00104AAA" w:rsidRDefault="00104AAA">
    <w:pPr>
      <w:pStyle w:val="Header"/>
    </w:pPr>
    <w:r>
      <w:t>FINANCE DATA WAREHOUSE</w:t>
    </w:r>
    <w:r>
      <w:tab/>
      <w:t>COMMON FEATURES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3A6A8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B0B7B0"/>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A928FD94"/>
    <w:lvl w:ilvl="0">
      <w:start w:val="1"/>
      <w:numFmt w:val="lowerLetter"/>
      <w:pStyle w:val="ListNumber2"/>
      <w:lvlText w:val="%1."/>
      <w:lvlJc w:val="left"/>
      <w:pPr>
        <w:tabs>
          <w:tab w:val="num" w:pos="1080"/>
        </w:tabs>
        <w:ind w:left="1080" w:hanging="360"/>
      </w:pPr>
      <w:rPr>
        <w:rFonts w:hint="default"/>
      </w:rPr>
    </w:lvl>
  </w:abstractNum>
  <w:abstractNum w:abstractNumId="3" w15:restartNumberingAfterBreak="0">
    <w:nsid w:val="FFFFFF80"/>
    <w:multiLevelType w:val="singleLevel"/>
    <w:tmpl w:val="A28AF7F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2462CA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8AEF2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4F34D3CC"/>
    <w:lvl w:ilvl="0">
      <w:start w:val="1"/>
      <w:numFmt w:val="decimal"/>
      <w:lvlText w:val="%1."/>
      <w:lvlJc w:val="left"/>
      <w:pPr>
        <w:tabs>
          <w:tab w:val="num" w:pos="720"/>
        </w:tabs>
        <w:ind w:left="720" w:hanging="360"/>
      </w:pPr>
      <w:rPr>
        <w:rFonts w:hint="default"/>
      </w:rPr>
    </w:lvl>
  </w:abstractNum>
  <w:abstractNum w:abstractNumId="7" w15:restartNumberingAfterBreak="0">
    <w:nsid w:val="FFFFFF89"/>
    <w:multiLevelType w:val="singleLevel"/>
    <w:tmpl w:val="14E28F5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603824"/>
    <w:multiLevelType w:val="hybridMultilevel"/>
    <w:tmpl w:val="95F8D3E8"/>
    <w:lvl w:ilvl="0" w:tplc="D16233C0">
      <w:start w:val="1"/>
      <w:numFmt w:val="bullet"/>
      <w:pStyle w:val="ListBulletIndented"/>
      <w:lvlText w:val="o"/>
      <w:lvlJc w:val="left"/>
      <w:pPr>
        <w:tabs>
          <w:tab w:val="num" w:pos="1080"/>
        </w:tabs>
        <w:ind w:left="1080" w:hanging="360"/>
      </w:pPr>
      <w:rPr>
        <w:rFonts w:ascii="Times New Roman" w:hAnsi="Times New Roman" w:cs="Times New Roman" w:hint="default"/>
      </w:rPr>
    </w:lvl>
    <w:lvl w:ilvl="1" w:tplc="965CE5DC">
      <w:start w:val="1"/>
      <w:numFmt w:val="bullet"/>
      <w:lvlText w:val="o"/>
      <w:lvlJc w:val="left"/>
      <w:pPr>
        <w:tabs>
          <w:tab w:val="num" w:pos="1440"/>
        </w:tabs>
        <w:ind w:left="1440" w:hanging="360"/>
      </w:pPr>
      <w:rPr>
        <w:rFonts w:ascii="Courier New" w:hAnsi="Courier New" w:hint="default"/>
      </w:rPr>
    </w:lvl>
    <w:lvl w:ilvl="2" w:tplc="D84202B4" w:tentative="1">
      <w:start w:val="1"/>
      <w:numFmt w:val="bullet"/>
      <w:lvlText w:val=""/>
      <w:lvlJc w:val="left"/>
      <w:pPr>
        <w:tabs>
          <w:tab w:val="num" w:pos="2160"/>
        </w:tabs>
        <w:ind w:left="2160" w:hanging="360"/>
      </w:pPr>
      <w:rPr>
        <w:rFonts w:ascii="Wingdings" w:hAnsi="Wingdings" w:hint="default"/>
      </w:rPr>
    </w:lvl>
    <w:lvl w:ilvl="3" w:tplc="330E23A8" w:tentative="1">
      <w:start w:val="1"/>
      <w:numFmt w:val="bullet"/>
      <w:lvlText w:val=""/>
      <w:lvlJc w:val="left"/>
      <w:pPr>
        <w:tabs>
          <w:tab w:val="num" w:pos="2880"/>
        </w:tabs>
        <w:ind w:left="2880" w:hanging="360"/>
      </w:pPr>
      <w:rPr>
        <w:rFonts w:ascii="Symbol" w:hAnsi="Symbol" w:hint="default"/>
      </w:rPr>
    </w:lvl>
    <w:lvl w:ilvl="4" w:tplc="38AEF7B0" w:tentative="1">
      <w:start w:val="1"/>
      <w:numFmt w:val="bullet"/>
      <w:lvlText w:val="o"/>
      <w:lvlJc w:val="left"/>
      <w:pPr>
        <w:tabs>
          <w:tab w:val="num" w:pos="3600"/>
        </w:tabs>
        <w:ind w:left="3600" w:hanging="360"/>
      </w:pPr>
      <w:rPr>
        <w:rFonts w:ascii="Courier New" w:hAnsi="Courier New" w:hint="default"/>
      </w:rPr>
    </w:lvl>
    <w:lvl w:ilvl="5" w:tplc="CB0E6A58" w:tentative="1">
      <w:start w:val="1"/>
      <w:numFmt w:val="bullet"/>
      <w:lvlText w:val=""/>
      <w:lvlJc w:val="left"/>
      <w:pPr>
        <w:tabs>
          <w:tab w:val="num" w:pos="4320"/>
        </w:tabs>
        <w:ind w:left="4320" w:hanging="360"/>
      </w:pPr>
      <w:rPr>
        <w:rFonts w:ascii="Wingdings" w:hAnsi="Wingdings" w:hint="default"/>
      </w:rPr>
    </w:lvl>
    <w:lvl w:ilvl="6" w:tplc="2234A4F8" w:tentative="1">
      <w:start w:val="1"/>
      <w:numFmt w:val="bullet"/>
      <w:lvlText w:val=""/>
      <w:lvlJc w:val="left"/>
      <w:pPr>
        <w:tabs>
          <w:tab w:val="num" w:pos="5040"/>
        </w:tabs>
        <w:ind w:left="5040" w:hanging="360"/>
      </w:pPr>
      <w:rPr>
        <w:rFonts w:ascii="Symbol" w:hAnsi="Symbol" w:hint="default"/>
      </w:rPr>
    </w:lvl>
    <w:lvl w:ilvl="7" w:tplc="3C806CF2" w:tentative="1">
      <w:start w:val="1"/>
      <w:numFmt w:val="bullet"/>
      <w:lvlText w:val="o"/>
      <w:lvlJc w:val="left"/>
      <w:pPr>
        <w:tabs>
          <w:tab w:val="num" w:pos="5760"/>
        </w:tabs>
        <w:ind w:left="5760" w:hanging="360"/>
      </w:pPr>
      <w:rPr>
        <w:rFonts w:ascii="Courier New" w:hAnsi="Courier New" w:hint="default"/>
      </w:rPr>
    </w:lvl>
    <w:lvl w:ilvl="8" w:tplc="0616C14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211C5A"/>
    <w:multiLevelType w:val="hybridMultilevel"/>
    <w:tmpl w:val="39F022AE"/>
    <w:lvl w:ilvl="0" w:tplc="C02043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D20BB2"/>
    <w:multiLevelType w:val="multilevel"/>
    <w:tmpl w:val="B15E104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288" w:firstLine="0"/>
      </w:pPr>
      <w:rPr>
        <w:rFonts w:hint="default"/>
      </w:rPr>
    </w:lvl>
    <w:lvl w:ilvl="4">
      <w:start w:val="1"/>
      <w:numFmt w:val="decimal"/>
      <w:lvlText w:val="%5."/>
      <w:lvlJc w:val="left"/>
      <w:pPr>
        <w:tabs>
          <w:tab w:val="num" w:pos="720"/>
        </w:tabs>
        <w:ind w:left="720" w:hanging="504"/>
      </w:pPr>
      <w:rPr>
        <w:rFonts w:hint="default"/>
      </w:rPr>
    </w:lvl>
    <w:lvl w:ilvl="5">
      <w:start w:val="1"/>
      <w:numFmt w:val="decimal"/>
      <w:lvlText w:val="%6."/>
      <w:lvlJc w:val="left"/>
      <w:pPr>
        <w:tabs>
          <w:tab w:val="num" w:pos="1008"/>
        </w:tabs>
        <w:ind w:left="1008" w:hanging="504"/>
      </w:pPr>
      <w:rPr>
        <w:rFonts w:hint="default"/>
      </w:rPr>
    </w:lvl>
    <w:lvl w:ilvl="6">
      <w:start w:val="1"/>
      <w:numFmt w:val="lowerLetter"/>
      <w:lvlText w:val="%7."/>
      <w:lvlJc w:val="left"/>
      <w:pPr>
        <w:tabs>
          <w:tab w:val="num" w:pos="1440"/>
        </w:tabs>
        <w:ind w:left="1440" w:hanging="432"/>
      </w:pPr>
      <w:rPr>
        <w:rFonts w:hint="default"/>
      </w:rPr>
    </w:lvl>
    <w:lvl w:ilvl="7">
      <w:start w:val="1"/>
      <w:numFmt w:val="bullet"/>
      <w:lvlText w:val=""/>
      <w:lvlJc w:val="left"/>
      <w:pPr>
        <w:tabs>
          <w:tab w:val="num" w:pos="1152"/>
        </w:tabs>
        <w:ind w:left="1152" w:hanging="432"/>
      </w:pPr>
      <w:rPr>
        <w:rFonts w:ascii="Wingdings" w:hAnsi="Wingdings" w:hint="default"/>
        <w:color w:val="auto"/>
      </w:rPr>
    </w:lvl>
    <w:lvl w:ilvl="8">
      <w:start w:val="1"/>
      <w:numFmt w:val="none"/>
      <w:suff w:val="nothing"/>
      <w:lvlText w:val=""/>
      <w:lvlJc w:val="left"/>
      <w:pPr>
        <w:ind w:left="-288" w:firstLine="0"/>
      </w:pPr>
      <w:rPr>
        <w:rFonts w:hint="default"/>
      </w:rPr>
    </w:lvl>
  </w:abstractNum>
  <w:abstractNum w:abstractNumId="11" w15:restartNumberingAfterBreak="0">
    <w:nsid w:val="0F2F383F"/>
    <w:multiLevelType w:val="hybridMultilevel"/>
    <w:tmpl w:val="077C8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EC2CD5"/>
    <w:multiLevelType w:val="hybridMultilevel"/>
    <w:tmpl w:val="1D9EB202"/>
    <w:lvl w:ilvl="0" w:tplc="ADA40D52">
      <w:start w:val="1"/>
      <w:numFmt w:val="upperLetter"/>
      <w:pStyle w:val="ListNumberStrongUnderline"/>
      <w:lvlText w:val="%1."/>
      <w:lvlJc w:val="left"/>
      <w:pPr>
        <w:tabs>
          <w:tab w:val="num" w:pos="360"/>
        </w:tabs>
        <w:ind w:left="360" w:hanging="360"/>
      </w:pPr>
      <w:rPr>
        <w:rFonts w:hint="default"/>
      </w:rPr>
    </w:lvl>
    <w:lvl w:ilvl="1" w:tplc="6D5E0968" w:tentative="1">
      <w:start w:val="1"/>
      <w:numFmt w:val="lowerLetter"/>
      <w:lvlText w:val="%2."/>
      <w:lvlJc w:val="left"/>
      <w:pPr>
        <w:tabs>
          <w:tab w:val="num" w:pos="1440"/>
        </w:tabs>
        <w:ind w:left="1440" w:hanging="360"/>
      </w:pPr>
    </w:lvl>
    <w:lvl w:ilvl="2" w:tplc="270C6D5A" w:tentative="1">
      <w:start w:val="1"/>
      <w:numFmt w:val="lowerRoman"/>
      <w:lvlText w:val="%3."/>
      <w:lvlJc w:val="right"/>
      <w:pPr>
        <w:tabs>
          <w:tab w:val="num" w:pos="2160"/>
        </w:tabs>
        <w:ind w:left="2160" w:hanging="180"/>
      </w:pPr>
    </w:lvl>
    <w:lvl w:ilvl="3" w:tplc="ADBE0278" w:tentative="1">
      <w:start w:val="1"/>
      <w:numFmt w:val="decimal"/>
      <w:lvlText w:val="%4."/>
      <w:lvlJc w:val="left"/>
      <w:pPr>
        <w:tabs>
          <w:tab w:val="num" w:pos="2880"/>
        </w:tabs>
        <w:ind w:left="2880" w:hanging="360"/>
      </w:pPr>
    </w:lvl>
    <w:lvl w:ilvl="4" w:tplc="1674CB1E" w:tentative="1">
      <w:start w:val="1"/>
      <w:numFmt w:val="lowerLetter"/>
      <w:lvlText w:val="%5."/>
      <w:lvlJc w:val="left"/>
      <w:pPr>
        <w:tabs>
          <w:tab w:val="num" w:pos="3600"/>
        </w:tabs>
        <w:ind w:left="3600" w:hanging="360"/>
      </w:pPr>
    </w:lvl>
    <w:lvl w:ilvl="5" w:tplc="D7CC6992" w:tentative="1">
      <w:start w:val="1"/>
      <w:numFmt w:val="lowerRoman"/>
      <w:lvlText w:val="%6."/>
      <w:lvlJc w:val="right"/>
      <w:pPr>
        <w:tabs>
          <w:tab w:val="num" w:pos="4320"/>
        </w:tabs>
        <w:ind w:left="4320" w:hanging="180"/>
      </w:pPr>
    </w:lvl>
    <w:lvl w:ilvl="6" w:tplc="8BD4DC2E" w:tentative="1">
      <w:start w:val="1"/>
      <w:numFmt w:val="decimal"/>
      <w:lvlText w:val="%7."/>
      <w:lvlJc w:val="left"/>
      <w:pPr>
        <w:tabs>
          <w:tab w:val="num" w:pos="5040"/>
        </w:tabs>
        <w:ind w:left="5040" w:hanging="360"/>
      </w:pPr>
    </w:lvl>
    <w:lvl w:ilvl="7" w:tplc="670E2406" w:tentative="1">
      <w:start w:val="1"/>
      <w:numFmt w:val="lowerLetter"/>
      <w:lvlText w:val="%8."/>
      <w:lvlJc w:val="left"/>
      <w:pPr>
        <w:tabs>
          <w:tab w:val="num" w:pos="5760"/>
        </w:tabs>
        <w:ind w:left="5760" w:hanging="360"/>
      </w:pPr>
    </w:lvl>
    <w:lvl w:ilvl="8" w:tplc="527E3140" w:tentative="1">
      <w:start w:val="1"/>
      <w:numFmt w:val="lowerRoman"/>
      <w:lvlText w:val="%9."/>
      <w:lvlJc w:val="right"/>
      <w:pPr>
        <w:tabs>
          <w:tab w:val="num" w:pos="6480"/>
        </w:tabs>
        <w:ind w:left="6480" w:hanging="180"/>
      </w:pPr>
    </w:lvl>
  </w:abstractNum>
  <w:abstractNum w:abstractNumId="13" w15:restartNumberingAfterBreak="0">
    <w:nsid w:val="17816207"/>
    <w:multiLevelType w:val="multilevel"/>
    <w:tmpl w:val="E864DBDE"/>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14" w15:restartNumberingAfterBreak="0">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15" w15:restartNumberingAfterBreak="0">
    <w:nsid w:val="1D6B47CF"/>
    <w:multiLevelType w:val="hybridMultilevel"/>
    <w:tmpl w:val="BC1E4212"/>
    <w:lvl w:ilvl="0" w:tplc="2AD2241A">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0658D0"/>
    <w:multiLevelType w:val="multilevel"/>
    <w:tmpl w:val="A6A0C9AC"/>
    <w:lvl w:ilvl="0">
      <w:start w:val="1"/>
      <w:numFmt w:val="decimal"/>
      <w:pStyle w:val="Table04NumberedList"/>
      <w:lvlText w:val="%1."/>
      <w:lvlJc w:val="left"/>
      <w:pPr>
        <w:tabs>
          <w:tab w:val="num" w:pos="-31680"/>
        </w:tabs>
        <w:ind w:left="317" w:hanging="317"/>
      </w:pPr>
      <w:rPr>
        <w:rFonts w:hint="default"/>
        <w:b w:val="0"/>
        <w:color w:val="auto"/>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17" w15:restartNumberingAfterBreak="0">
    <w:nsid w:val="210F798E"/>
    <w:multiLevelType w:val="hybridMultilevel"/>
    <w:tmpl w:val="9E5E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530886"/>
    <w:multiLevelType w:val="multilevel"/>
    <w:tmpl w:val="39A83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44086F"/>
    <w:multiLevelType w:val="multilevel"/>
    <w:tmpl w:val="9F82EEB0"/>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20" w15:restartNumberingAfterBreak="0">
    <w:nsid w:val="28F8752B"/>
    <w:multiLevelType w:val="multilevel"/>
    <w:tmpl w:val="A3DC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262CE8"/>
    <w:multiLevelType w:val="multilevel"/>
    <w:tmpl w:val="03D4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DC4382"/>
    <w:multiLevelType w:val="hybridMultilevel"/>
    <w:tmpl w:val="6C322D98"/>
    <w:lvl w:ilvl="0" w:tplc="1D06B8BC">
      <w:start w:val="1"/>
      <w:numFmt w:val="bullet"/>
      <w:pStyle w:val="Table1BLeftCheckmarks"/>
      <w:lvlText w:val=""/>
      <w:lvlJc w:val="left"/>
      <w:pPr>
        <w:tabs>
          <w:tab w:val="num" w:pos="585"/>
        </w:tabs>
        <w:ind w:left="585"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BB77AE"/>
    <w:multiLevelType w:val="hybridMultilevel"/>
    <w:tmpl w:val="1A8A805E"/>
    <w:lvl w:ilvl="0" w:tplc="BF68AF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ED39D7"/>
    <w:multiLevelType w:val="multilevel"/>
    <w:tmpl w:val="6062F7B6"/>
    <w:lvl w:ilvl="0">
      <w:start w:val="1"/>
      <w:numFmt w:val="decimal"/>
      <w:lvlText w:val="%1.0"/>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1"/>
      <w:numFmt w:val="none"/>
      <w:suff w:val="nothing"/>
      <w:lvlText w:val=""/>
      <w:lvlJc w:val="left"/>
      <w:pPr>
        <w:ind w:left="432" w:hanging="432"/>
      </w:pPr>
      <w:rPr>
        <w:rFonts w:hint="default"/>
      </w:rPr>
    </w:lvl>
    <w:lvl w:ilvl="3">
      <w:start w:val="1"/>
      <w:numFmt w:val="none"/>
      <w:suff w:val="nothing"/>
      <w:lvlText w:val="%4"/>
      <w:lvlJc w:val="left"/>
      <w:pPr>
        <w:ind w:left="0" w:firstLine="0"/>
      </w:pPr>
      <w:rPr>
        <w:rFonts w:hint="default"/>
      </w:rPr>
    </w:lvl>
    <w:lvl w:ilvl="4">
      <w:start w:val="1"/>
      <w:numFmt w:val="decimal"/>
      <w:lvlText w:val="%5."/>
      <w:lvlJc w:val="left"/>
      <w:pPr>
        <w:tabs>
          <w:tab w:val="num" w:pos="1008"/>
        </w:tabs>
        <w:ind w:left="1008" w:hanging="504"/>
      </w:pPr>
      <w:rPr>
        <w:rFonts w:hint="default"/>
      </w:rPr>
    </w:lvl>
    <w:lvl w:ilvl="5">
      <w:start w:val="1"/>
      <w:numFmt w:val="lowerLetter"/>
      <w:lvlText w:val="%6."/>
      <w:lvlJc w:val="left"/>
      <w:pPr>
        <w:tabs>
          <w:tab w:val="num" w:pos="1296"/>
        </w:tabs>
        <w:ind w:left="1296" w:hanging="432"/>
      </w:pPr>
      <w:rPr>
        <w:rFonts w:hint="default"/>
      </w:rPr>
    </w:lvl>
    <w:lvl w:ilvl="6">
      <w:start w:val="1"/>
      <w:numFmt w:val="bullet"/>
      <w:lvlText w:val=""/>
      <w:lvlJc w:val="left"/>
      <w:pPr>
        <w:tabs>
          <w:tab w:val="num" w:pos="1008"/>
        </w:tabs>
        <w:ind w:left="1008" w:hanging="504"/>
      </w:pPr>
      <w:rPr>
        <w:rFonts w:ascii="Symbol" w:hAnsi="Symbol" w:hint="default"/>
      </w:rPr>
    </w:lvl>
    <w:lvl w:ilvl="7">
      <w:start w:val="1"/>
      <w:numFmt w:val="bullet"/>
      <w:lvlText w:val=""/>
      <w:lvlJc w:val="left"/>
      <w:pPr>
        <w:tabs>
          <w:tab w:val="num" w:pos="1440"/>
        </w:tabs>
        <w:ind w:left="1440" w:hanging="432"/>
      </w:pPr>
      <w:rPr>
        <w:rFonts w:ascii="Wingdings" w:hAnsi="Wingdings" w:hint="default"/>
        <w:color w:val="auto"/>
      </w:rPr>
    </w:lvl>
    <w:lvl w:ilvl="8">
      <w:start w:val="1"/>
      <w:numFmt w:val="none"/>
      <w:suff w:val="nothing"/>
      <w:lvlText w:val=""/>
      <w:lvlJc w:val="left"/>
      <w:pPr>
        <w:ind w:left="0" w:firstLine="0"/>
      </w:pPr>
      <w:rPr>
        <w:rFonts w:hint="default"/>
      </w:rPr>
    </w:lvl>
  </w:abstractNum>
  <w:abstractNum w:abstractNumId="25" w15:restartNumberingAfterBreak="0">
    <w:nsid w:val="42C66DDD"/>
    <w:multiLevelType w:val="singleLevel"/>
    <w:tmpl w:val="9C480DA0"/>
    <w:lvl w:ilvl="0">
      <w:start w:val="1"/>
      <w:numFmt w:val="bullet"/>
      <w:pStyle w:val="b1"/>
      <w:lvlText w:val=""/>
      <w:lvlJc w:val="left"/>
      <w:pPr>
        <w:tabs>
          <w:tab w:val="num" w:pos="360"/>
        </w:tabs>
        <w:ind w:left="360" w:hanging="360"/>
      </w:pPr>
      <w:rPr>
        <w:rFonts w:ascii="Symbol" w:hAnsi="Symbol" w:hint="default"/>
      </w:rPr>
    </w:lvl>
  </w:abstractNum>
  <w:abstractNum w:abstractNumId="26" w15:restartNumberingAfterBreak="0">
    <w:nsid w:val="42FA2F24"/>
    <w:multiLevelType w:val="multilevel"/>
    <w:tmpl w:val="DE5E73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BB04BB"/>
    <w:multiLevelType w:val="hybridMultilevel"/>
    <w:tmpl w:val="75D0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D74E3"/>
    <w:multiLevelType w:val="hybridMultilevel"/>
    <w:tmpl w:val="70502950"/>
    <w:lvl w:ilvl="0" w:tplc="FF8E98F6">
      <w:start w:val="1"/>
      <w:numFmt w:val="bullet"/>
      <w:pStyle w:val="Table-01Left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893593"/>
    <w:multiLevelType w:val="hybridMultilevel"/>
    <w:tmpl w:val="84786C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5827D0"/>
    <w:multiLevelType w:val="multilevel"/>
    <w:tmpl w:val="8E027DEA"/>
    <w:lvl w:ilvl="0">
      <w:start w:val="1"/>
      <w:numFmt w:val="decimal"/>
      <w:pStyle w:val="Heading1"/>
      <w:lvlText w:val="%1.0"/>
      <w:lvlJc w:val="left"/>
      <w:pPr>
        <w:ind w:left="90" w:firstLine="0"/>
      </w:pPr>
      <w:rPr>
        <w:rFonts w:hint="default"/>
      </w:r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72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720"/>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7064DD0"/>
    <w:multiLevelType w:val="hybridMultilevel"/>
    <w:tmpl w:val="E496DBB0"/>
    <w:lvl w:ilvl="0" w:tplc="F1C6DD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614F81"/>
    <w:multiLevelType w:val="hybridMultilevel"/>
    <w:tmpl w:val="0772F6A2"/>
    <w:lvl w:ilvl="0" w:tplc="FFD67CE6">
      <w:start w:val="1"/>
      <w:numFmt w:val="bullet"/>
      <w:pStyle w:val="ListBullet2"/>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97E2F"/>
    <w:multiLevelType w:val="hybridMultilevel"/>
    <w:tmpl w:val="38CC66A2"/>
    <w:lvl w:ilvl="0" w:tplc="F1C6DD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F8182C"/>
    <w:multiLevelType w:val="multilevel"/>
    <w:tmpl w:val="B4E8DFB8"/>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DC935F1"/>
    <w:multiLevelType w:val="hybridMultilevel"/>
    <w:tmpl w:val="81F297D6"/>
    <w:lvl w:ilvl="0" w:tplc="DA58DBBA">
      <w:start w:val="1"/>
      <w:numFmt w:val="bullet"/>
      <w:pStyle w:val="Table1ALeftBullets"/>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551D47"/>
    <w:multiLevelType w:val="hybridMultilevel"/>
    <w:tmpl w:val="5584FF34"/>
    <w:lvl w:ilvl="0" w:tplc="DF1E4448">
      <w:start w:val="1"/>
      <w:numFmt w:val="upperLetter"/>
      <w:pStyle w:val="ListNumber3"/>
      <w:lvlText w:val="%1."/>
      <w:lvlJc w:val="left"/>
      <w:pPr>
        <w:tabs>
          <w:tab w:val="num" w:pos="720"/>
        </w:tabs>
        <w:ind w:left="720" w:hanging="360"/>
      </w:pPr>
      <w:rPr>
        <w:rFonts w:hint="default"/>
      </w:rPr>
    </w:lvl>
    <w:lvl w:ilvl="1" w:tplc="E18A0A88" w:tentative="1">
      <w:start w:val="1"/>
      <w:numFmt w:val="lowerLetter"/>
      <w:lvlText w:val="%2."/>
      <w:lvlJc w:val="left"/>
      <w:pPr>
        <w:tabs>
          <w:tab w:val="num" w:pos="1440"/>
        </w:tabs>
        <w:ind w:left="1440" w:hanging="360"/>
      </w:pPr>
    </w:lvl>
    <w:lvl w:ilvl="2" w:tplc="697AC578" w:tentative="1">
      <w:start w:val="1"/>
      <w:numFmt w:val="lowerRoman"/>
      <w:lvlText w:val="%3."/>
      <w:lvlJc w:val="right"/>
      <w:pPr>
        <w:tabs>
          <w:tab w:val="num" w:pos="2160"/>
        </w:tabs>
        <w:ind w:left="2160" w:hanging="180"/>
      </w:pPr>
    </w:lvl>
    <w:lvl w:ilvl="3" w:tplc="217E2594" w:tentative="1">
      <w:start w:val="1"/>
      <w:numFmt w:val="decimal"/>
      <w:lvlText w:val="%4."/>
      <w:lvlJc w:val="left"/>
      <w:pPr>
        <w:tabs>
          <w:tab w:val="num" w:pos="2880"/>
        </w:tabs>
        <w:ind w:left="2880" w:hanging="360"/>
      </w:pPr>
    </w:lvl>
    <w:lvl w:ilvl="4" w:tplc="0F2A1A98" w:tentative="1">
      <w:start w:val="1"/>
      <w:numFmt w:val="lowerLetter"/>
      <w:lvlText w:val="%5."/>
      <w:lvlJc w:val="left"/>
      <w:pPr>
        <w:tabs>
          <w:tab w:val="num" w:pos="3600"/>
        </w:tabs>
        <w:ind w:left="3600" w:hanging="360"/>
      </w:pPr>
    </w:lvl>
    <w:lvl w:ilvl="5" w:tplc="B27E1E5E" w:tentative="1">
      <w:start w:val="1"/>
      <w:numFmt w:val="lowerRoman"/>
      <w:lvlText w:val="%6."/>
      <w:lvlJc w:val="right"/>
      <w:pPr>
        <w:tabs>
          <w:tab w:val="num" w:pos="4320"/>
        </w:tabs>
        <w:ind w:left="4320" w:hanging="180"/>
      </w:pPr>
    </w:lvl>
    <w:lvl w:ilvl="6" w:tplc="65FC0BBA" w:tentative="1">
      <w:start w:val="1"/>
      <w:numFmt w:val="decimal"/>
      <w:lvlText w:val="%7."/>
      <w:lvlJc w:val="left"/>
      <w:pPr>
        <w:tabs>
          <w:tab w:val="num" w:pos="5040"/>
        </w:tabs>
        <w:ind w:left="5040" w:hanging="360"/>
      </w:pPr>
    </w:lvl>
    <w:lvl w:ilvl="7" w:tplc="58CCE59A" w:tentative="1">
      <w:start w:val="1"/>
      <w:numFmt w:val="lowerLetter"/>
      <w:lvlText w:val="%8."/>
      <w:lvlJc w:val="left"/>
      <w:pPr>
        <w:tabs>
          <w:tab w:val="num" w:pos="5760"/>
        </w:tabs>
        <w:ind w:left="5760" w:hanging="360"/>
      </w:pPr>
    </w:lvl>
    <w:lvl w:ilvl="8" w:tplc="08667612" w:tentative="1">
      <w:start w:val="1"/>
      <w:numFmt w:val="lowerRoman"/>
      <w:lvlText w:val="%9."/>
      <w:lvlJc w:val="right"/>
      <w:pPr>
        <w:tabs>
          <w:tab w:val="num" w:pos="6480"/>
        </w:tabs>
        <w:ind w:left="6480" w:hanging="180"/>
      </w:pPr>
    </w:lvl>
  </w:abstractNum>
  <w:abstractNum w:abstractNumId="37" w15:restartNumberingAfterBreak="0">
    <w:nsid w:val="61CE5A91"/>
    <w:multiLevelType w:val="hybridMultilevel"/>
    <w:tmpl w:val="C528219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0"/>
        </w:tabs>
        <w:ind w:left="0" w:hanging="360"/>
      </w:pPr>
    </w:lvl>
    <w:lvl w:ilvl="2" w:tplc="0409001B">
      <w:start w:val="1"/>
      <w:numFmt w:val="bullet"/>
      <w:lvlText w:val=""/>
      <w:lvlJc w:val="left"/>
      <w:pPr>
        <w:tabs>
          <w:tab w:val="num" w:pos="360"/>
        </w:tabs>
        <w:ind w:left="360" w:hanging="360"/>
      </w:pPr>
      <w:rPr>
        <w:rFonts w:ascii="Symbol" w:hAnsi="Symbol"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8" w15:restartNumberingAfterBreak="0">
    <w:nsid w:val="67F02822"/>
    <w:multiLevelType w:val="hybridMultilevel"/>
    <w:tmpl w:val="3F7602CC"/>
    <w:lvl w:ilvl="0" w:tplc="347AB580">
      <w:start w:val="1"/>
      <w:numFmt w:val="bullet"/>
      <w:pStyle w:val="Table-02LeftCheckmarks"/>
      <w:lvlText w:val=""/>
      <w:lvlJc w:val="left"/>
      <w:pPr>
        <w:tabs>
          <w:tab w:val="num" w:pos="1080"/>
        </w:tabs>
        <w:ind w:left="1080" w:hanging="360"/>
      </w:pPr>
      <w:rPr>
        <w:rFonts w:ascii="Webdings" w:hAnsi="Webdings" w:hint="default"/>
      </w:rPr>
    </w:lvl>
    <w:lvl w:ilvl="1" w:tplc="04090003">
      <w:start w:val="1"/>
      <w:numFmt w:val="bullet"/>
      <w:lvlText w:val=""/>
      <w:lvlJc w:val="left"/>
      <w:pPr>
        <w:tabs>
          <w:tab w:val="num" w:pos="1440"/>
        </w:tabs>
        <w:ind w:left="1440" w:hanging="360"/>
      </w:pPr>
      <w:rPr>
        <w:rFonts w:ascii="Wingdings" w:hAnsi="Wingdings"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A71998"/>
    <w:multiLevelType w:val="hybridMultilevel"/>
    <w:tmpl w:val="AF5A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06AFB"/>
    <w:multiLevelType w:val="hybridMultilevel"/>
    <w:tmpl w:val="C7DE0336"/>
    <w:lvl w:ilvl="0" w:tplc="0409000F">
      <w:start w:val="1"/>
      <w:numFmt w:val="bullet"/>
      <w:pStyle w:val="Table-06WarningInfoBullet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3E635A"/>
    <w:multiLevelType w:val="hybridMultilevel"/>
    <w:tmpl w:val="C9AC5B32"/>
    <w:lvl w:ilvl="0" w:tplc="05C6CBFE">
      <w:start w:val="1"/>
      <w:numFmt w:val="decimal"/>
      <w:pStyle w:val="Heading1TOCRedLine"/>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16F80"/>
    <w:multiLevelType w:val="multilevel"/>
    <w:tmpl w:val="45B816E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288" w:firstLine="0"/>
      </w:pPr>
      <w:rPr>
        <w:rFonts w:hint="default"/>
      </w:rPr>
    </w:lvl>
    <w:lvl w:ilvl="4">
      <w:start w:val="1"/>
      <w:numFmt w:val="decimal"/>
      <w:lvlText w:val="%5."/>
      <w:lvlJc w:val="left"/>
      <w:pPr>
        <w:tabs>
          <w:tab w:val="num" w:pos="720"/>
        </w:tabs>
        <w:ind w:left="720" w:hanging="504"/>
      </w:pPr>
      <w:rPr>
        <w:rFonts w:hint="default"/>
      </w:rPr>
    </w:lvl>
    <w:lvl w:ilvl="5">
      <w:start w:val="1"/>
      <w:numFmt w:val="decimal"/>
      <w:lvlText w:val="%6."/>
      <w:lvlJc w:val="left"/>
      <w:pPr>
        <w:tabs>
          <w:tab w:val="num" w:pos="1008"/>
        </w:tabs>
        <w:ind w:left="1008" w:hanging="504"/>
      </w:pPr>
      <w:rPr>
        <w:rFonts w:hint="default"/>
      </w:rPr>
    </w:lvl>
    <w:lvl w:ilvl="6">
      <w:start w:val="1"/>
      <w:numFmt w:val="lowerLetter"/>
      <w:lvlText w:val="%7."/>
      <w:lvlJc w:val="left"/>
      <w:pPr>
        <w:tabs>
          <w:tab w:val="num" w:pos="1440"/>
        </w:tabs>
        <w:ind w:left="1440" w:hanging="432"/>
      </w:pPr>
      <w:rPr>
        <w:rFonts w:hint="default"/>
      </w:rPr>
    </w:lvl>
    <w:lvl w:ilvl="7">
      <w:start w:val="1"/>
      <w:numFmt w:val="bullet"/>
      <w:lvlText w:val=""/>
      <w:lvlJc w:val="left"/>
      <w:pPr>
        <w:tabs>
          <w:tab w:val="num" w:pos="1152"/>
        </w:tabs>
        <w:ind w:left="1152" w:hanging="432"/>
      </w:pPr>
      <w:rPr>
        <w:rFonts w:ascii="Wingdings" w:hAnsi="Wingdings" w:hint="default"/>
        <w:color w:val="auto"/>
      </w:rPr>
    </w:lvl>
    <w:lvl w:ilvl="8">
      <w:start w:val="1"/>
      <w:numFmt w:val="none"/>
      <w:suff w:val="nothing"/>
      <w:lvlText w:val=""/>
      <w:lvlJc w:val="left"/>
      <w:pPr>
        <w:ind w:left="-288" w:firstLine="0"/>
      </w:pPr>
      <w:rPr>
        <w:rFonts w:hint="default"/>
      </w:rPr>
    </w:lvl>
  </w:abstractNum>
  <w:num w:numId="1">
    <w:abstractNumId w:val="4"/>
  </w:num>
  <w:num w:numId="2">
    <w:abstractNumId w:val="3"/>
  </w:num>
  <w:num w:numId="3">
    <w:abstractNumId w:val="5"/>
  </w:num>
  <w:num w:numId="4">
    <w:abstractNumId w:val="2"/>
  </w:num>
  <w:num w:numId="5">
    <w:abstractNumId w:val="15"/>
  </w:num>
  <w:num w:numId="6">
    <w:abstractNumId w:val="32"/>
  </w:num>
  <w:num w:numId="7">
    <w:abstractNumId w:val="39"/>
  </w:num>
  <w:num w:numId="8">
    <w:abstractNumId w:val="13"/>
  </w:num>
  <w:num w:numId="9">
    <w:abstractNumId w:val="41"/>
  </w:num>
  <w:num w:numId="10">
    <w:abstractNumId w:val="30"/>
  </w:num>
  <w:num w:numId="11">
    <w:abstractNumId w:val="19"/>
  </w:num>
  <w:num w:numId="12">
    <w:abstractNumId w:val="25"/>
  </w:num>
  <w:num w:numId="13">
    <w:abstractNumId w:val="37"/>
  </w:num>
  <w:num w:numId="14">
    <w:abstractNumId w:val="8"/>
  </w:num>
  <w:num w:numId="15">
    <w:abstractNumId w:val="36"/>
  </w:num>
  <w:num w:numId="16">
    <w:abstractNumId w:val="12"/>
  </w:num>
  <w:num w:numId="17">
    <w:abstractNumId w:val="28"/>
  </w:num>
  <w:num w:numId="18">
    <w:abstractNumId w:val="38"/>
  </w:num>
  <w:num w:numId="19">
    <w:abstractNumId w:val="40"/>
  </w:num>
  <w:num w:numId="20">
    <w:abstractNumId w:val="35"/>
  </w:num>
  <w:num w:numId="21">
    <w:abstractNumId w:val="22"/>
  </w:num>
  <w:num w:numId="22">
    <w:abstractNumId w:val="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
  </w:num>
  <w:num w:numId="26">
    <w:abstractNumId w:val="0"/>
  </w:num>
  <w:num w:numId="27">
    <w:abstractNumId w:val="42"/>
  </w:num>
  <w:num w:numId="28">
    <w:abstractNumId w:val="7"/>
  </w:num>
  <w:num w:numId="29">
    <w:abstractNumId w:val="6"/>
  </w:num>
  <w:num w:numId="30">
    <w:abstractNumId w:val="24"/>
  </w:num>
  <w:num w:numId="31">
    <w:abstractNumId w:val="10"/>
  </w:num>
  <w:num w:numId="32">
    <w:abstractNumId w:val="34"/>
  </w:num>
  <w:num w:numId="33">
    <w:abstractNumId w:val="26"/>
  </w:num>
  <w:num w:numId="34">
    <w:abstractNumId w:val="29"/>
  </w:num>
  <w:num w:numId="35">
    <w:abstractNumId w:val="17"/>
  </w:num>
  <w:num w:numId="36">
    <w:abstractNumId w:val="31"/>
  </w:num>
  <w:num w:numId="37">
    <w:abstractNumId w:val="33"/>
  </w:num>
  <w:num w:numId="38">
    <w:abstractNumId w:val="11"/>
  </w:num>
  <w:num w:numId="39">
    <w:abstractNumId w:val="23"/>
  </w:num>
  <w:num w:numId="4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8"/>
  </w:num>
  <w:num w:numId="44">
    <w:abstractNumId w:val="20"/>
  </w:num>
  <w:num w:numId="4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67D"/>
    <w:rsid w:val="00001C76"/>
    <w:rsid w:val="00010079"/>
    <w:rsid w:val="00011756"/>
    <w:rsid w:val="00014855"/>
    <w:rsid w:val="00017955"/>
    <w:rsid w:val="00031254"/>
    <w:rsid w:val="00032FE4"/>
    <w:rsid w:val="000435DF"/>
    <w:rsid w:val="000508A2"/>
    <w:rsid w:val="00055C5A"/>
    <w:rsid w:val="0005757F"/>
    <w:rsid w:val="000624B4"/>
    <w:rsid w:val="00066C08"/>
    <w:rsid w:val="000716C3"/>
    <w:rsid w:val="000743F8"/>
    <w:rsid w:val="00080ECD"/>
    <w:rsid w:val="00081670"/>
    <w:rsid w:val="000817E7"/>
    <w:rsid w:val="000820A9"/>
    <w:rsid w:val="00082D91"/>
    <w:rsid w:val="000839CC"/>
    <w:rsid w:val="00085500"/>
    <w:rsid w:val="00096886"/>
    <w:rsid w:val="00097045"/>
    <w:rsid w:val="000A05AF"/>
    <w:rsid w:val="000B0A16"/>
    <w:rsid w:val="000C23CE"/>
    <w:rsid w:val="000C7781"/>
    <w:rsid w:val="000E0C88"/>
    <w:rsid w:val="000E655E"/>
    <w:rsid w:val="000F5AC9"/>
    <w:rsid w:val="000F5DD4"/>
    <w:rsid w:val="00102DCF"/>
    <w:rsid w:val="00104AAA"/>
    <w:rsid w:val="00106632"/>
    <w:rsid w:val="001253E2"/>
    <w:rsid w:val="001274E7"/>
    <w:rsid w:val="001323E8"/>
    <w:rsid w:val="0013263E"/>
    <w:rsid w:val="001340AA"/>
    <w:rsid w:val="00145841"/>
    <w:rsid w:val="00145B75"/>
    <w:rsid w:val="00145DA5"/>
    <w:rsid w:val="00146CC4"/>
    <w:rsid w:val="00153FFF"/>
    <w:rsid w:val="0016091E"/>
    <w:rsid w:val="001714E7"/>
    <w:rsid w:val="0017176D"/>
    <w:rsid w:val="001757D2"/>
    <w:rsid w:val="001760BA"/>
    <w:rsid w:val="00176FE1"/>
    <w:rsid w:val="001836BD"/>
    <w:rsid w:val="00193CED"/>
    <w:rsid w:val="00193F64"/>
    <w:rsid w:val="001968FF"/>
    <w:rsid w:val="00197C57"/>
    <w:rsid w:val="001A226E"/>
    <w:rsid w:val="001A2937"/>
    <w:rsid w:val="001A34C9"/>
    <w:rsid w:val="001A4634"/>
    <w:rsid w:val="001A4A65"/>
    <w:rsid w:val="001A5ED0"/>
    <w:rsid w:val="001A6ED2"/>
    <w:rsid w:val="001A7EB3"/>
    <w:rsid w:val="001B55D8"/>
    <w:rsid w:val="001C29FF"/>
    <w:rsid w:val="001C4ABF"/>
    <w:rsid w:val="001C5540"/>
    <w:rsid w:val="001D61FF"/>
    <w:rsid w:val="001E24B5"/>
    <w:rsid w:val="001E3D8F"/>
    <w:rsid w:val="001F0D9E"/>
    <w:rsid w:val="001F1F98"/>
    <w:rsid w:val="001F522E"/>
    <w:rsid w:val="00206F14"/>
    <w:rsid w:val="00207854"/>
    <w:rsid w:val="00207E60"/>
    <w:rsid w:val="0022079D"/>
    <w:rsid w:val="00224830"/>
    <w:rsid w:val="0022679F"/>
    <w:rsid w:val="00230018"/>
    <w:rsid w:val="00232033"/>
    <w:rsid w:val="002373AF"/>
    <w:rsid w:val="002374DA"/>
    <w:rsid w:val="00246DFD"/>
    <w:rsid w:val="00255E80"/>
    <w:rsid w:val="00260D3C"/>
    <w:rsid w:val="00262B26"/>
    <w:rsid w:val="0027405C"/>
    <w:rsid w:val="00274234"/>
    <w:rsid w:val="00280CD0"/>
    <w:rsid w:val="00282791"/>
    <w:rsid w:val="00284BBF"/>
    <w:rsid w:val="00292334"/>
    <w:rsid w:val="002A63BB"/>
    <w:rsid w:val="002B178B"/>
    <w:rsid w:val="002B4E29"/>
    <w:rsid w:val="002C0109"/>
    <w:rsid w:val="002C39E9"/>
    <w:rsid w:val="002D0720"/>
    <w:rsid w:val="002E071E"/>
    <w:rsid w:val="002E0925"/>
    <w:rsid w:val="002E4C9C"/>
    <w:rsid w:val="002E50C2"/>
    <w:rsid w:val="002F0E6F"/>
    <w:rsid w:val="002F2927"/>
    <w:rsid w:val="002F69B0"/>
    <w:rsid w:val="002F7020"/>
    <w:rsid w:val="0030020E"/>
    <w:rsid w:val="00301887"/>
    <w:rsid w:val="003026B9"/>
    <w:rsid w:val="00302C15"/>
    <w:rsid w:val="00305C78"/>
    <w:rsid w:val="00313CC4"/>
    <w:rsid w:val="003148D6"/>
    <w:rsid w:val="00316EA8"/>
    <w:rsid w:val="0032000A"/>
    <w:rsid w:val="0032004E"/>
    <w:rsid w:val="00321186"/>
    <w:rsid w:val="00330B93"/>
    <w:rsid w:val="00331D41"/>
    <w:rsid w:val="003327A6"/>
    <w:rsid w:val="00333779"/>
    <w:rsid w:val="00340B60"/>
    <w:rsid w:val="00350C98"/>
    <w:rsid w:val="00354AF0"/>
    <w:rsid w:val="003570BE"/>
    <w:rsid w:val="00361379"/>
    <w:rsid w:val="003614BD"/>
    <w:rsid w:val="00365BE9"/>
    <w:rsid w:val="00366605"/>
    <w:rsid w:val="0037326D"/>
    <w:rsid w:val="0037690C"/>
    <w:rsid w:val="0039462D"/>
    <w:rsid w:val="003A26EA"/>
    <w:rsid w:val="003A4A1B"/>
    <w:rsid w:val="003A68E2"/>
    <w:rsid w:val="003B1FBC"/>
    <w:rsid w:val="003B35E3"/>
    <w:rsid w:val="003B473F"/>
    <w:rsid w:val="003C7AAC"/>
    <w:rsid w:val="003D34F6"/>
    <w:rsid w:val="003E04D5"/>
    <w:rsid w:val="003E228B"/>
    <w:rsid w:val="003E4075"/>
    <w:rsid w:val="003E5D24"/>
    <w:rsid w:val="003E6442"/>
    <w:rsid w:val="003F2C02"/>
    <w:rsid w:val="003F4930"/>
    <w:rsid w:val="003F5AC3"/>
    <w:rsid w:val="00403B13"/>
    <w:rsid w:val="00406FA3"/>
    <w:rsid w:val="00412E64"/>
    <w:rsid w:val="00414CE0"/>
    <w:rsid w:val="004232E0"/>
    <w:rsid w:val="004261A6"/>
    <w:rsid w:val="004305EF"/>
    <w:rsid w:val="00446A9B"/>
    <w:rsid w:val="0044736D"/>
    <w:rsid w:val="00450C21"/>
    <w:rsid w:val="00453852"/>
    <w:rsid w:val="00465EA4"/>
    <w:rsid w:val="004745D3"/>
    <w:rsid w:val="004806B8"/>
    <w:rsid w:val="00484612"/>
    <w:rsid w:val="004904A8"/>
    <w:rsid w:val="00494250"/>
    <w:rsid w:val="004A14E7"/>
    <w:rsid w:val="004B106C"/>
    <w:rsid w:val="004C1987"/>
    <w:rsid w:val="004C2F04"/>
    <w:rsid w:val="004C48F5"/>
    <w:rsid w:val="004C67AB"/>
    <w:rsid w:val="004D3172"/>
    <w:rsid w:val="004D31AF"/>
    <w:rsid w:val="004D516B"/>
    <w:rsid w:val="004E07AB"/>
    <w:rsid w:val="004E56F3"/>
    <w:rsid w:val="004E5787"/>
    <w:rsid w:val="004E5D02"/>
    <w:rsid w:val="004F3E4D"/>
    <w:rsid w:val="004F6201"/>
    <w:rsid w:val="00500550"/>
    <w:rsid w:val="00502A3D"/>
    <w:rsid w:val="00504243"/>
    <w:rsid w:val="005122B7"/>
    <w:rsid w:val="00513153"/>
    <w:rsid w:val="00520488"/>
    <w:rsid w:val="005205D3"/>
    <w:rsid w:val="00521669"/>
    <w:rsid w:val="00526734"/>
    <w:rsid w:val="005315DE"/>
    <w:rsid w:val="00532F08"/>
    <w:rsid w:val="00536742"/>
    <w:rsid w:val="0054054D"/>
    <w:rsid w:val="00540BC7"/>
    <w:rsid w:val="005420C0"/>
    <w:rsid w:val="005436DD"/>
    <w:rsid w:val="00553C55"/>
    <w:rsid w:val="005557D1"/>
    <w:rsid w:val="00556B7D"/>
    <w:rsid w:val="0056432D"/>
    <w:rsid w:val="00572056"/>
    <w:rsid w:val="0057213C"/>
    <w:rsid w:val="0058100A"/>
    <w:rsid w:val="00581621"/>
    <w:rsid w:val="00583A99"/>
    <w:rsid w:val="005925E2"/>
    <w:rsid w:val="005A0B4F"/>
    <w:rsid w:val="005A284A"/>
    <w:rsid w:val="005A6D97"/>
    <w:rsid w:val="005C5A1F"/>
    <w:rsid w:val="005D04A1"/>
    <w:rsid w:val="005D0D76"/>
    <w:rsid w:val="005D1BC3"/>
    <w:rsid w:val="005D236C"/>
    <w:rsid w:val="005E2B76"/>
    <w:rsid w:val="005E63D9"/>
    <w:rsid w:val="005E63E7"/>
    <w:rsid w:val="005E64E9"/>
    <w:rsid w:val="005F5805"/>
    <w:rsid w:val="00602EAB"/>
    <w:rsid w:val="0060387A"/>
    <w:rsid w:val="006046E4"/>
    <w:rsid w:val="0061113B"/>
    <w:rsid w:val="00612A36"/>
    <w:rsid w:val="00612F8F"/>
    <w:rsid w:val="00615260"/>
    <w:rsid w:val="00620BCB"/>
    <w:rsid w:val="00622CC3"/>
    <w:rsid w:val="00625E2C"/>
    <w:rsid w:val="0063271C"/>
    <w:rsid w:val="006361DD"/>
    <w:rsid w:val="006444E3"/>
    <w:rsid w:val="006620A7"/>
    <w:rsid w:val="00683BE1"/>
    <w:rsid w:val="00687777"/>
    <w:rsid w:val="00694553"/>
    <w:rsid w:val="006A1603"/>
    <w:rsid w:val="006A7C5E"/>
    <w:rsid w:val="006B0ED9"/>
    <w:rsid w:val="006B4458"/>
    <w:rsid w:val="006B5106"/>
    <w:rsid w:val="006B637C"/>
    <w:rsid w:val="006D53CD"/>
    <w:rsid w:val="006D7A15"/>
    <w:rsid w:val="006E652E"/>
    <w:rsid w:val="006F02F2"/>
    <w:rsid w:val="006F7431"/>
    <w:rsid w:val="006F752F"/>
    <w:rsid w:val="00701A0E"/>
    <w:rsid w:val="00716CFC"/>
    <w:rsid w:val="007221FB"/>
    <w:rsid w:val="00725579"/>
    <w:rsid w:val="00725D3B"/>
    <w:rsid w:val="00741EE9"/>
    <w:rsid w:val="0074417E"/>
    <w:rsid w:val="00750182"/>
    <w:rsid w:val="00750605"/>
    <w:rsid w:val="00750A7D"/>
    <w:rsid w:val="00763359"/>
    <w:rsid w:val="0076551C"/>
    <w:rsid w:val="00771E4D"/>
    <w:rsid w:val="00795B87"/>
    <w:rsid w:val="00796D82"/>
    <w:rsid w:val="0079793E"/>
    <w:rsid w:val="007A2DC4"/>
    <w:rsid w:val="007B29B5"/>
    <w:rsid w:val="007C17C2"/>
    <w:rsid w:val="007C5D19"/>
    <w:rsid w:val="007C76D1"/>
    <w:rsid w:val="007D1507"/>
    <w:rsid w:val="007D180D"/>
    <w:rsid w:val="007E17B8"/>
    <w:rsid w:val="007E1DAF"/>
    <w:rsid w:val="007E3503"/>
    <w:rsid w:val="007E406B"/>
    <w:rsid w:val="007E44A6"/>
    <w:rsid w:val="007E69B0"/>
    <w:rsid w:val="007E72B4"/>
    <w:rsid w:val="007F274B"/>
    <w:rsid w:val="007F47C5"/>
    <w:rsid w:val="007F5A26"/>
    <w:rsid w:val="007F6A23"/>
    <w:rsid w:val="007F73A7"/>
    <w:rsid w:val="00802101"/>
    <w:rsid w:val="00810B30"/>
    <w:rsid w:val="008208F4"/>
    <w:rsid w:val="00825C84"/>
    <w:rsid w:val="008365BD"/>
    <w:rsid w:val="008404AB"/>
    <w:rsid w:val="008422C4"/>
    <w:rsid w:val="008471EF"/>
    <w:rsid w:val="00854B00"/>
    <w:rsid w:val="00855FB7"/>
    <w:rsid w:val="00857135"/>
    <w:rsid w:val="00865DE4"/>
    <w:rsid w:val="008802BD"/>
    <w:rsid w:val="0089342A"/>
    <w:rsid w:val="00895E70"/>
    <w:rsid w:val="00896723"/>
    <w:rsid w:val="008A2215"/>
    <w:rsid w:val="008C0D64"/>
    <w:rsid w:val="008C2DBF"/>
    <w:rsid w:val="008C3357"/>
    <w:rsid w:val="008C7981"/>
    <w:rsid w:val="008D043B"/>
    <w:rsid w:val="008D44AD"/>
    <w:rsid w:val="008D77A5"/>
    <w:rsid w:val="008E1F7C"/>
    <w:rsid w:val="008E5807"/>
    <w:rsid w:val="008F742D"/>
    <w:rsid w:val="00901DFF"/>
    <w:rsid w:val="00902B79"/>
    <w:rsid w:val="00902FA6"/>
    <w:rsid w:val="00903EC9"/>
    <w:rsid w:val="0090548A"/>
    <w:rsid w:val="00906E22"/>
    <w:rsid w:val="00913DDB"/>
    <w:rsid w:val="009227D2"/>
    <w:rsid w:val="00922BF6"/>
    <w:rsid w:val="009274F0"/>
    <w:rsid w:val="00930E52"/>
    <w:rsid w:val="00931BAC"/>
    <w:rsid w:val="00941B3B"/>
    <w:rsid w:val="00944BA5"/>
    <w:rsid w:val="009463C0"/>
    <w:rsid w:val="0096657D"/>
    <w:rsid w:val="0098159F"/>
    <w:rsid w:val="00982975"/>
    <w:rsid w:val="00991D16"/>
    <w:rsid w:val="00993C47"/>
    <w:rsid w:val="00994717"/>
    <w:rsid w:val="009970F4"/>
    <w:rsid w:val="009A448D"/>
    <w:rsid w:val="009C62C4"/>
    <w:rsid w:val="009D509F"/>
    <w:rsid w:val="009D5538"/>
    <w:rsid w:val="009D6212"/>
    <w:rsid w:val="009E1399"/>
    <w:rsid w:val="009E5916"/>
    <w:rsid w:val="009F09EA"/>
    <w:rsid w:val="00A10978"/>
    <w:rsid w:val="00A11F09"/>
    <w:rsid w:val="00A13835"/>
    <w:rsid w:val="00A16175"/>
    <w:rsid w:val="00A20ADB"/>
    <w:rsid w:val="00A231AA"/>
    <w:rsid w:val="00A3286A"/>
    <w:rsid w:val="00A45DCE"/>
    <w:rsid w:val="00A63A73"/>
    <w:rsid w:val="00A63B7C"/>
    <w:rsid w:val="00A666BD"/>
    <w:rsid w:val="00A75739"/>
    <w:rsid w:val="00A75B4E"/>
    <w:rsid w:val="00A77346"/>
    <w:rsid w:val="00A81D25"/>
    <w:rsid w:val="00A864E1"/>
    <w:rsid w:val="00A87833"/>
    <w:rsid w:val="00A95AA1"/>
    <w:rsid w:val="00A973AF"/>
    <w:rsid w:val="00AA16BF"/>
    <w:rsid w:val="00AA3BE5"/>
    <w:rsid w:val="00AB63B3"/>
    <w:rsid w:val="00AD07E2"/>
    <w:rsid w:val="00AD139E"/>
    <w:rsid w:val="00AD7B8D"/>
    <w:rsid w:val="00AE0EB3"/>
    <w:rsid w:val="00AE515C"/>
    <w:rsid w:val="00AF08FA"/>
    <w:rsid w:val="00AF2D4D"/>
    <w:rsid w:val="00B00D6C"/>
    <w:rsid w:val="00B0619D"/>
    <w:rsid w:val="00B06592"/>
    <w:rsid w:val="00B1362C"/>
    <w:rsid w:val="00B16A7E"/>
    <w:rsid w:val="00B229E7"/>
    <w:rsid w:val="00B364F8"/>
    <w:rsid w:val="00B45256"/>
    <w:rsid w:val="00B526A6"/>
    <w:rsid w:val="00B5359D"/>
    <w:rsid w:val="00B55E68"/>
    <w:rsid w:val="00B734AC"/>
    <w:rsid w:val="00B739D3"/>
    <w:rsid w:val="00B86D78"/>
    <w:rsid w:val="00B87EDD"/>
    <w:rsid w:val="00BA2433"/>
    <w:rsid w:val="00BB13D4"/>
    <w:rsid w:val="00BB5D5E"/>
    <w:rsid w:val="00BC5B6E"/>
    <w:rsid w:val="00BE067D"/>
    <w:rsid w:val="00BE0AFF"/>
    <w:rsid w:val="00BE1ECB"/>
    <w:rsid w:val="00BE2161"/>
    <w:rsid w:val="00BF36B3"/>
    <w:rsid w:val="00BF6F49"/>
    <w:rsid w:val="00C15B10"/>
    <w:rsid w:val="00C24EA5"/>
    <w:rsid w:val="00C2562F"/>
    <w:rsid w:val="00C27801"/>
    <w:rsid w:val="00C34A56"/>
    <w:rsid w:val="00C3563F"/>
    <w:rsid w:val="00C36FC4"/>
    <w:rsid w:val="00C43A6E"/>
    <w:rsid w:val="00C4784B"/>
    <w:rsid w:val="00C53C55"/>
    <w:rsid w:val="00C55FBC"/>
    <w:rsid w:val="00C706C5"/>
    <w:rsid w:val="00C85F9D"/>
    <w:rsid w:val="00C939A8"/>
    <w:rsid w:val="00CA01BE"/>
    <w:rsid w:val="00CA41CC"/>
    <w:rsid w:val="00CC0215"/>
    <w:rsid w:val="00CC0E57"/>
    <w:rsid w:val="00CC3EF7"/>
    <w:rsid w:val="00CC45AA"/>
    <w:rsid w:val="00CE1BC5"/>
    <w:rsid w:val="00CE5278"/>
    <w:rsid w:val="00CF2518"/>
    <w:rsid w:val="00CF36E0"/>
    <w:rsid w:val="00D02EDD"/>
    <w:rsid w:val="00D05D64"/>
    <w:rsid w:val="00D10469"/>
    <w:rsid w:val="00D125D4"/>
    <w:rsid w:val="00D142EB"/>
    <w:rsid w:val="00D20369"/>
    <w:rsid w:val="00D233EF"/>
    <w:rsid w:val="00D265D8"/>
    <w:rsid w:val="00D369BC"/>
    <w:rsid w:val="00D43A6B"/>
    <w:rsid w:val="00D45AE5"/>
    <w:rsid w:val="00D51210"/>
    <w:rsid w:val="00D51493"/>
    <w:rsid w:val="00D52219"/>
    <w:rsid w:val="00D7670E"/>
    <w:rsid w:val="00D76858"/>
    <w:rsid w:val="00D911E1"/>
    <w:rsid w:val="00D9320A"/>
    <w:rsid w:val="00D956BF"/>
    <w:rsid w:val="00DA59FD"/>
    <w:rsid w:val="00DA71EB"/>
    <w:rsid w:val="00DA77C8"/>
    <w:rsid w:val="00DB22C5"/>
    <w:rsid w:val="00DC1933"/>
    <w:rsid w:val="00DE356A"/>
    <w:rsid w:val="00DE5D06"/>
    <w:rsid w:val="00DE64EE"/>
    <w:rsid w:val="00DF1D18"/>
    <w:rsid w:val="00DF4854"/>
    <w:rsid w:val="00DF7617"/>
    <w:rsid w:val="00E00602"/>
    <w:rsid w:val="00E00C31"/>
    <w:rsid w:val="00E03F31"/>
    <w:rsid w:val="00E0789E"/>
    <w:rsid w:val="00E13F72"/>
    <w:rsid w:val="00E151D7"/>
    <w:rsid w:val="00E24537"/>
    <w:rsid w:val="00E33D70"/>
    <w:rsid w:val="00E34951"/>
    <w:rsid w:val="00E57FD4"/>
    <w:rsid w:val="00E61EFE"/>
    <w:rsid w:val="00E67A0B"/>
    <w:rsid w:val="00E72BE6"/>
    <w:rsid w:val="00E779DE"/>
    <w:rsid w:val="00E800C8"/>
    <w:rsid w:val="00E825C1"/>
    <w:rsid w:val="00E82B00"/>
    <w:rsid w:val="00E82C2D"/>
    <w:rsid w:val="00E83DCA"/>
    <w:rsid w:val="00E84FA1"/>
    <w:rsid w:val="00E93008"/>
    <w:rsid w:val="00EA7FB8"/>
    <w:rsid w:val="00EB0ED7"/>
    <w:rsid w:val="00EB3969"/>
    <w:rsid w:val="00EB49A8"/>
    <w:rsid w:val="00EB4FCD"/>
    <w:rsid w:val="00EB5864"/>
    <w:rsid w:val="00EB58A4"/>
    <w:rsid w:val="00EB7A22"/>
    <w:rsid w:val="00EB7C0D"/>
    <w:rsid w:val="00EC0BFD"/>
    <w:rsid w:val="00EC1CBC"/>
    <w:rsid w:val="00EC4A90"/>
    <w:rsid w:val="00ED5B4D"/>
    <w:rsid w:val="00EE40F0"/>
    <w:rsid w:val="00EE799B"/>
    <w:rsid w:val="00EF06B1"/>
    <w:rsid w:val="00EF5782"/>
    <w:rsid w:val="00F06E51"/>
    <w:rsid w:val="00F0728C"/>
    <w:rsid w:val="00F114E8"/>
    <w:rsid w:val="00F21214"/>
    <w:rsid w:val="00F21DCE"/>
    <w:rsid w:val="00F21F46"/>
    <w:rsid w:val="00F2358C"/>
    <w:rsid w:val="00F25889"/>
    <w:rsid w:val="00F262D4"/>
    <w:rsid w:val="00F2639D"/>
    <w:rsid w:val="00F30B9A"/>
    <w:rsid w:val="00F33AB5"/>
    <w:rsid w:val="00F43C0C"/>
    <w:rsid w:val="00F474B1"/>
    <w:rsid w:val="00F47ECD"/>
    <w:rsid w:val="00F5059C"/>
    <w:rsid w:val="00F526D9"/>
    <w:rsid w:val="00F52E9E"/>
    <w:rsid w:val="00F57F46"/>
    <w:rsid w:val="00F600E5"/>
    <w:rsid w:val="00F60256"/>
    <w:rsid w:val="00F70B34"/>
    <w:rsid w:val="00F73E7B"/>
    <w:rsid w:val="00F867B3"/>
    <w:rsid w:val="00F930D6"/>
    <w:rsid w:val="00F93D09"/>
    <w:rsid w:val="00FA0A00"/>
    <w:rsid w:val="00FA7EA5"/>
    <w:rsid w:val="00FB225B"/>
    <w:rsid w:val="00FB47B4"/>
    <w:rsid w:val="00FC42B3"/>
    <w:rsid w:val="00FC5060"/>
    <w:rsid w:val="00FD2AF0"/>
    <w:rsid w:val="00FE6EBF"/>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EF42E"/>
  <w15:docId w15:val="{10E6BED2-A3D4-446C-BAB1-D7D58E9A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6" w:qFormat="1"/>
    <w:lsdException w:name="heading 2" w:uiPriority="7" w:qFormat="1"/>
    <w:lsdException w:name="heading 3" w:uiPriority="8"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2" w:semiHidden="1" w:unhideWhenUsed="1"/>
    <w:lsdException w:name="List 3" w:semiHidden="1" w:unhideWhenUsed="1"/>
    <w:lsdException w:name="List Bullet 2" w:semiHidden="1" w:uiPriority="1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EF7"/>
    <w:rPr>
      <w:sz w:val="22"/>
      <w:szCs w:val="24"/>
    </w:rPr>
  </w:style>
  <w:style w:type="paragraph" w:styleId="Heading1">
    <w:name w:val="heading 1"/>
    <w:aliases w:val="h1,1"/>
    <w:basedOn w:val="Normal"/>
    <w:next w:val="BodyText"/>
    <w:link w:val="Heading1Char"/>
    <w:uiPriority w:val="6"/>
    <w:qFormat/>
    <w:rsid w:val="007D1507"/>
    <w:pPr>
      <w:keepNext/>
      <w:pageBreakBefore/>
      <w:numPr>
        <w:numId w:val="10"/>
      </w:numPr>
      <w:pBdr>
        <w:bottom w:val="single" w:sz="18" w:space="1" w:color="FF0000"/>
      </w:pBdr>
      <w:spacing w:before="240" w:after="120"/>
      <w:ind w:left="0"/>
      <w:outlineLvl w:val="0"/>
    </w:pPr>
    <w:rPr>
      <w:rFonts w:ascii="Arial" w:hAnsi="Arial"/>
      <w:b/>
      <w:bCs/>
      <w:sz w:val="24"/>
      <w:szCs w:val="32"/>
    </w:rPr>
  </w:style>
  <w:style w:type="paragraph" w:styleId="Heading2">
    <w:name w:val="heading 2"/>
    <w:aliases w:val="H2"/>
    <w:basedOn w:val="Normal"/>
    <w:next w:val="BodyText"/>
    <w:link w:val="Heading2Char"/>
    <w:uiPriority w:val="7"/>
    <w:qFormat/>
    <w:rsid w:val="008E1F7C"/>
    <w:pPr>
      <w:keepNext/>
      <w:numPr>
        <w:ilvl w:val="1"/>
        <w:numId w:val="10"/>
      </w:numPr>
      <w:spacing w:before="240" w:after="120"/>
      <w:outlineLvl w:val="1"/>
    </w:pPr>
    <w:rPr>
      <w:rFonts w:ascii="Arial" w:hAnsi="Arial"/>
      <w:b/>
      <w:bCs/>
      <w:iCs/>
      <w:sz w:val="24"/>
      <w:szCs w:val="28"/>
    </w:rPr>
  </w:style>
  <w:style w:type="paragraph" w:styleId="Heading3">
    <w:name w:val="heading 3"/>
    <w:aliases w:val="H3,Indented"/>
    <w:basedOn w:val="Normal"/>
    <w:next w:val="BodyText"/>
    <w:link w:val="Heading3Char"/>
    <w:uiPriority w:val="8"/>
    <w:qFormat/>
    <w:rsid w:val="0096657D"/>
    <w:pPr>
      <w:keepNext/>
      <w:numPr>
        <w:ilvl w:val="2"/>
        <w:numId w:val="10"/>
      </w:numPr>
      <w:spacing w:before="240" w:after="120"/>
      <w:outlineLvl w:val="2"/>
    </w:pPr>
    <w:rPr>
      <w:rFonts w:ascii="Arial" w:hAnsi="Arial"/>
      <w:b/>
      <w:bCs/>
      <w:sz w:val="20"/>
      <w:szCs w:val="26"/>
    </w:rPr>
  </w:style>
  <w:style w:type="paragraph" w:styleId="Heading4">
    <w:name w:val="heading 4"/>
    <w:basedOn w:val="Normal"/>
    <w:next w:val="BodyText"/>
    <w:link w:val="Heading4Char"/>
    <w:qFormat/>
    <w:rsid w:val="008E1F7C"/>
    <w:pPr>
      <w:keepNext/>
      <w:numPr>
        <w:ilvl w:val="3"/>
        <w:numId w:val="10"/>
      </w:numPr>
      <w:spacing w:before="240" w:after="120"/>
      <w:outlineLvl w:val="3"/>
    </w:pPr>
    <w:rPr>
      <w:rFonts w:ascii="Arial" w:hAnsi="Arial"/>
      <w:b/>
      <w:bCs/>
      <w:sz w:val="20"/>
      <w:szCs w:val="28"/>
    </w:rPr>
  </w:style>
  <w:style w:type="paragraph" w:styleId="Heading5">
    <w:name w:val="heading 5"/>
    <w:aliases w:val="Heading 5 - Use above screen shots"/>
    <w:basedOn w:val="Normal"/>
    <w:next w:val="BodyText2"/>
    <w:link w:val="Heading5Char"/>
    <w:uiPriority w:val="9"/>
    <w:qFormat/>
    <w:rsid w:val="00D02EDD"/>
    <w:pPr>
      <w:keepNext/>
      <w:numPr>
        <w:ilvl w:val="4"/>
        <w:numId w:val="10"/>
      </w:numPr>
      <w:spacing w:before="120" w:after="120"/>
      <w:outlineLvl w:val="4"/>
    </w:pPr>
    <w:rPr>
      <w:rFonts w:ascii="Arial" w:hAnsi="Arial"/>
      <w:b/>
      <w:bCs/>
      <w:i/>
      <w:iCs/>
      <w:sz w:val="20"/>
      <w:szCs w:val="26"/>
    </w:rPr>
  </w:style>
  <w:style w:type="paragraph" w:styleId="Heading6">
    <w:name w:val="heading 6"/>
    <w:basedOn w:val="Normal"/>
    <w:link w:val="Heading6Char"/>
    <w:uiPriority w:val="9"/>
    <w:qFormat/>
    <w:rsid w:val="004F3E4D"/>
    <w:pPr>
      <w:spacing w:before="40" w:after="60"/>
      <w:outlineLvl w:val="5"/>
    </w:pPr>
    <w:rPr>
      <w:rFonts w:ascii="Arial" w:hAnsi="Arial"/>
      <w:b/>
      <w:sz w:val="18"/>
      <w:szCs w:val="22"/>
    </w:rPr>
  </w:style>
  <w:style w:type="paragraph" w:styleId="Heading7">
    <w:name w:val="heading 7"/>
    <w:basedOn w:val="Normal"/>
    <w:link w:val="Heading7Char"/>
    <w:uiPriority w:val="9"/>
    <w:qFormat/>
    <w:rsid w:val="0096657D"/>
    <w:pPr>
      <w:numPr>
        <w:ilvl w:val="6"/>
        <w:numId w:val="10"/>
      </w:numPr>
      <w:spacing w:before="60" w:after="60"/>
      <w:outlineLvl w:val="6"/>
    </w:pPr>
  </w:style>
  <w:style w:type="paragraph" w:styleId="Heading8">
    <w:name w:val="heading 8"/>
    <w:basedOn w:val="Normal"/>
    <w:link w:val="Heading8Char"/>
    <w:uiPriority w:val="9"/>
    <w:qFormat/>
    <w:rsid w:val="0096657D"/>
    <w:pPr>
      <w:numPr>
        <w:ilvl w:val="7"/>
        <w:numId w:val="10"/>
      </w:numPr>
      <w:spacing w:before="60" w:after="60"/>
      <w:outlineLvl w:val="7"/>
    </w:pPr>
  </w:style>
  <w:style w:type="paragraph" w:styleId="Heading9">
    <w:name w:val="heading 9"/>
    <w:basedOn w:val="Normal"/>
    <w:link w:val="Heading9Char"/>
    <w:uiPriority w:val="9"/>
    <w:qFormat/>
    <w:rsid w:val="0096657D"/>
    <w:pPr>
      <w:numPr>
        <w:ilvl w:val="8"/>
        <w:numId w:val="10"/>
      </w:numPr>
      <w:spacing w:before="6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262B26"/>
    <w:pPr>
      <w:spacing w:before="60" w:after="120" w:line="312" w:lineRule="auto"/>
    </w:pPr>
    <w:rPr>
      <w:rFonts w:ascii="Arial" w:hAnsi="Arial"/>
    </w:rPr>
  </w:style>
  <w:style w:type="paragraph" w:styleId="BodyText2">
    <w:name w:val="Body Text 2"/>
    <w:basedOn w:val="BodyText"/>
    <w:link w:val="BodyText2Char"/>
    <w:rsid w:val="00F526D9"/>
    <w:pPr>
      <w:ind w:left="720"/>
    </w:pPr>
  </w:style>
  <w:style w:type="paragraph" w:styleId="Header">
    <w:name w:val="header"/>
    <w:basedOn w:val="Normal"/>
    <w:link w:val="HeaderChar"/>
    <w:rsid w:val="0096657D"/>
    <w:pPr>
      <w:tabs>
        <w:tab w:val="right" w:pos="9360"/>
      </w:tabs>
    </w:pPr>
    <w:rPr>
      <w:rFonts w:ascii="Arial" w:hAnsi="Arial"/>
      <w:b/>
      <w:color w:val="999999"/>
      <w:sz w:val="16"/>
    </w:rPr>
  </w:style>
  <w:style w:type="paragraph" w:styleId="Footer">
    <w:name w:val="footer"/>
    <w:basedOn w:val="Normal"/>
    <w:link w:val="FooterChar"/>
    <w:rsid w:val="0096657D"/>
    <w:pPr>
      <w:tabs>
        <w:tab w:val="right" w:pos="9360"/>
      </w:tabs>
    </w:pPr>
    <w:rPr>
      <w:rFonts w:ascii="Arial" w:hAnsi="Arial"/>
      <w:b/>
      <w:color w:val="999999"/>
      <w:sz w:val="16"/>
    </w:rPr>
  </w:style>
  <w:style w:type="character" w:styleId="Hyperlink">
    <w:name w:val="Hyperlink"/>
    <w:basedOn w:val="DefaultParagraphFont"/>
    <w:uiPriority w:val="99"/>
    <w:rsid w:val="0096657D"/>
    <w:rPr>
      <w:color w:val="0000FF"/>
      <w:u w:val="single"/>
    </w:rPr>
  </w:style>
  <w:style w:type="paragraph" w:styleId="BodyTextIndent">
    <w:name w:val="Body Text Indent"/>
    <w:basedOn w:val="BodyText"/>
    <w:link w:val="BodyTextIndentChar"/>
    <w:rsid w:val="0057213C"/>
    <w:pPr>
      <w:ind w:left="720" w:right="720"/>
    </w:pPr>
  </w:style>
  <w:style w:type="paragraph" w:styleId="Subtitle">
    <w:name w:val="Subtitle"/>
    <w:basedOn w:val="Normal"/>
    <w:link w:val="SubtitleChar"/>
    <w:uiPriority w:val="11"/>
    <w:qFormat/>
    <w:rsid w:val="0096657D"/>
    <w:pPr>
      <w:spacing w:before="60" w:after="60"/>
      <w:jc w:val="center"/>
    </w:pPr>
    <w:rPr>
      <w:rFonts w:ascii="Arial" w:hAnsi="Arial"/>
      <w:sz w:val="20"/>
    </w:rPr>
  </w:style>
  <w:style w:type="paragraph" w:styleId="Title">
    <w:name w:val="Title"/>
    <w:basedOn w:val="Normal"/>
    <w:link w:val="TitleChar"/>
    <w:qFormat/>
    <w:rsid w:val="0096657D"/>
    <w:pPr>
      <w:spacing w:before="240" w:after="60"/>
      <w:outlineLvl w:val="0"/>
    </w:pPr>
    <w:rPr>
      <w:rFonts w:ascii="Arial" w:hAnsi="Arial"/>
      <w:b/>
      <w:bCs/>
      <w:sz w:val="24"/>
      <w:szCs w:val="32"/>
    </w:rPr>
  </w:style>
  <w:style w:type="paragraph" w:styleId="TOC1">
    <w:name w:val="toc 1"/>
    <w:basedOn w:val="Normal"/>
    <w:next w:val="Normal"/>
    <w:uiPriority w:val="39"/>
    <w:rsid w:val="00913DDB"/>
    <w:pPr>
      <w:tabs>
        <w:tab w:val="left" w:pos="720"/>
        <w:tab w:val="right" w:leader="dot" w:pos="10080"/>
      </w:tabs>
      <w:spacing w:before="120" w:after="120"/>
      <w:ind w:left="547" w:hanging="547"/>
    </w:pPr>
    <w:rPr>
      <w:rFonts w:ascii="Arial" w:hAnsi="Arial"/>
      <w:noProof/>
      <w:sz w:val="20"/>
    </w:rPr>
  </w:style>
  <w:style w:type="paragraph" w:styleId="TOC2">
    <w:name w:val="toc 2"/>
    <w:basedOn w:val="Normal"/>
    <w:next w:val="Normal"/>
    <w:uiPriority w:val="39"/>
    <w:rsid w:val="00725579"/>
    <w:pPr>
      <w:tabs>
        <w:tab w:val="left" w:pos="900"/>
        <w:tab w:val="right" w:leader="dot" w:pos="10080"/>
      </w:tabs>
      <w:spacing w:before="60" w:after="60"/>
      <w:ind w:left="1094" w:hanging="547"/>
    </w:pPr>
    <w:rPr>
      <w:rFonts w:ascii="Arial" w:eastAsiaTheme="minorEastAsia" w:hAnsi="Arial" w:cstheme="minorBidi"/>
      <w:noProof/>
      <w:sz w:val="20"/>
      <w:szCs w:val="22"/>
    </w:rPr>
  </w:style>
  <w:style w:type="paragraph" w:styleId="TOC3">
    <w:name w:val="toc 3"/>
    <w:basedOn w:val="Normal"/>
    <w:next w:val="Normal"/>
    <w:uiPriority w:val="39"/>
    <w:rsid w:val="004D31AF"/>
    <w:pPr>
      <w:tabs>
        <w:tab w:val="right" w:leader="dot" w:pos="10080"/>
      </w:tabs>
      <w:spacing w:before="60" w:after="60"/>
      <w:ind w:left="1526" w:hanging="547"/>
    </w:pPr>
    <w:rPr>
      <w:rFonts w:ascii="Arial" w:hAnsi="Arial"/>
      <w:sz w:val="20"/>
    </w:rPr>
  </w:style>
  <w:style w:type="paragraph" w:styleId="TOC4">
    <w:name w:val="toc 4"/>
    <w:basedOn w:val="Normal"/>
    <w:next w:val="Normal"/>
    <w:uiPriority w:val="39"/>
    <w:rsid w:val="0096657D"/>
    <w:pPr>
      <w:ind w:left="660"/>
    </w:pPr>
  </w:style>
  <w:style w:type="paragraph" w:styleId="TOC5">
    <w:name w:val="toc 5"/>
    <w:basedOn w:val="Normal"/>
    <w:next w:val="Normal"/>
    <w:uiPriority w:val="39"/>
    <w:rsid w:val="0096657D"/>
    <w:pPr>
      <w:ind w:left="880"/>
    </w:pPr>
  </w:style>
  <w:style w:type="paragraph" w:styleId="TOC6">
    <w:name w:val="toc 6"/>
    <w:basedOn w:val="Normal"/>
    <w:next w:val="Normal"/>
    <w:uiPriority w:val="39"/>
    <w:rsid w:val="0096657D"/>
    <w:pPr>
      <w:ind w:left="1100"/>
    </w:pPr>
  </w:style>
  <w:style w:type="paragraph" w:styleId="TOC7">
    <w:name w:val="toc 7"/>
    <w:basedOn w:val="Normal"/>
    <w:next w:val="Normal"/>
    <w:uiPriority w:val="39"/>
    <w:rsid w:val="0096657D"/>
    <w:pPr>
      <w:ind w:left="1320"/>
    </w:pPr>
  </w:style>
  <w:style w:type="paragraph" w:styleId="TOC8">
    <w:name w:val="toc 8"/>
    <w:basedOn w:val="Normal"/>
    <w:next w:val="Normal"/>
    <w:uiPriority w:val="39"/>
    <w:rsid w:val="0096657D"/>
    <w:pPr>
      <w:ind w:left="1540"/>
    </w:pPr>
  </w:style>
  <w:style w:type="paragraph" w:styleId="TOC9">
    <w:name w:val="toc 9"/>
    <w:basedOn w:val="Normal"/>
    <w:next w:val="Normal"/>
    <w:uiPriority w:val="39"/>
    <w:rsid w:val="0096657D"/>
    <w:pPr>
      <w:ind w:left="1760"/>
    </w:pPr>
  </w:style>
  <w:style w:type="paragraph" w:customStyle="1" w:styleId="CoverPage">
    <w:name w:val="Cover Page"/>
    <w:basedOn w:val="Normal"/>
    <w:rsid w:val="0096657D"/>
    <w:rPr>
      <w:rFonts w:ascii="Arial" w:hAnsi="Arial"/>
      <w:b/>
      <w:sz w:val="28"/>
    </w:rPr>
  </w:style>
  <w:style w:type="paragraph" w:customStyle="1" w:styleId="DocInfoTable">
    <w:name w:val="DocInfo Table"/>
    <w:basedOn w:val="Normal"/>
    <w:rsid w:val="0096657D"/>
    <w:pPr>
      <w:spacing w:before="60" w:after="60"/>
    </w:pPr>
    <w:rPr>
      <w:rFonts w:ascii="Arial" w:hAnsi="Arial"/>
      <w:sz w:val="18"/>
    </w:rPr>
  </w:style>
  <w:style w:type="paragraph" w:customStyle="1" w:styleId="CoverPageTable">
    <w:name w:val="CoverPage Table"/>
    <w:basedOn w:val="Normal"/>
    <w:rsid w:val="0096657D"/>
    <w:pPr>
      <w:spacing w:before="120" w:after="120"/>
    </w:pPr>
    <w:rPr>
      <w:rFonts w:ascii="Arial" w:hAnsi="Arial"/>
      <w:b/>
    </w:rPr>
  </w:style>
  <w:style w:type="paragraph" w:customStyle="1" w:styleId="ReviewHeading">
    <w:name w:val="Review Heading"/>
    <w:basedOn w:val="Normal"/>
    <w:rsid w:val="0096657D"/>
    <w:pPr>
      <w:spacing w:before="360" w:after="180"/>
    </w:pPr>
    <w:rPr>
      <w:rFonts w:ascii="Arial" w:hAnsi="Arial"/>
      <w:b/>
    </w:rPr>
  </w:style>
  <w:style w:type="paragraph" w:customStyle="1" w:styleId="RevisionControlHeading">
    <w:name w:val="Revision Control Heading"/>
    <w:basedOn w:val="Normal"/>
    <w:rsid w:val="0096657D"/>
    <w:pPr>
      <w:spacing w:before="240" w:after="180"/>
    </w:pPr>
    <w:rPr>
      <w:rFonts w:ascii="Arial" w:hAnsi="Arial"/>
      <w:b/>
    </w:rPr>
  </w:style>
  <w:style w:type="paragraph" w:customStyle="1" w:styleId="Table">
    <w:name w:val="Table"/>
    <w:basedOn w:val="Normal"/>
    <w:rsid w:val="0096657D"/>
    <w:pPr>
      <w:spacing w:before="60" w:after="60"/>
    </w:pPr>
    <w:rPr>
      <w:rFonts w:ascii="Arial" w:hAnsi="Arial"/>
      <w:sz w:val="20"/>
    </w:rPr>
  </w:style>
  <w:style w:type="paragraph" w:styleId="TOCHeading">
    <w:name w:val="TOC Heading"/>
    <w:basedOn w:val="Normal"/>
    <w:next w:val="BodyText"/>
    <w:uiPriority w:val="39"/>
    <w:qFormat/>
    <w:rsid w:val="0096657D"/>
    <w:rPr>
      <w:rFonts w:ascii="Arial" w:hAnsi="Arial"/>
      <w:b/>
    </w:rPr>
  </w:style>
  <w:style w:type="paragraph" w:styleId="Index1">
    <w:name w:val="index 1"/>
    <w:basedOn w:val="Normal"/>
    <w:next w:val="Normal"/>
    <w:semiHidden/>
    <w:rsid w:val="0096657D"/>
    <w:pPr>
      <w:ind w:left="220" w:hanging="220"/>
    </w:pPr>
  </w:style>
  <w:style w:type="paragraph" w:styleId="Index2">
    <w:name w:val="index 2"/>
    <w:basedOn w:val="Normal"/>
    <w:next w:val="Normal"/>
    <w:semiHidden/>
    <w:rsid w:val="0096657D"/>
    <w:pPr>
      <w:ind w:left="440" w:hanging="220"/>
    </w:pPr>
  </w:style>
  <w:style w:type="paragraph" w:styleId="Index3">
    <w:name w:val="index 3"/>
    <w:basedOn w:val="Normal"/>
    <w:next w:val="Normal"/>
    <w:semiHidden/>
    <w:rsid w:val="0096657D"/>
    <w:pPr>
      <w:ind w:left="660" w:hanging="220"/>
    </w:pPr>
  </w:style>
  <w:style w:type="paragraph" w:styleId="Index4">
    <w:name w:val="index 4"/>
    <w:basedOn w:val="Normal"/>
    <w:next w:val="Normal"/>
    <w:semiHidden/>
    <w:rsid w:val="0096657D"/>
    <w:pPr>
      <w:ind w:left="880" w:hanging="220"/>
    </w:pPr>
  </w:style>
  <w:style w:type="paragraph" w:styleId="Index5">
    <w:name w:val="index 5"/>
    <w:basedOn w:val="Normal"/>
    <w:next w:val="Normal"/>
    <w:semiHidden/>
    <w:rsid w:val="0096657D"/>
    <w:pPr>
      <w:ind w:left="1100" w:hanging="220"/>
    </w:pPr>
  </w:style>
  <w:style w:type="paragraph" w:styleId="Index6">
    <w:name w:val="index 6"/>
    <w:basedOn w:val="Normal"/>
    <w:next w:val="Normal"/>
    <w:semiHidden/>
    <w:rsid w:val="0096657D"/>
    <w:pPr>
      <w:ind w:left="1320" w:hanging="220"/>
    </w:pPr>
  </w:style>
  <w:style w:type="paragraph" w:styleId="Index7">
    <w:name w:val="index 7"/>
    <w:basedOn w:val="Normal"/>
    <w:next w:val="Normal"/>
    <w:semiHidden/>
    <w:rsid w:val="0096657D"/>
    <w:pPr>
      <w:ind w:left="1540" w:hanging="220"/>
    </w:pPr>
  </w:style>
  <w:style w:type="paragraph" w:styleId="Index8">
    <w:name w:val="index 8"/>
    <w:basedOn w:val="Normal"/>
    <w:next w:val="Normal"/>
    <w:semiHidden/>
    <w:rsid w:val="0096657D"/>
    <w:pPr>
      <w:ind w:left="1760" w:hanging="220"/>
    </w:pPr>
  </w:style>
  <w:style w:type="paragraph" w:styleId="Index9">
    <w:name w:val="index 9"/>
    <w:basedOn w:val="Normal"/>
    <w:next w:val="Normal"/>
    <w:semiHidden/>
    <w:rsid w:val="0096657D"/>
    <w:pPr>
      <w:ind w:left="1980" w:hanging="220"/>
    </w:pPr>
  </w:style>
  <w:style w:type="paragraph" w:styleId="ListBullet">
    <w:name w:val="List Bullet"/>
    <w:basedOn w:val="Normal"/>
    <w:uiPriority w:val="14"/>
    <w:rsid w:val="009970F4"/>
    <w:pPr>
      <w:numPr>
        <w:numId w:val="5"/>
      </w:numPr>
      <w:spacing w:before="60" w:after="60"/>
      <w:ind w:left="1080"/>
    </w:pPr>
    <w:rPr>
      <w:rFonts w:ascii="Arial" w:hAnsi="Arial" w:cs="Arial"/>
    </w:rPr>
  </w:style>
  <w:style w:type="paragraph" w:styleId="ListBullet2">
    <w:name w:val="List Bullet 2"/>
    <w:basedOn w:val="Normal"/>
    <w:uiPriority w:val="11"/>
    <w:rsid w:val="00B16A7E"/>
    <w:pPr>
      <w:numPr>
        <w:numId w:val="6"/>
      </w:numPr>
      <w:spacing w:before="60" w:after="60"/>
    </w:pPr>
    <w:rPr>
      <w:rFonts w:ascii="Arial" w:hAnsi="Arial"/>
    </w:rPr>
  </w:style>
  <w:style w:type="paragraph" w:styleId="ListBullet3">
    <w:name w:val="List Bullet 3"/>
    <w:basedOn w:val="Normal"/>
    <w:rsid w:val="0096657D"/>
    <w:pPr>
      <w:numPr>
        <w:numId w:val="3"/>
      </w:numPr>
      <w:spacing w:before="20" w:after="20"/>
    </w:pPr>
  </w:style>
  <w:style w:type="paragraph" w:styleId="ListBullet4">
    <w:name w:val="List Bullet 4"/>
    <w:basedOn w:val="Normal"/>
    <w:rsid w:val="0096657D"/>
    <w:pPr>
      <w:numPr>
        <w:numId w:val="1"/>
      </w:numPr>
    </w:pPr>
  </w:style>
  <w:style w:type="paragraph" w:styleId="ListBullet5">
    <w:name w:val="List Bullet 5"/>
    <w:basedOn w:val="Normal"/>
    <w:rsid w:val="0096657D"/>
    <w:pPr>
      <w:numPr>
        <w:numId w:val="2"/>
      </w:numPr>
    </w:pPr>
  </w:style>
  <w:style w:type="paragraph" w:styleId="ListNumber">
    <w:name w:val="List Number"/>
    <w:basedOn w:val="Normal"/>
    <w:rsid w:val="00230018"/>
    <w:pPr>
      <w:spacing w:before="80" w:after="80"/>
      <w:ind w:left="720" w:hanging="432"/>
    </w:pPr>
    <w:rPr>
      <w:rFonts w:ascii="Arial" w:hAnsi="Arial"/>
    </w:rPr>
  </w:style>
  <w:style w:type="paragraph" w:styleId="ListNumber2">
    <w:name w:val="List Number 2"/>
    <w:basedOn w:val="Normal"/>
    <w:rsid w:val="0096657D"/>
    <w:pPr>
      <w:numPr>
        <w:numId w:val="4"/>
      </w:numPr>
      <w:spacing w:before="60" w:after="60"/>
    </w:pPr>
  </w:style>
  <w:style w:type="paragraph" w:customStyle="1" w:styleId="BannerTitle">
    <w:name w:val="Banner Title"/>
    <w:basedOn w:val="Normal"/>
    <w:next w:val="BodyText"/>
    <w:rsid w:val="0096657D"/>
    <w:pPr>
      <w:jc w:val="right"/>
    </w:pPr>
    <w:rPr>
      <w:rFonts w:ascii="Arial" w:hAnsi="Arial"/>
      <w:b/>
      <w:bCs/>
      <w:iCs/>
      <w:sz w:val="24"/>
    </w:rPr>
  </w:style>
  <w:style w:type="paragraph" w:customStyle="1" w:styleId="BannerSubtitle">
    <w:name w:val="Banner Subtitle"/>
    <w:basedOn w:val="Normal"/>
    <w:next w:val="BodyText"/>
    <w:rsid w:val="0096657D"/>
    <w:pPr>
      <w:jc w:val="right"/>
    </w:pPr>
    <w:rPr>
      <w:rFonts w:ascii="Arial Black" w:hAnsi="Arial Black"/>
      <w:bCs/>
      <w:iCs/>
      <w:color w:val="808080"/>
      <w:sz w:val="18"/>
    </w:rPr>
  </w:style>
  <w:style w:type="character" w:styleId="PageNumber">
    <w:name w:val="page number"/>
    <w:basedOn w:val="DefaultParagraphFont"/>
    <w:rsid w:val="0096657D"/>
  </w:style>
  <w:style w:type="paragraph" w:customStyle="1" w:styleId="TableHeading">
    <w:name w:val="Table Heading"/>
    <w:basedOn w:val="Normal"/>
    <w:rsid w:val="0096657D"/>
    <w:pPr>
      <w:spacing w:before="60" w:after="60"/>
    </w:pPr>
    <w:rPr>
      <w:rFonts w:ascii="Arial" w:hAnsi="Arial"/>
      <w:b/>
      <w:sz w:val="20"/>
    </w:rPr>
  </w:style>
  <w:style w:type="paragraph" w:customStyle="1" w:styleId="PageName">
    <w:name w:val="Page Name"/>
    <w:basedOn w:val="Title"/>
    <w:rsid w:val="0096657D"/>
    <w:pPr>
      <w:keepNext/>
      <w:spacing w:before="120" w:after="120"/>
      <w:outlineLvl w:val="9"/>
    </w:pPr>
    <w:rPr>
      <w:sz w:val="22"/>
    </w:rPr>
  </w:style>
  <w:style w:type="paragraph" w:customStyle="1" w:styleId="PageNavigation">
    <w:name w:val="Page Navigation"/>
    <w:basedOn w:val="BodyText"/>
    <w:rsid w:val="0096657D"/>
    <w:pPr>
      <w:keepNext/>
      <w:ind w:left="1440" w:hanging="1440"/>
    </w:pPr>
    <w:rPr>
      <w:b/>
      <w:snapToGrid w:val="0"/>
      <w:color w:val="000000"/>
      <w:sz w:val="20"/>
    </w:rPr>
  </w:style>
  <w:style w:type="paragraph" w:customStyle="1" w:styleId="Graphic">
    <w:name w:val="Graphic"/>
    <w:basedOn w:val="Normal"/>
    <w:next w:val="GraphicDesc"/>
    <w:qFormat/>
    <w:rsid w:val="004C1987"/>
    <w:pPr>
      <w:keepNext/>
      <w:spacing w:before="120"/>
      <w:jc w:val="center"/>
    </w:pPr>
    <w:rPr>
      <w:rFonts w:ascii="Arial" w:hAnsi="Arial" w:cs="Arial"/>
      <w:noProof/>
    </w:rPr>
  </w:style>
  <w:style w:type="paragraph" w:customStyle="1" w:styleId="HeadingIntrosGray">
    <w:name w:val="Heading Intros Gray"/>
    <w:basedOn w:val="Normal"/>
    <w:rsid w:val="001A4634"/>
    <w:pPr>
      <w:shd w:val="clear" w:color="auto" w:fill="E6E6E6"/>
      <w:spacing w:before="480"/>
    </w:pPr>
    <w:rPr>
      <w:rFonts w:ascii="Arial" w:hAnsi="Arial"/>
      <w:b/>
      <w:color w:val="333333"/>
      <w:sz w:val="24"/>
    </w:rPr>
  </w:style>
  <w:style w:type="paragraph" w:customStyle="1" w:styleId="ListNote">
    <w:name w:val="List Note"/>
    <w:basedOn w:val="Normal"/>
    <w:next w:val="ListNumber"/>
    <w:rsid w:val="00453852"/>
    <w:pPr>
      <w:spacing w:after="120" w:line="240" w:lineRule="atLeast"/>
      <w:ind w:left="720"/>
    </w:pPr>
    <w:rPr>
      <w:rFonts w:ascii="Arial Narrow" w:hAnsi="Arial Narrow"/>
      <w:i/>
      <w:sz w:val="20"/>
    </w:rPr>
  </w:style>
  <w:style w:type="paragraph" w:customStyle="1" w:styleId="HeadingGrayNoTOC">
    <w:name w:val="Heading_Gray_No TOC"/>
    <w:basedOn w:val="Heading1"/>
    <w:rsid w:val="00453852"/>
    <w:pPr>
      <w:shd w:val="clear" w:color="auto" w:fill="E6E6E6"/>
      <w:tabs>
        <w:tab w:val="left" w:pos="2880"/>
      </w:tabs>
      <w:ind w:left="2880" w:hanging="2880"/>
      <w:outlineLvl w:val="9"/>
    </w:pPr>
    <w:rPr>
      <w:color w:val="333333"/>
      <w:sz w:val="22"/>
    </w:rPr>
  </w:style>
  <w:style w:type="paragraph" w:customStyle="1" w:styleId="H2-NoTOC">
    <w:name w:val="H2 - No TOC"/>
    <w:basedOn w:val="Heading2"/>
    <w:rsid w:val="00453852"/>
    <w:pPr>
      <w:spacing w:before="360"/>
      <w:outlineLvl w:val="9"/>
    </w:pPr>
    <w:rPr>
      <w:color w:val="333333"/>
    </w:rPr>
  </w:style>
  <w:style w:type="paragraph" w:customStyle="1" w:styleId="H3-NoTOC">
    <w:name w:val="H3 - No TOC"/>
    <w:basedOn w:val="Heading3"/>
    <w:rsid w:val="00453852"/>
    <w:pPr>
      <w:numPr>
        <w:ilvl w:val="0"/>
        <w:numId w:val="0"/>
      </w:numPr>
      <w:outlineLvl w:val="9"/>
    </w:pPr>
    <w:rPr>
      <w:bCs w:val="0"/>
      <w:iCs/>
      <w:color w:val="333333"/>
      <w:u w:val="single"/>
    </w:rPr>
  </w:style>
  <w:style w:type="character" w:customStyle="1" w:styleId="menus">
    <w:name w:val="menus"/>
    <w:basedOn w:val="DefaultParagraphFont"/>
    <w:rsid w:val="00453852"/>
    <w:rPr>
      <w:rFonts w:ascii="Arial Narrow" w:hAnsi="Arial Narrow"/>
      <w:b/>
      <w:sz w:val="20"/>
    </w:rPr>
  </w:style>
  <w:style w:type="paragraph" w:customStyle="1" w:styleId="code">
    <w:name w:val="code"/>
    <w:basedOn w:val="Normal"/>
    <w:rsid w:val="00453852"/>
    <w:pPr>
      <w:spacing w:before="20" w:after="20"/>
      <w:ind w:left="720"/>
    </w:pPr>
    <w:rPr>
      <w:rFonts w:ascii="Courier New" w:hAnsi="Courier New"/>
      <w:sz w:val="20"/>
    </w:rPr>
  </w:style>
  <w:style w:type="paragraph" w:styleId="List">
    <w:name w:val="List"/>
    <w:basedOn w:val="Normal"/>
    <w:rsid w:val="00153FFF"/>
    <w:pPr>
      <w:ind w:left="360" w:hanging="360"/>
    </w:pPr>
  </w:style>
  <w:style w:type="paragraph" w:customStyle="1" w:styleId="TDocCover05Header-Footer">
    <w:name w:val="TDoc_Cover 05_Header-Footer"/>
    <w:basedOn w:val="Normal"/>
    <w:uiPriority w:val="54"/>
    <w:qFormat/>
    <w:rsid w:val="00513153"/>
    <w:pPr>
      <w:tabs>
        <w:tab w:val="right" w:pos="10080"/>
      </w:tabs>
    </w:pPr>
    <w:rPr>
      <w:rFonts w:ascii="Arial" w:eastAsia="Calibri" w:hAnsi="Arial"/>
      <w:b/>
      <w:color w:val="808080"/>
      <w:sz w:val="16"/>
      <w:szCs w:val="18"/>
    </w:rPr>
  </w:style>
  <w:style w:type="character" w:customStyle="1" w:styleId="BodyTextChar">
    <w:name w:val="Body Text Char"/>
    <w:basedOn w:val="DefaultParagraphFont"/>
    <w:rsid w:val="00CC3EF7"/>
    <w:rPr>
      <w:rFonts w:ascii="Arial" w:hAnsi="Arial"/>
      <w:sz w:val="22"/>
      <w:szCs w:val="24"/>
    </w:rPr>
  </w:style>
  <w:style w:type="character" w:customStyle="1" w:styleId="BodyTextIndentChar">
    <w:name w:val="Body Text Indent Char"/>
    <w:basedOn w:val="BodyTextChar"/>
    <w:link w:val="BodyTextIndent"/>
    <w:rsid w:val="0057213C"/>
    <w:rPr>
      <w:rFonts w:ascii="Arial" w:hAnsi="Arial"/>
      <w:sz w:val="22"/>
      <w:szCs w:val="24"/>
    </w:rPr>
  </w:style>
  <w:style w:type="paragraph" w:customStyle="1" w:styleId="Address">
    <w:name w:val="Address"/>
    <w:basedOn w:val="BodyText"/>
    <w:rsid w:val="00CC3EF7"/>
    <w:pPr>
      <w:keepLines/>
      <w:spacing w:before="0" w:after="0" w:line="240" w:lineRule="atLeast"/>
    </w:pPr>
    <w:rPr>
      <w:rFonts w:ascii="Arial Narrow" w:hAnsi="Arial Narrow"/>
      <w:spacing w:val="-5"/>
      <w:szCs w:val="20"/>
    </w:rPr>
  </w:style>
  <w:style w:type="paragraph" w:styleId="BalloonText">
    <w:name w:val="Balloon Text"/>
    <w:basedOn w:val="Normal"/>
    <w:link w:val="BalloonTextChar"/>
    <w:unhideWhenUsed/>
    <w:rsid w:val="00CC3EF7"/>
    <w:rPr>
      <w:rFonts w:ascii="Tahoma" w:hAnsi="Tahoma" w:cs="Tahoma"/>
      <w:sz w:val="16"/>
      <w:szCs w:val="16"/>
    </w:rPr>
  </w:style>
  <w:style w:type="character" w:customStyle="1" w:styleId="BalloonTextChar">
    <w:name w:val="Balloon Text Char"/>
    <w:basedOn w:val="DefaultParagraphFont"/>
    <w:link w:val="BalloonText"/>
    <w:rsid w:val="00CC3EF7"/>
    <w:rPr>
      <w:rFonts w:ascii="Tahoma" w:hAnsi="Tahoma" w:cs="Tahoma"/>
      <w:sz w:val="16"/>
      <w:szCs w:val="16"/>
    </w:rPr>
  </w:style>
  <w:style w:type="paragraph" w:customStyle="1" w:styleId="TDocCover01Title">
    <w:name w:val="TDoc_Cover 01_Title"/>
    <w:uiPriority w:val="50"/>
    <w:semiHidden/>
    <w:rsid w:val="00CC3EF7"/>
    <w:pPr>
      <w:spacing w:line="271" w:lineRule="auto"/>
      <w:jc w:val="right"/>
      <w:outlineLvl w:val="0"/>
    </w:pPr>
    <w:rPr>
      <w:rFonts w:ascii="Arial" w:eastAsia="Calibri" w:hAnsi="Arial"/>
      <w:b/>
      <w:sz w:val="26"/>
      <w:szCs w:val="26"/>
    </w:rPr>
  </w:style>
  <w:style w:type="paragraph" w:customStyle="1" w:styleId="TDocCover02Subtitle">
    <w:name w:val="TDoc_Cover 02_Subtitle"/>
    <w:basedOn w:val="Normal"/>
    <w:uiPriority w:val="51"/>
    <w:semiHidden/>
    <w:qFormat/>
    <w:rsid w:val="00CC3EF7"/>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GraphicDesc">
    <w:name w:val="Graphic Desc"/>
    <w:basedOn w:val="BodyText"/>
    <w:next w:val="BodyText"/>
    <w:qFormat/>
    <w:rsid w:val="00EE799B"/>
    <w:pPr>
      <w:spacing w:before="0" w:after="240"/>
      <w:jc w:val="center"/>
    </w:pPr>
    <w:rPr>
      <w:rFonts w:ascii="Arial Narrow" w:hAnsi="Arial Narrow"/>
      <w:b/>
      <w:noProof/>
      <w:sz w:val="18"/>
    </w:rPr>
  </w:style>
  <w:style w:type="paragraph" w:styleId="BodyTextFirstIndent">
    <w:name w:val="Body Text First Indent"/>
    <w:basedOn w:val="BodyText"/>
    <w:link w:val="BodyTextFirstIndentChar"/>
    <w:uiPriority w:val="99"/>
    <w:unhideWhenUsed/>
    <w:rsid w:val="00CC3EF7"/>
    <w:pPr>
      <w:spacing w:before="0" w:after="0"/>
      <w:ind w:firstLine="360"/>
    </w:pPr>
  </w:style>
  <w:style w:type="character" w:customStyle="1" w:styleId="BodyTextChar1">
    <w:name w:val="Body Text Char1"/>
    <w:basedOn w:val="DefaultParagraphFont"/>
    <w:link w:val="BodyText"/>
    <w:rsid w:val="00262B26"/>
    <w:rPr>
      <w:rFonts w:ascii="Arial" w:hAnsi="Arial"/>
      <w:sz w:val="22"/>
      <w:szCs w:val="24"/>
    </w:rPr>
  </w:style>
  <w:style w:type="character" w:customStyle="1" w:styleId="BodyTextFirstIndentChar">
    <w:name w:val="Body Text First Indent Char"/>
    <w:basedOn w:val="BodyTextChar1"/>
    <w:link w:val="BodyTextFirstIndent"/>
    <w:uiPriority w:val="99"/>
    <w:rsid w:val="00CC3EF7"/>
    <w:rPr>
      <w:rFonts w:ascii="Arial" w:hAnsi="Arial"/>
      <w:sz w:val="22"/>
      <w:szCs w:val="24"/>
    </w:rPr>
  </w:style>
  <w:style w:type="character" w:customStyle="1" w:styleId="Heading1Char">
    <w:name w:val="Heading 1 Char"/>
    <w:aliases w:val="h1 Char,1 Char"/>
    <w:basedOn w:val="DefaultParagraphFont"/>
    <w:link w:val="Heading1"/>
    <w:uiPriority w:val="6"/>
    <w:rsid w:val="007D1507"/>
    <w:rPr>
      <w:rFonts w:ascii="Arial" w:hAnsi="Arial"/>
      <w:b/>
      <w:bCs/>
      <w:sz w:val="24"/>
      <w:szCs w:val="32"/>
    </w:rPr>
  </w:style>
  <w:style w:type="character" w:customStyle="1" w:styleId="Heading2Char">
    <w:name w:val="Heading 2 Char"/>
    <w:aliases w:val="H2 Char"/>
    <w:basedOn w:val="DefaultParagraphFont"/>
    <w:link w:val="Heading2"/>
    <w:uiPriority w:val="7"/>
    <w:rsid w:val="008E1F7C"/>
    <w:rPr>
      <w:rFonts w:ascii="Arial" w:hAnsi="Arial"/>
      <w:b/>
      <w:bCs/>
      <w:iCs/>
      <w:sz w:val="24"/>
      <w:szCs w:val="28"/>
    </w:rPr>
  </w:style>
  <w:style w:type="character" w:customStyle="1" w:styleId="Heading3Char">
    <w:name w:val="Heading 3 Char"/>
    <w:aliases w:val="H3 Char,Indented Char"/>
    <w:basedOn w:val="DefaultParagraphFont"/>
    <w:link w:val="Heading3"/>
    <w:uiPriority w:val="8"/>
    <w:rsid w:val="00CC3EF7"/>
    <w:rPr>
      <w:rFonts w:ascii="Arial" w:hAnsi="Arial"/>
      <w:b/>
      <w:bCs/>
      <w:szCs w:val="26"/>
    </w:rPr>
  </w:style>
  <w:style w:type="paragraph" w:customStyle="1" w:styleId="Heading1TOCRedLine">
    <w:name w:val="Heading 1_TOC_Red Line"/>
    <w:next w:val="BodyText"/>
    <w:semiHidden/>
    <w:rsid w:val="0016091E"/>
    <w:pPr>
      <w:keepNext/>
      <w:keepLines/>
      <w:numPr>
        <w:numId w:val="9"/>
      </w:numPr>
      <w:pBdr>
        <w:bottom w:val="single" w:sz="18" w:space="1" w:color="C00000"/>
      </w:pBdr>
      <w:spacing w:before="240" w:after="120"/>
      <w:ind w:hanging="720"/>
    </w:pPr>
    <w:rPr>
      <w:rFonts w:ascii="Arial" w:hAnsi="Arial"/>
      <w:b/>
      <w:bCs/>
      <w:sz w:val="24"/>
      <w:szCs w:val="22"/>
    </w:rPr>
  </w:style>
  <w:style w:type="table" w:styleId="TableGrid">
    <w:name w:val="Table Grid"/>
    <w:basedOn w:val="TableNormal"/>
    <w:rsid w:val="00CC3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F7"/>
    <w:pPr>
      <w:ind w:left="720"/>
      <w:contextualSpacing/>
    </w:pPr>
    <w:rPr>
      <w:sz w:val="24"/>
    </w:rPr>
  </w:style>
  <w:style w:type="paragraph" w:customStyle="1" w:styleId="Table02Body">
    <w:name w:val="Table 02_Body"/>
    <w:uiPriority w:val="21"/>
    <w:rsid w:val="00F93D09"/>
    <w:pPr>
      <w:spacing w:before="40" w:after="20" w:line="271" w:lineRule="auto"/>
    </w:pPr>
    <w:rPr>
      <w:rFonts w:ascii="Arial" w:eastAsia="Calibri" w:hAnsi="Arial" w:cs="Arial"/>
      <w:sz w:val="18"/>
    </w:rPr>
  </w:style>
  <w:style w:type="paragraph" w:styleId="NoteHeading">
    <w:name w:val="Note Heading"/>
    <w:basedOn w:val="Normal"/>
    <w:next w:val="Normal"/>
    <w:link w:val="NoteHeadingChar"/>
    <w:unhideWhenUsed/>
    <w:rsid w:val="00CC3EF7"/>
    <w:rPr>
      <w:rFonts w:ascii="Arial" w:hAnsi="Arial"/>
    </w:rPr>
  </w:style>
  <w:style w:type="character" w:customStyle="1" w:styleId="NoteHeadingChar">
    <w:name w:val="Note Heading Char"/>
    <w:basedOn w:val="DefaultParagraphFont"/>
    <w:link w:val="NoteHeading"/>
    <w:rsid w:val="00CC3EF7"/>
    <w:rPr>
      <w:rFonts w:ascii="Arial" w:hAnsi="Arial"/>
      <w:sz w:val="22"/>
      <w:szCs w:val="24"/>
    </w:rPr>
  </w:style>
  <w:style w:type="paragraph" w:styleId="CommentText">
    <w:name w:val="annotation text"/>
    <w:basedOn w:val="Normal"/>
    <w:link w:val="CommentTextChar"/>
    <w:uiPriority w:val="99"/>
    <w:unhideWhenUsed/>
    <w:rsid w:val="00855FB7"/>
    <w:pPr>
      <w:spacing w:before="120" w:after="120"/>
      <w:ind w:left="1224" w:right="720" w:hanging="504"/>
    </w:pPr>
    <w:rPr>
      <w:rFonts w:ascii="Arial Narrow" w:hAnsi="Arial Narrow"/>
      <w:sz w:val="20"/>
      <w:szCs w:val="18"/>
    </w:rPr>
  </w:style>
  <w:style w:type="character" w:customStyle="1" w:styleId="CommentTextChar">
    <w:name w:val="Comment Text Char"/>
    <w:basedOn w:val="DefaultParagraphFont"/>
    <w:link w:val="CommentText"/>
    <w:uiPriority w:val="99"/>
    <w:rsid w:val="00855FB7"/>
    <w:rPr>
      <w:rFonts w:ascii="Arial Narrow" w:hAnsi="Arial Narrow"/>
      <w:szCs w:val="18"/>
    </w:rPr>
  </w:style>
  <w:style w:type="paragraph" w:styleId="CommentSubject">
    <w:name w:val="annotation subject"/>
    <w:basedOn w:val="CommentText"/>
    <w:next w:val="CommentText"/>
    <w:link w:val="CommentSubjectChar"/>
    <w:unhideWhenUsed/>
    <w:rsid w:val="00CC3EF7"/>
    <w:rPr>
      <w:b/>
      <w:bCs/>
    </w:rPr>
  </w:style>
  <w:style w:type="character" w:customStyle="1" w:styleId="CommentSubjectChar">
    <w:name w:val="Comment Subject Char"/>
    <w:basedOn w:val="CommentTextChar"/>
    <w:link w:val="CommentSubject"/>
    <w:rsid w:val="00CC3EF7"/>
    <w:rPr>
      <w:rFonts w:ascii="Comic Sans MS" w:hAnsi="Comic Sans MS"/>
      <w:b/>
      <w:bCs/>
      <w:sz w:val="18"/>
      <w:szCs w:val="18"/>
    </w:rPr>
  </w:style>
  <w:style w:type="paragraph" w:styleId="Caption">
    <w:name w:val="caption"/>
    <w:basedOn w:val="Normal"/>
    <w:next w:val="Normal"/>
    <w:uiPriority w:val="35"/>
    <w:unhideWhenUsed/>
    <w:qFormat/>
    <w:rsid w:val="00CC3EF7"/>
    <w:pPr>
      <w:spacing w:after="200"/>
    </w:pPr>
    <w:rPr>
      <w:rFonts w:ascii="Arial" w:hAnsi="Arial"/>
      <w:i/>
      <w:iCs/>
      <w:color w:val="1F497D" w:themeColor="text2"/>
      <w:sz w:val="18"/>
      <w:szCs w:val="18"/>
    </w:rPr>
  </w:style>
  <w:style w:type="paragraph" w:customStyle="1" w:styleId="Heading3notoc">
    <w:name w:val="Heading 3 (no toc)"/>
    <w:basedOn w:val="Heading3"/>
    <w:next w:val="BodyText"/>
    <w:rsid w:val="00E779DE"/>
    <w:pPr>
      <w:numPr>
        <w:ilvl w:val="0"/>
        <w:numId w:val="0"/>
      </w:numPr>
      <w:spacing w:before="180"/>
      <w:outlineLvl w:val="9"/>
    </w:pPr>
    <w:rPr>
      <w:bCs w:val="0"/>
      <w:iCs/>
    </w:rPr>
  </w:style>
  <w:style w:type="paragraph" w:customStyle="1" w:styleId="BodyTextArial">
    <w:name w:val="Body Text_Arial"/>
    <w:rsid w:val="00CC3EF7"/>
    <w:pPr>
      <w:spacing w:before="60" w:after="180" w:line="312" w:lineRule="auto"/>
    </w:pPr>
    <w:rPr>
      <w:rFonts w:ascii="Arial" w:eastAsia="Calibri" w:hAnsi="Arial"/>
      <w:szCs w:val="22"/>
    </w:rPr>
  </w:style>
  <w:style w:type="paragraph" w:customStyle="1" w:styleId="ListBulletWholeListIndented">
    <w:name w:val="List Bullet_Whole List Indented"/>
    <w:uiPriority w:val="15"/>
    <w:rsid w:val="00CC3EF7"/>
    <w:pPr>
      <w:numPr>
        <w:numId w:val="8"/>
      </w:numPr>
      <w:spacing w:before="40" w:after="40" w:line="276" w:lineRule="auto"/>
    </w:pPr>
    <w:rPr>
      <w:rFonts w:ascii="Arial" w:eastAsia="Calibri" w:hAnsi="Arial"/>
      <w:szCs w:val="22"/>
    </w:rPr>
  </w:style>
  <w:style w:type="character" w:styleId="CommentReference">
    <w:name w:val="annotation reference"/>
    <w:basedOn w:val="DefaultParagraphFont"/>
    <w:unhideWhenUsed/>
    <w:rsid w:val="00CC3EF7"/>
    <w:rPr>
      <w:sz w:val="16"/>
      <w:szCs w:val="16"/>
    </w:rPr>
  </w:style>
  <w:style w:type="paragraph" w:customStyle="1" w:styleId="Heading1NoNumberGray">
    <w:name w:val="Heading 1_NoNumberGray"/>
    <w:next w:val="BodyTextArial"/>
    <w:uiPriority w:val="5"/>
    <w:rsid w:val="0016091E"/>
    <w:pPr>
      <w:keepNext/>
      <w:shd w:val="clear" w:color="auto" w:fill="D9D9D9"/>
      <w:spacing w:before="360" w:after="240"/>
      <w:outlineLvl w:val="0"/>
    </w:pPr>
    <w:rPr>
      <w:rFonts w:ascii="Arial" w:eastAsia="Calibri" w:hAnsi="Arial"/>
      <w:b/>
      <w:kern w:val="20"/>
      <w:sz w:val="22"/>
      <w:szCs w:val="22"/>
    </w:rPr>
  </w:style>
  <w:style w:type="paragraph" w:customStyle="1" w:styleId="CoverTable">
    <w:name w:val="Cover Table"/>
    <w:basedOn w:val="Normal"/>
    <w:rsid w:val="00302C15"/>
    <w:pPr>
      <w:spacing w:before="120" w:after="120"/>
    </w:pPr>
    <w:rPr>
      <w:rFonts w:ascii="Arial" w:hAnsi="Arial"/>
      <w:b/>
      <w:sz w:val="20"/>
    </w:rPr>
  </w:style>
  <w:style w:type="paragraph" w:customStyle="1" w:styleId="StyleBodyTextIndentBold">
    <w:name w:val="Style Body Text Indent + Bold"/>
    <w:basedOn w:val="BodyTextIndent"/>
    <w:rsid w:val="004261A6"/>
    <w:pPr>
      <w:ind w:left="432" w:right="432"/>
    </w:pPr>
    <w:rPr>
      <w:bCs/>
    </w:rPr>
  </w:style>
  <w:style w:type="paragraph" w:styleId="NormalWeb">
    <w:name w:val="Normal (Web)"/>
    <w:basedOn w:val="Normal"/>
    <w:uiPriority w:val="99"/>
    <w:unhideWhenUsed/>
    <w:rsid w:val="005E64E9"/>
    <w:pPr>
      <w:spacing w:before="100" w:beforeAutospacing="1" w:after="100" w:afterAutospacing="1"/>
    </w:pPr>
    <w:rPr>
      <w:sz w:val="24"/>
    </w:rPr>
  </w:style>
  <w:style w:type="paragraph" w:styleId="FootnoteText">
    <w:name w:val="footnote text"/>
    <w:basedOn w:val="Normal"/>
    <w:link w:val="FootnoteTextChar"/>
    <w:semiHidden/>
    <w:unhideWhenUsed/>
    <w:rsid w:val="005E64E9"/>
    <w:rPr>
      <w:rFonts w:ascii="Arial" w:hAnsi="Arial"/>
      <w:sz w:val="18"/>
      <w:szCs w:val="20"/>
    </w:rPr>
  </w:style>
  <w:style w:type="character" w:customStyle="1" w:styleId="FootnoteTextChar">
    <w:name w:val="Footnote Text Char"/>
    <w:basedOn w:val="DefaultParagraphFont"/>
    <w:link w:val="FootnoteText"/>
    <w:semiHidden/>
    <w:rsid w:val="005E64E9"/>
    <w:rPr>
      <w:rFonts w:ascii="Arial" w:hAnsi="Arial"/>
      <w:sz w:val="18"/>
    </w:rPr>
  </w:style>
  <w:style w:type="character" w:styleId="FootnoteReference">
    <w:name w:val="footnote reference"/>
    <w:basedOn w:val="DefaultParagraphFont"/>
    <w:semiHidden/>
    <w:unhideWhenUsed/>
    <w:rsid w:val="005E64E9"/>
    <w:rPr>
      <w:rFonts w:ascii="Arial" w:hAnsi="Arial"/>
      <w:sz w:val="18"/>
      <w:vertAlign w:val="superscript"/>
    </w:rPr>
  </w:style>
  <w:style w:type="paragraph" w:customStyle="1" w:styleId="Heading2NoTOC">
    <w:name w:val="Heading 2 (No TOC)"/>
    <w:basedOn w:val="Heading2"/>
    <w:qFormat/>
    <w:rsid w:val="00145DA5"/>
    <w:pPr>
      <w:numPr>
        <w:ilvl w:val="0"/>
        <w:numId w:val="0"/>
      </w:numPr>
      <w:outlineLvl w:val="9"/>
    </w:pPr>
  </w:style>
  <w:style w:type="paragraph" w:customStyle="1" w:styleId="Heading1NoTOCRedLine">
    <w:name w:val="Heading 1_NoTOC_Red Line"/>
    <w:basedOn w:val="Heading1TOCRedLine"/>
    <w:qFormat/>
    <w:rsid w:val="00017955"/>
    <w:pPr>
      <w:numPr>
        <w:numId w:val="0"/>
      </w:numPr>
    </w:pPr>
  </w:style>
  <w:style w:type="paragraph" w:customStyle="1" w:styleId="H-Subtitle04BoldandUnderlined">
    <w:name w:val="H-Subtitle 04_Bold and Underlined"/>
    <w:next w:val="BodyTextArial"/>
    <w:uiPriority w:val="13"/>
    <w:rsid w:val="0030020E"/>
    <w:pPr>
      <w:keepNext/>
      <w:keepLines/>
      <w:spacing w:before="240" w:after="120"/>
    </w:pPr>
    <w:rPr>
      <w:rFonts w:ascii="Arial" w:hAnsi="Arial" w:cs="Arial"/>
      <w:b/>
      <w:bCs/>
      <w:u w:val="single"/>
    </w:rPr>
  </w:style>
  <w:style w:type="paragraph" w:customStyle="1" w:styleId="Table01Header">
    <w:name w:val="Table 01_Header"/>
    <w:uiPriority w:val="20"/>
    <w:rsid w:val="0030020E"/>
    <w:pPr>
      <w:keepNext/>
      <w:keepLines/>
      <w:spacing w:before="40" w:after="20"/>
    </w:pPr>
    <w:rPr>
      <w:rFonts w:ascii="Arial" w:hAnsi="Arial" w:cs="Arial"/>
      <w:b/>
      <w:bCs/>
    </w:rPr>
  </w:style>
  <w:style w:type="paragraph" w:styleId="BodyTextIndent2">
    <w:name w:val="Body Text Indent 2"/>
    <w:basedOn w:val="BodyText"/>
    <w:link w:val="BodyTextIndent2Char"/>
    <w:unhideWhenUsed/>
    <w:rsid w:val="00B526A6"/>
    <w:pPr>
      <w:spacing w:line="480" w:lineRule="auto"/>
      <w:ind w:left="720" w:right="720"/>
    </w:pPr>
  </w:style>
  <w:style w:type="character" w:customStyle="1" w:styleId="BodyTextIndent2Char">
    <w:name w:val="Body Text Indent 2 Char"/>
    <w:basedOn w:val="DefaultParagraphFont"/>
    <w:link w:val="BodyTextIndent2"/>
    <w:rsid w:val="00B526A6"/>
    <w:rPr>
      <w:rFonts w:ascii="Arial" w:hAnsi="Arial"/>
      <w:sz w:val="22"/>
      <w:szCs w:val="24"/>
    </w:rPr>
  </w:style>
  <w:style w:type="paragraph" w:customStyle="1" w:styleId="StyleBodyTextIndent2Linespacingsingle">
    <w:name w:val="Style Body Text Indent 2 + Line spacing:  single"/>
    <w:basedOn w:val="BodyTextIndent2"/>
    <w:rsid w:val="00FB47B4"/>
    <w:pPr>
      <w:spacing w:line="240" w:lineRule="auto"/>
    </w:pPr>
    <w:rPr>
      <w:szCs w:val="20"/>
    </w:rPr>
  </w:style>
  <w:style w:type="paragraph" w:customStyle="1" w:styleId="StyleBodyTextLinespacing15lines">
    <w:name w:val="Style Body Text + Line spacing:  1.5 lines"/>
    <w:basedOn w:val="BodyText"/>
    <w:rsid w:val="003E5D24"/>
    <w:pPr>
      <w:spacing w:after="180"/>
    </w:pPr>
    <w:rPr>
      <w:szCs w:val="20"/>
    </w:rPr>
  </w:style>
  <w:style w:type="paragraph" w:customStyle="1" w:styleId="Table03BulletedList">
    <w:name w:val="Table 03_Bulleted List"/>
    <w:uiPriority w:val="99"/>
    <w:qFormat/>
    <w:rsid w:val="008D77A5"/>
    <w:pPr>
      <w:numPr>
        <w:numId w:val="11"/>
      </w:numPr>
      <w:spacing w:before="40" w:after="20" w:line="276" w:lineRule="auto"/>
    </w:pPr>
    <w:rPr>
      <w:rFonts w:ascii="Arial" w:hAnsi="Arial"/>
      <w:sz w:val="18"/>
    </w:rPr>
  </w:style>
  <w:style w:type="paragraph" w:customStyle="1" w:styleId="Table04Number">
    <w:name w:val="Table 04_Number"/>
    <w:basedOn w:val="Table02Body"/>
    <w:qFormat/>
    <w:rsid w:val="006F7431"/>
    <w:pPr>
      <w:ind w:left="216" w:hanging="216"/>
    </w:pPr>
  </w:style>
  <w:style w:type="paragraph" w:customStyle="1" w:styleId="StyleTable01HeaderBefore3ptAfter2pt">
    <w:name w:val="Style Table 01_Header + Before:  3 pt After:  2 pt"/>
    <w:basedOn w:val="Table01Header"/>
    <w:rsid w:val="00EB7C0D"/>
    <w:pPr>
      <w:spacing w:before="60" w:after="40"/>
    </w:pPr>
    <w:rPr>
      <w:rFonts w:cs="Times New Roman"/>
    </w:rPr>
  </w:style>
  <w:style w:type="paragraph" w:customStyle="1" w:styleId="StyleTOC1Left0Hanging038">
    <w:name w:val="Style TOC 1 + Left:  0&quot; Hanging:  0.38&quot;"/>
    <w:basedOn w:val="TOC1"/>
    <w:rsid w:val="00913DDB"/>
    <w:pPr>
      <w:ind w:left="1094"/>
    </w:pPr>
    <w:rPr>
      <w:szCs w:val="20"/>
    </w:rPr>
  </w:style>
  <w:style w:type="paragraph" w:customStyle="1" w:styleId="Heading1RedLine">
    <w:name w:val="Heading 1_Red Line"/>
    <w:next w:val="Normal"/>
    <w:semiHidden/>
    <w:rsid w:val="00BE067D"/>
    <w:pPr>
      <w:keepNext/>
      <w:keepLines/>
      <w:pBdr>
        <w:bottom w:val="single" w:sz="24" w:space="1" w:color="C00000"/>
      </w:pBdr>
      <w:spacing w:before="360" w:after="120"/>
      <w:outlineLvl w:val="0"/>
    </w:pPr>
    <w:rPr>
      <w:rFonts w:ascii="Arial" w:hAnsi="Arial"/>
      <w:b/>
      <w:bCs/>
      <w:sz w:val="24"/>
      <w:szCs w:val="22"/>
    </w:rPr>
  </w:style>
  <w:style w:type="paragraph" w:customStyle="1" w:styleId="Heading0TOC-Gray">
    <w:name w:val="Heading 0_TOC-Gray"/>
    <w:next w:val="BodyTextArial"/>
    <w:uiPriority w:val="5"/>
    <w:rsid w:val="00BE067D"/>
    <w:pPr>
      <w:keepNext/>
      <w:shd w:val="clear" w:color="auto" w:fill="D9D9D9"/>
      <w:spacing w:before="360" w:after="240"/>
    </w:pPr>
    <w:rPr>
      <w:rFonts w:ascii="Arial" w:eastAsia="Calibri" w:hAnsi="Arial"/>
      <w:b/>
      <w:kern w:val="20"/>
      <w:sz w:val="22"/>
      <w:szCs w:val="22"/>
    </w:rPr>
  </w:style>
  <w:style w:type="paragraph" w:customStyle="1" w:styleId="CoverSpace">
    <w:name w:val="Cover Space"/>
    <w:basedOn w:val="Normal"/>
    <w:rsid w:val="00BE067D"/>
    <w:rPr>
      <w:rFonts w:ascii="Arial" w:hAnsi="Arial"/>
      <w:sz w:val="20"/>
    </w:rPr>
  </w:style>
  <w:style w:type="character" w:styleId="FollowedHyperlink">
    <w:name w:val="FollowedHyperlink"/>
    <w:basedOn w:val="DefaultParagraphFont"/>
    <w:rsid w:val="00BE067D"/>
    <w:rPr>
      <w:color w:val="800080"/>
      <w:u w:val="single"/>
    </w:rPr>
  </w:style>
  <w:style w:type="paragraph" w:customStyle="1" w:styleId="Table-02LeftCheckmarks">
    <w:name w:val="Table - 02  Left Checkmarks"/>
    <w:basedOn w:val="Normal"/>
    <w:rsid w:val="00BE067D"/>
    <w:pPr>
      <w:numPr>
        <w:numId w:val="18"/>
      </w:numPr>
      <w:tabs>
        <w:tab w:val="clear" w:pos="1080"/>
        <w:tab w:val="left" w:pos="540"/>
      </w:tabs>
      <w:spacing w:before="40" w:after="40"/>
      <w:ind w:left="540" w:hanging="315"/>
    </w:pPr>
  </w:style>
  <w:style w:type="paragraph" w:customStyle="1" w:styleId="Table-05WarningInfoBody">
    <w:name w:val="Table - 05  Warning/Info Body"/>
    <w:basedOn w:val="Normal"/>
    <w:rsid w:val="00BE067D"/>
    <w:pPr>
      <w:spacing w:before="40" w:after="40"/>
      <w:ind w:right="-43"/>
    </w:pPr>
    <w:rPr>
      <w:rFonts w:ascii="Arial" w:hAnsi="Arial" w:cs="Arial"/>
      <w:sz w:val="18"/>
    </w:rPr>
  </w:style>
  <w:style w:type="paragraph" w:customStyle="1" w:styleId="Table-04WarningInfoHeader">
    <w:name w:val="Table - 04  Warning/Info Header"/>
    <w:basedOn w:val="Normal"/>
    <w:rsid w:val="00BE067D"/>
    <w:pPr>
      <w:spacing w:before="60" w:after="60"/>
      <w:ind w:left="72" w:right="63"/>
    </w:pPr>
    <w:rPr>
      <w:rFonts w:ascii="Arial" w:hAnsi="Arial"/>
      <w:b/>
      <w:bCs/>
      <w:sz w:val="18"/>
    </w:rPr>
  </w:style>
  <w:style w:type="paragraph" w:styleId="IndexHeading">
    <w:name w:val="index heading"/>
    <w:basedOn w:val="Normal"/>
    <w:next w:val="Index1"/>
    <w:semiHidden/>
    <w:rsid w:val="00BE067D"/>
  </w:style>
  <w:style w:type="paragraph" w:customStyle="1" w:styleId="Table-03ScreenShots">
    <w:name w:val="Table - 03  Screen Shots"/>
    <w:basedOn w:val="BodyText"/>
    <w:rsid w:val="00BE067D"/>
    <w:pPr>
      <w:spacing w:before="120" w:line="240" w:lineRule="auto"/>
      <w:jc w:val="right"/>
    </w:pPr>
    <w:rPr>
      <w:sz w:val="20"/>
    </w:rPr>
  </w:style>
  <w:style w:type="paragraph" w:customStyle="1" w:styleId="Table-01LeftBullets">
    <w:name w:val="Table - 01  Left Bullets"/>
    <w:basedOn w:val="ListBullet"/>
    <w:rsid w:val="00BE067D"/>
    <w:pPr>
      <w:numPr>
        <w:numId w:val="17"/>
      </w:numPr>
      <w:spacing w:before="40" w:after="40"/>
    </w:pPr>
    <w:rPr>
      <w:rFonts w:cs="Times New Roman"/>
      <w:sz w:val="20"/>
    </w:rPr>
  </w:style>
  <w:style w:type="paragraph" w:customStyle="1" w:styleId="Table-06WarningInfoBullets">
    <w:name w:val="Table - 06  Warning/Info Bullets"/>
    <w:basedOn w:val="ListBullet"/>
    <w:rsid w:val="00BE067D"/>
    <w:pPr>
      <w:numPr>
        <w:numId w:val="19"/>
      </w:numPr>
      <w:tabs>
        <w:tab w:val="clear" w:pos="720"/>
        <w:tab w:val="num" w:pos="360"/>
      </w:tabs>
      <w:spacing w:before="40" w:after="40"/>
      <w:ind w:left="360"/>
    </w:pPr>
    <w:rPr>
      <w:rFonts w:cs="Times New Roman"/>
      <w:sz w:val="18"/>
    </w:rPr>
  </w:style>
  <w:style w:type="paragraph" w:customStyle="1" w:styleId="ListBulletStrong">
    <w:name w:val="List Bullet Strong"/>
    <w:basedOn w:val="Normal"/>
    <w:rsid w:val="00BE067D"/>
    <w:pPr>
      <w:spacing w:before="360" w:after="40"/>
    </w:pPr>
    <w:rPr>
      <w:rFonts w:ascii="Arial" w:hAnsi="Arial" w:cs="Arial"/>
      <w:b/>
      <w:bCs/>
      <w:sz w:val="20"/>
      <w:u w:val="single"/>
    </w:rPr>
  </w:style>
  <w:style w:type="paragraph" w:customStyle="1" w:styleId="objectindent">
    <w:name w:val="object_indent"/>
    <w:basedOn w:val="Normal"/>
    <w:rsid w:val="00BE067D"/>
    <w:pPr>
      <w:overflowPunct w:val="0"/>
      <w:autoSpaceDE w:val="0"/>
      <w:autoSpaceDN w:val="0"/>
      <w:adjustRightInd w:val="0"/>
      <w:spacing w:before="60" w:line="240" w:lineRule="atLeast"/>
      <w:ind w:left="720"/>
      <w:textAlignment w:val="baseline"/>
    </w:pPr>
    <w:rPr>
      <w:rFonts w:ascii="Arial" w:hAnsi="Arial"/>
      <w:b/>
      <w:color w:val="0000FF"/>
      <w:sz w:val="20"/>
      <w:szCs w:val="20"/>
    </w:rPr>
  </w:style>
  <w:style w:type="paragraph" w:customStyle="1" w:styleId="b2">
    <w:name w:val="b2"/>
    <w:basedOn w:val="Normal"/>
    <w:rsid w:val="00BE067D"/>
    <w:pPr>
      <w:spacing w:after="120"/>
      <w:ind w:left="720" w:hanging="360"/>
    </w:pPr>
    <w:rPr>
      <w:sz w:val="20"/>
      <w:szCs w:val="20"/>
    </w:rPr>
  </w:style>
  <w:style w:type="character" w:customStyle="1" w:styleId="ptbreadcrumbcur">
    <w:name w:val="ptbreadcrumbcur"/>
    <w:basedOn w:val="DefaultParagraphFont"/>
    <w:rsid w:val="00BE067D"/>
  </w:style>
  <w:style w:type="character" w:styleId="Strong">
    <w:name w:val="Strong"/>
    <w:basedOn w:val="DefaultParagraphFont"/>
    <w:qFormat/>
    <w:rsid w:val="00BE067D"/>
    <w:rPr>
      <w:b/>
      <w:bCs/>
    </w:rPr>
  </w:style>
  <w:style w:type="paragraph" w:styleId="BodyTextIndent3">
    <w:name w:val="Body Text Indent 3"/>
    <w:basedOn w:val="Normal"/>
    <w:link w:val="BodyTextIndent3Char"/>
    <w:rsid w:val="00BE067D"/>
    <w:pPr>
      <w:ind w:left="720"/>
    </w:pPr>
    <w:rPr>
      <w:rFonts w:cs="Arial"/>
      <w:b/>
      <w:bCs/>
    </w:rPr>
  </w:style>
  <w:style w:type="character" w:customStyle="1" w:styleId="BodyTextIndent3Char">
    <w:name w:val="Body Text Indent 3 Char"/>
    <w:basedOn w:val="DefaultParagraphFont"/>
    <w:link w:val="BodyTextIndent3"/>
    <w:rsid w:val="00BE067D"/>
    <w:rPr>
      <w:rFonts w:cs="Arial"/>
      <w:b/>
      <w:bCs/>
      <w:sz w:val="22"/>
      <w:szCs w:val="24"/>
    </w:rPr>
  </w:style>
  <w:style w:type="paragraph" w:styleId="ListNumber3">
    <w:name w:val="List Number 3"/>
    <w:basedOn w:val="Normal"/>
    <w:rsid w:val="00BE067D"/>
    <w:pPr>
      <w:numPr>
        <w:numId w:val="15"/>
      </w:numPr>
      <w:tabs>
        <w:tab w:val="left" w:pos="360"/>
      </w:tabs>
      <w:spacing w:before="60" w:after="60"/>
    </w:pPr>
  </w:style>
  <w:style w:type="paragraph" w:customStyle="1" w:styleId="ListNumberStrongUnderline">
    <w:name w:val="List Number Strong Underline"/>
    <w:basedOn w:val="ListNumber3"/>
    <w:next w:val="BodyText"/>
    <w:rsid w:val="00BE067D"/>
    <w:pPr>
      <w:numPr>
        <w:numId w:val="16"/>
      </w:numPr>
      <w:spacing w:before="240" w:after="80"/>
    </w:pPr>
    <w:rPr>
      <w:rFonts w:ascii="Arial" w:hAnsi="Arial"/>
      <w:b/>
      <w:sz w:val="20"/>
      <w:u w:val="single"/>
    </w:rPr>
  </w:style>
  <w:style w:type="paragraph" w:customStyle="1" w:styleId="ListBulletIndented">
    <w:name w:val="List Bullet Indented"/>
    <w:basedOn w:val="Normal"/>
    <w:rsid w:val="00BE067D"/>
    <w:pPr>
      <w:numPr>
        <w:numId w:val="14"/>
      </w:numPr>
      <w:spacing w:before="40" w:after="40"/>
    </w:pPr>
  </w:style>
  <w:style w:type="paragraph" w:customStyle="1" w:styleId="H1">
    <w:name w:val="H1"/>
    <w:aliases w:val="unnumbered"/>
    <w:basedOn w:val="Heading1"/>
    <w:rsid w:val="00BE067D"/>
    <w:pPr>
      <w:numPr>
        <w:numId w:val="0"/>
      </w:numPr>
      <w:tabs>
        <w:tab w:val="left" w:pos="720"/>
      </w:tabs>
      <w:spacing w:before="480" w:after="60"/>
    </w:pPr>
    <w:rPr>
      <w:sz w:val="22"/>
    </w:rPr>
  </w:style>
  <w:style w:type="paragraph" w:customStyle="1" w:styleId="b1">
    <w:name w:val="b1"/>
    <w:basedOn w:val="Normal"/>
    <w:rsid w:val="00BE067D"/>
    <w:pPr>
      <w:numPr>
        <w:numId w:val="12"/>
      </w:numPr>
      <w:spacing w:before="60" w:after="60"/>
    </w:pPr>
    <w:rPr>
      <w:rFonts w:ascii="Arial" w:hAnsi="Arial"/>
      <w:sz w:val="20"/>
      <w:szCs w:val="20"/>
    </w:rPr>
  </w:style>
  <w:style w:type="paragraph" w:customStyle="1" w:styleId="table0">
    <w:name w:val="table"/>
    <w:basedOn w:val="Normal"/>
    <w:rsid w:val="00BE067D"/>
    <w:pPr>
      <w:spacing w:before="60" w:after="60"/>
    </w:pPr>
    <w:rPr>
      <w:rFonts w:ascii="Arial Narrow" w:hAnsi="Arial Narrow"/>
      <w:sz w:val="20"/>
      <w:szCs w:val="20"/>
    </w:rPr>
  </w:style>
  <w:style w:type="character" w:customStyle="1" w:styleId="Term">
    <w:name w:val="Term"/>
    <w:basedOn w:val="DefaultParagraphFont"/>
    <w:rsid w:val="00BE067D"/>
    <w:rPr>
      <w:rFonts w:ascii="Arial Narrow" w:hAnsi="Arial Narrow"/>
      <w:b/>
      <w:color w:val="333333"/>
    </w:rPr>
  </w:style>
  <w:style w:type="paragraph" w:customStyle="1" w:styleId="Table2AErrorsHeader">
    <w:name w:val="Table 2A_Errors Header"/>
    <w:basedOn w:val="Normal"/>
    <w:rsid w:val="00BE067D"/>
    <w:pPr>
      <w:spacing w:before="60" w:after="60"/>
      <w:ind w:left="72" w:right="63"/>
    </w:pPr>
    <w:rPr>
      <w:rFonts w:ascii="Arial" w:hAnsi="Arial"/>
      <w:sz w:val="18"/>
    </w:rPr>
  </w:style>
  <w:style w:type="paragraph" w:customStyle="1" w:styleId="Table1ALeftBullets">
    <w:name w:val="Table 1A_ Left Bullets"/>
    <w:basedOn w:val="Normal"/>
    <w:rsid w:val="00BE067D"/>
    <w:pPr>
      <w:numPr>
        <w:numId w:val="20"/>
      </w:numPr>
      <w:spacing w:before="60" w:after="60"/>
    </w:pPr>
    <w:rPr>
      <w:rFonts w:ascii="Arial" w:hAnsi="Arial" w:cs="Arial"/>
      <w:sz w:val="18"/>
    </w:rPr>
  </w:style>
  <w:style w:type="paragraph" w:customStyle="1" w:styleId="Table1BLeftCheckmarks">
    <w:name w:val="Table 1B_ Left Checkmarks"/>
    <w:basedOn w:val="Normal"/>
    <w:rsid w:val="00BE067D"/>
    <w:pPr>
      <w:numPr>
        <w:numId w:val="21"/>
      </w:numPr>
      <w:tabs>
        <w:tab w:val="left" w:pos="540"/>
      </w:tabs>
      <w:spacing w:before="40" w:after="40"/>
    </w:pPr>
    <w:rPr>
      <w:rFonts w:ascii="Arial" w:hAnsi="Arial" w:cs="Arial"/>
      <w:sz w:val="18"/>
    </w:rPr>
  </w:style>
  <w:style w:type="paragraph" w:customStyle="1" w:styleId="StyleNote-Callout">
    <w:name w:val="Style Note - Callout"/>
    <w:basedOn w:val="Note-Callout"/>
    <w:rsid w:val="00BE067D"/>
    <w:rPr>
      <w:rFonts w:ascii="Arial Narrow" w:hAnsi="Arial Narrow"/>
    </w:rPr>
  </w:style>
  <w:style w:type="paragraph" w:customStyle="1" w:styleId="Table1ANote">
    <w:name w:val="Table 1A_Note"/>
    <w:basedOn w:val="Table"/>
    <w:rsid w:val="00BE067D"/>
    <w:pPr>
      <w:spacing w:before="40" w:after="40"/>
      <w:ind w:left="288"/>
    </w:pPr>
    <w:rPr>
      <w:rFonts w:cs="Arial"/>
      <w:i/>
      <w:sz w:val="18"/>
    </w:rPr>
  </w:style>
  <w:style w:type="character" w:customStyle="1" w:styleId="bodytext1">
    <w:name w:val="bodytext1"/>
    <w:basedOn w:val="DefaultParagraphFont"/>
    <w:rsid w:val="00BE067D"/>
  </w:style>
  <w:style w:type="character" w:customStyle="1" w:styleId="bodytextchar0">
    <w:name w:val="bodytextchar"/>
    <w:basedOn w:val="DefaultParagraphFont"/>
    <w:rsid w:val="00BE067D"/>
  </w:style>
  <w:style w:type="character" w:customStyle="1" w:styleId="Heading4Char">
    <w:name w:val="Heading 4 Char"/>
    <w:basedOn w:val="DefaultParagraphFont"/>
    <w:link w:val="Heading4"/>
    <w:rsid w:val="00BE067D"/>
    <w:rPr>
      <w:rFonts w:ascii="Arial" w:hAnsi="Arial"/>
      <w:b/>
      <w:bCs/>
      <w:szCs w:val="28"/>
    </w:rPr>
  </w:style>
  <w:style w:type="character" w:customStyle="1" w:styleId="Heading5Char">
    <w:name w:val="Heading 5 Char"/>
    <w:aliases w:val="Heading 5 - Use above screen shots Char"/>
    <w:basedOn w:val="DefaultParagraphFont"/>
    <w:link w:val="Heading5"/>
    <w:uiPriority w:val="9"/>
    <w:rsid w:val="00BE067D"/>
    <w:rPr>
      <w:rFonts w:ascii="Arial" w:hAnsi="Arial"/>
      <w:b/>
      <w:bCs/>
      <w:i/>
      <w:iCs/>
      <w:szCs w:val="26"/>
    </w:rPr>
  </w:style>
  <w:style w:type="character" w:customStyle="1" w:styleId="Heading6Char">
    <w:name w:val="Heading 6 Char"/>
    <w:basedOn w:val="DefaultParagraphFont"/>
    <w:link w:val="Heading6"/>
    <w:rsid w:val="00BE067D"/>
    <w:rPr>
      <w:rFonts w:ascii="Arial" w:hAnsi="Arial"/>
      <w:b/>
      <w:sz w:val="18"/>
      <w:szCs w:val="22"/>
    </w:rPr>
  </w:style>
  <w:style w:type="character" w:customStyle="1" w:styleId="Heading7Char">
    <w:name w:val="Heading 7 Char"/>
    <w:basedOn w:val="DefaultParagraphFont"/>
    <w:link w:val="Heading7"/>
    <w:uiPriority w:val="9"/>
    <w:rsid w:val="00BE067D"/>
    <w:rPr>
      <w:sz w:val="22"/>
      <w:szCs w:val="24"/>
    </w:rPr>
  </w:style>
  <w:style w:type="character" w:customStyle="1" w:styleId="Heading8Char">
    <w:name w:val="Heading 8 Char"/>
    <w:basedOn w:val="DefaultParagraphFont"/>
    <w:link w:val="Heading8"/>
    <w:uiPriority w:val="9"/>
    <w:rsid w:val="00BE067D"/>
    <w:rPr>
      <w:sz w:val="22"/>
      <w:szCs w:val="24"/>
    </w:rPr>
  </w:style>
  <w:style w:type="character" w:customStyle="1" w:styleId="Heading9Char">
    <w:name w:val="Heading 9 Char"/>
    <w:basedOn w:val="DefaultParagraphFont"/>
    <w:link w:val="Heading9"/>
    <w:uiPriority w:val="9"/>
    <w:rsid w:val="00BE067D"/>
    <w:rPr>
      <w:sz w:val="22"/>
      <w:szCs w:val="22"/>
    </w:rPr>
  </w:style>
  <w:style w:type="character" w:customStyle="1" w:styleId="BodyText2Char">
    <w:name w:val="Body Text 2 Char"/>
    <w:basedOn w:val="DefaultParagraphFont"/>
    <w:link w:val="BodyText2"/>
    <w:rsid w:val="00BE067D"/>
    <w:rPr>
      <w:rFonts w:ascii="Arial" w:hAnsi="Arial"/>
      <w:sz w:val="22"/>
      <w:szCs w:val="24"/>
    </w:rPr>
  </w:style>
  <w:style w:type="character" w:customStyle="1" w:styleId="HeaderChar">
    <w:name w:val="Header Char"/>
    <w:basedOn w:val="DefaultParagraphFont"/>
    <w:link w:val="Header"/>
    <w:uiPriority w:val="99"/>
    <w:rsid w:val="00BE067D"/>
    <w:rPr>
      <w:rFonts w:ascii="Arial" w:hAnsi="Arial"/>
      <w:b/>
      <w:color w:val="999999"/>
      <w:sz w:val="16"/>
      <w:szCs w:val="24"/>
    </w:rPr>
  </w:style>
  <w:style w:type="character" w:customStyle="1" w:styleId="FooterChar">
    <w:name w:val="Footer Char"/>
    <w:basedOn w:val="DefaultParagraphFont"/>
    <w:link w:val="Footer"/>
    <w:rsid w:val="00BE067D"/>
    <w:rPr>
      <w:rFonts w:ascii="Arial" w:hAnsi="Arial"/>
      <w:b/>
      <w:color w:val="999999"/>
      <w:sz w:val="16"/>
      <w:szCs w:val="24"/>
    </w:rPr>
  </w:style>
  <w:style w:type="character" w:customStyle="1" w:styleId="SubtitleChar">
    <w:name w:val="Subtitle Char"/>
    <w:basedOn w:val="DefaultParagraphFont"/>
    <w:link w:val="Subtitle"/>
    <w:rsid w:val="00BE067D"/>
    <w:rPr>
      <w:rFonts w:ascii="Arial" w:hAnsi="Arial"/>
      <w:szCs w:val="24"/>
    </w:rPr>
  </w:style>
  <w:style w:type="character" w:customStyle="1" w:styleId="TitleChar">
    <w:name w:val="Title Char"/>
    <w:basedOn w:val="DefaultParagraphFont"/>
    <w:link w:val="Title"/>
    <w:rsid w:val="00BE067D"/>
    <w:rPr>
      <w:rFonts w:ascii="Arial" w:hAnsi="Arial"/>
      <w:b/>
      <w:bCs/>
      <w:sz w:val="24"/>
      <w:szCs w:val="32"/>
    </w:rPr>
  </w:style>
  <w:style w:type="character" w:styleId="Emphasis">
    <w:name w:val="Emphasis"/>
    <w:basedOn w:val="DefaultParagraphFont"/>
    <w:uiPriority w:val="20"/>
    <w:qFormat/>
    <w:rsid w:val="00BE067D"/>
    <w:rPr>
      <w:i/>
      <w:iCs/>
    </w:rPr>
  </w:style>
  <w:style w:type="character" w:customStyle="1" w:styleId="CommentTextChar1">
    <w:name w:val="Comment Text Char1"/>
    <w:basedOn w:val="DefaultParagraphFont"/>
    <w:rsid w:val="00BE067D"/>
    <w:rPr>
      <w:rFonts w:ascii="Arial" w:hAnsi="Arial"/>
      <w:color w:val="000000"/>
    </w:rPr>
  </w:style>
  <w:style w:type="paragraph" w:customStyle="1" w:styleId="Style1">
    <w:name w:val="Style1"/>
    <w:basedOn w:val="Normal"/>
    <w:qFormat/>
    <w:rsid w:val="00BE067D"/>
    <w:pPr>
      <w:pBdr>
        <w:top w:val="single" w:sz="4" w:space="1" w:color="auto"/>
        <w:left w:val="single" w:sz="4" w:space="4" w:color="auto"/>
        <w:bottom w:val="single" w:sz="4" w:space="1" w:color="auto"/>
        <w:right w:val="single" w:sz="4" w:space="4" w:color="auto"/>
      </w:pBdr>
      <w:spacing w:before="120" w:after="120"/>
    </w:pPr>
    <w:rPr>
      <w:rFonts w:ascii="Candara" w:hAnsi="Candara"/>
    </w:rPr>
  </w:style>
  <w:style w:type="paragraph" w:customStyle="1" w:styleId="InstructorNote">
    <w:name w:val="Instructor Note"/>
    <w:basedOn w:val="Style1"/>
    <w:qFormat/>
    <w:rsid w:val="00BE067D"/>
  </w:style>
  <w:style w:type="paragraph" w:customStyle="1" w:styleId="StyleHeadingIntrosGrayBefore12pt">
    <w:name w:val="Style Heading Intros Gray + Before:  12 pt"/>
    <w:basedOn w:val="HeadingIntrosGray"/>
    <w:rsid w:val="00BE067D"/>
    <w:pPr>
      <w:shd w:val="clear" w:color="auto" w:fill="595959" w:themeFill="text1" w:themeFillTint="A6"/>
      <w:spacing w:before="240" w:after="120"/>
      <w:jc w:val="center"/>
      <w:outlineLvl w:val="0"/>
    </w:pPr>
    <w:rPr>
      <w:bCs/>
      <w:smallCaps/>
      <w:color w:val="FFFFFF" w:themeColor="background1"/>
      <w:sz w:val="32"/>
      <w:szCs w:val="20"/>
    </w:rPr>
  </w:style>
  <w:style w:type="paragraph" w:customStyle="1" w:styleId="StyleHeading4Underline">
    <w:name w:val="Style Heading 4 + Underline"/>
    <w:basedOn w:val="Heading4"/>
    <w:rsid w:val="00BE067D"/>
    <w:pPr>
      <w:numPr>
        <w:ilvl w:val="0"/>
        <w:numId w:val="0"/>
      </w:numPr>
    </w:pPr>
    <w:rPr>
      <w:sz w:val="18"/>
      <w:u w:val="single"/>
    </w:rPr>
  </w:style>
  <w:style w:type="paragraph" w:customStyle="1" w:styleId="Note-Callout">
    <w:name w:val="Note - Callout"/>
    <w:basedOn w:val="BodyText"/>
    <w:qFormat/>
    <w:rsid w:val="00BE067D"/>
    <w:pPr>
      <w:pBdr>
        <w:top w:val="single" w:sz="12" w:space="1" w:color="808080" w:themeColor="background1" w:themeShade="80" w:shadow="1"/>
        <w:left w:val="single" w:sz="12" w:space="4" w:color="808080" w:themeColor="background1" w:themeShade="80" w:shadow="1"/>
        <w:bottom w:val="single" w:sz="12" w:space="1" w:color="808080" w:themeColor="background1" w:themeShade="80" w:shadow="1"/>
        <w:right w:val="single" w:sz="12" w:space="4" w:color="808080" w:themeColor="background1" w:themeShade="80" w:shadow="1"/>
      </w:pBdr>
      <w:spacing w:before="120" w:after="240" w:line="240" w:lineRule="auto"/>
      <w:ind w:left="720" w:right="720"/>
    </w:pPr>
    <w:rPr>
      <w:sz w:val="20"/>
    </w:rPr>
  </w:style>
  <w:style w:type="paragraph" w:styleId="List2">
    <w:name w:val="List 2"/>
    <w:basedOn w:val="Normal"/>
    <w:rsid w:val="00BE067D"/>
    <w:pPr>
      <w:ind w:left="720" w:hanging="360"/>
      <w:contextualSpacing/>
    </w:pPr>
  </w:style>
  <w:style w:type="paragraph" w:customStyle="1" w:styleId="Heading3NoNumbers">
    <w:name w:val="Heading 3_No Numbers"/>
    <w:next w:val="BodyTextArial"/>
    <w:uiPriority w:val="9"/>
    <w:rsid w:val="00BE067D"/>
    <w:pPr>
      <w:keepNext/>
      <w:keepLines/>
      <w:spacing w:before="240" w:after="120"/>
    </w:pPr>
    <w:rPr>
      <w:rFonts w:ascii="Arial" w:hAnsi="Arial" w:cs="Arial"/>
      <w:b/>
      <w:bCs/>
      <w:sz w:val="22"/>
    </w:rPr>
  </w:style>
  <w:style w:type="paragraph" w:customStyle="1" w:styleId="DocumentLabel">
    <w:name w:val="Document Label"/>
    <w:basedOn w:val="Normal"/>
    <w:next w:val="Heading1"/>
    <w:rsid w:val="00BE067D"/>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Arial Narrow" w:hAnsi="Arial Narrow"/>
      <w:color w:val="000000"/>
      <w:spacing w:val="-25"/>
      <w:kern w:val="28"/>
      <w:sz w:val="56"/>
      <w:szCs w:val="20"/>
    </w:rPr>
  </w:style>
  <w:style w:type="paragraph" w:styleId="MessageHeader">
    <w:name w:val="Message Header"/>
    <w:basedOn w:val="Normal"/>
    <w:link w:val="MessageHeaderChar"/>
    <w:rsid w:val="00C55FBC"/>
    <w:pPr>
      <w:pBdr>
        <w:top w:val="single" w:sz="6" w:space="1" w:color="auto" w:shadow="1"/>
        <w:left w:val="single" w:sz="6" w:space="1" w:color="auto" w:shadow="1"/>
        <w:bottom w:val="single" w:sz="6" w:space="1" w:color="auto" w:shadow="1"/>
        <w:right w:val="single" w:sz="6" w:space="1" w:color="auto" w:shadow="1"/>
      </w:pBdr>
      <w:shd w:val="pct10" w:color="auto" w:fill="auto"/>
      <w:spacing w:before="120" w:after="120"/>
      <w:ind w:left="1080" w:right="1080"/>
    </w:pPr>
    <w:rPr>
      <w:rFonts w:ascii="Arial Narrow" w:eastAsiaTheme="majorEastAsia" w:hAnsi="Arial Narrow" w:cstheme="majorBidi"/>
      <w:sz w:val="20"/>
    </w:rPr>
  </w:style>
  <w:style w:type="character" w:customStyle="1" w:styleId="MessageHeaderChar">
    <w:name w:val="Message Header Char"/>
    <w:basedOn w:val="DefaultParagraphFont"/>
    <w:link w:val="MessageHeader"/>
    <w:rsid w:val="00C55FBC"/>
    <w:rPr>
      <w:rFonts w:ascii="Arial Narrow" w:eastAsiaTheme="majorEastAsia" w:hAnsi="Arial Narrow" w:cstheme="majorBidi"/>
      <w:szCs w:val="24"/>
      <w:shd w:val="pct10" w:color="auto" w:fill="auto"/>
    </w:rPr>
  </w:style>
  <w:style w:type="paragraph" w:customStyle="1" w:styleId="BodyTextArial-Indented">
    <w:name w:val="Body Text_Arial-Indented"/>
    <w:basedOn w:val="Normal"/>
    <w:uiPriority w:val="1"/>
    <w:qFormat/>
    <w:rsid w:val="00D51210"/>
    <w:pPr>
      <w:spacing w:before="60" w:after="180" w:line="312" w:lineRule="auto"/>
      <w:ind w:left="720"/>
    </w:pPr>
    <w:rPr>
      <w:rFonts w:ascii="Arial" w:eastAsia="Calibri" w:hAnsi="Arial" w:cs="Arial"/>
      <w:bCs/>
      <w:sz w:val="20"/>
      <w:szCs w:val="20"/>
    </w:rPr>
  </w:style>
  <w:style w:type="paragraph" w:customStyle="1" w:styleId="BodyTextTimes">
    <w:name w:val="Body Text_Times"/>
    <w:uiPriority w:val="2"/>
    <w:semiHidden/>
    <w:qFormat/>
    <w:rsid w:val="00D51210"/>
    <w:pPr>
      <w:spacing w:before="60" w:after="180"/>
    </w:pPr>
    <w:rPr>
      <w:rFonts w:eastAsia="Calibri"/>
      <w:sz w:val="22"/>
      <w:szCs w:val="24"/>
    </w:rPr>
  </w:style>
  <w:style w:type="paragraph" w:customStyle="1" w:styleId="Cover02Subtitle">
    <w:name w:val="Cover 02_Subtitle"/>
    <w:basedOn w:val="Normal"/>
    <w:semiHidden/>
    <w:rsid w:val="00D51210"/>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DocInfo">
    <w:name w:val="Doc Info"/>
    <w:basedOn w:val="Normal"/>
    <w:semiHidden/>
    <w:rsid w:val="00D51210"/>
    <w:pPr>
      <w:tabs>
        <w:tab w:val="left" w:pos="2520"/>
      </w:tabs>
      <w:spacing w:before="120" w:after="120"/>
      <w:ind w:left="2520" w:hanging="2520"/>
    </w:pPr>
    <w:rPr>
      <w:rFonts w:ascii="Arial" w:eastAsia="Calibri" w:hAnsi="Arial"/>
      <w:sz w:val="24"/>
    </w:rPr>
  </w:style>
  <w:style w:type="character" w:styleId="EndnoteReference">
    <w:name w:val="endnote reference"/>
    <w:semiHidden/>
    <w:rsid w:val="00D51210"/>
    <w:rPr>
      <w:vertAlign w:val="superscript"/>
    </w:rPr>
  </w:style>
  <w:style w:type="paragraph" w:styleId="EndnoteText">
    <w:name w:val="endnote text"/>
    <w:basedOn w:val="Normal"/>
    <w:link w:val="EndnoteTextChar"/>
    <w:semiHidden/>
    <w:rsid w:val="00D51210"/>
    <w:pPr>
      <w:spacing w:after="200" w:line="276" w:lineRule="auto"/>
    </w:pPr>
    <w:rPr>
      <w:rFonts w:ascii="Arial" w:eastAsia="Calibri" w:hAnsi="Arial"/>
      <w:sz w:val="20"/>
      <w:szCs w:val="20"/>
    </w:rPr>
  </w:style>
  <w:style w:type="character" w:customStyle="1" w:styleId="EndnoteTextChar">
    <w:name w:val="Endnote Text Char"/>
    <w:basedOn w:val="DefaultParagraphFont"/>
    <w:link w:val="EndnoteText"/>
    <w:semiHidden/>
    <w:rsid w:val="00D51210"/>
    <w:rPr>
      <w:rFonts w:ascii="Arial" w:eastAsia="Calibri" w:hAnsi="Arial"/>
    </w:rPr>
  </w:style>
  <w:style w:type="paragraph" w:customStyle="1" w:styleId="BodyTextTimes-Indented">
    <w:name w:val="Body Text_Times-Indented"/>
    <w:basedOn w:val="BodyTextTimes"/>
    <w:uiPriority w:val="3"/>
    <w:semiHidden/>
    <w:qFormat/>
    <w:rsid w:val="00D51210"/>
    <w:pPr>
      <w:ind w:left="720"/>
    </w:pPr>
  </w:style>
  <w:style w:type="paragraph" w:customStyle="1" w:styleId="Heading0NoTOC-Gray">
    <w:name w:val="Heading 0_ No TOC-Gray"/>
    <w:next w:val="BodyTextArial"/>
    <w:uiPriority w:val="4"/>
    <w:rsid w:val="00D51210"/>
    <w:pPr>
      <w:keepNext/>
      <w:keepLines/>
      <w:shd w:val="clear" w:color="auto" w:fill="D9D9D9"/>
      <w:spacing w:before="360" w:after="120"/>
    </w:pPr>
    <w:rPr>
      <w:rFonts w:ascii="Arial" w:eastAsia="Calibri" w:hAnsi="Arial"/>
      <w:b/>
      <w:kern w:val="20"/>
      <w:sz w:val="22"/>
      <w:szCs w:val="22"/>
    </w:rPr>
  </w:style>
  <w:style w:type="paragraph" w:styleId="DocumentMap">
    <w:name w:val="Document Map"/>
    <w:basedOn w:val="Normal"/>
    <w:link w:val="DocumentMapChar"/>
    <w:uiPriority w:val="99"/>
    <w:semiHidden/>
    <w:rsid w:val="00D5121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D51210"/>
    <w:rPr>
      <w:rFonts w:ascii="Tahoma" w:eastAsia="Calibri" w:hAnsi="Tahoma" w:cs="Tahoma"/>
      <w:sz w:val="16"/>
      <w:szCs w:val="16"/>
    </w:rPr>
  </w:style>
  <w:style w:type="paragraph" w:customStyle="1" w:styleId="Heading0TOC-RedLine">
    <w:name w:val="Heading 0_TOC-Red Line"/>
    <w:next w:val="BodyTextArial"/>
    <w:rsid w:val="00D51210"/>
    <w:pPr>
      <w:keepNext/>
      <w:keepLines/>
      <w:pBdr>
        <w:bottom w:val="single" w:sz="24" w:space="1" w:color="C00000"/>
      </w:pBdr>
      <w:spacing w:before="360" w:after="120"/>
      <w:outlineLvl w:val="0"/>
    </w:pPr>
    <w:rPr>
      <w:rFonts w:ascii="Arial" w:hAnsi="Arial"/>
      <w:b/>
      <w:bCs/>
      <w:sz w:val="24"/>
      <w:szCs w:val="24"/>
    </w:rPr>
  </w:style>
  <w:style w:type="paragraph" w:customStyle="1" w:styleId="Heading0NoTOC-RedLine">
    <w:name w:val="Heading 0_No TOC-Red Line"/>
    <w:next w:val="BodyTextArial"/>
    <w:rsid w:val="00D51210"/>
    <w:pPr>
      <w:keepNext/>
      <w:keepLines/>
      <w:pBdr>
        <w:bottom w:val="single" w:sz="24" w:space="1" w:color="C00000"/>
      </w:pBdr>
      <w:spacing w:before="360" w:after="120"/>
    </w:pPr>
    <w:rPr>
      <w:rFonts w:ascii="Arial" w:hAnsi="Arial"/>
      <w:b/>
      <w:bCs/>
      <w:sz w:val="24"/>
      <w:szCs w:val="22"/>
    </w:rPr>
  </w:style>
  <w:style w:type="paragraph" w:customStyle="1" w:styleId="H-Subtitle01Italics">
    <w:name w:val="H-Subtitle 01_Italics"/>
    <w:next w:val="BodyTextArial"/>
    <w:uiPriority w:val="99"/>
    <w:rsid w:val="00D51210"/>
    <w:pPr>
      <w:keepNext/>
      <w:keepLines/>
      <w:spacing w:before="240" w:after="120"/>
    </w:pPr>
    <w:rPr>
      <w:rFonts w:ascii="Arial" w:hAnsi="Arial"/>
      <w:i/>
      <w:szCs w:val="24"/>
    </w:rPr>
  </w:style>
  <w:style w:type="paragraph" w:customStyle="1" w:styleId="H-Subtitle02Bold">
    <w:name w:val="H-Subtitle 02_Bold"/>
    <w:next w:val="BodyTextArial"/>
    <w:uiPriority w:val="11"/>
    <w:rsid w:val="00D51210"/>
    <w:pPr>
      <w:keepNext/>
      <w:keepLines/>
      <w:spacing w:before="240" w:after="120"/>
    </w:pPr>
    <w:rPr>
      <w:rFonts w:ascii="Arial" w:eastAsia="Calibri" w:hAnsi="Arial" w:cs="Arial"/>
      <w:b/>
    </w:rPr>
  </w:style>
  <w:style w:type="paragraph" w:customStyle="1" w:styleId="H-Subtitle03Underlined">
    <w:name w:val="H-Subtitle 03_Underlined"/>
    <w:next w:val="BodyTextArial"/>
    <w:uiPriority w:val="12"/>
    <w:rsid w:val="00D51210"/>
    <w:pPr>
      <w:keepNext/>
      <w:keepLines/>
      <w:spacing w:before="240" w:after="120"/>
    </w:pPr>
    <w:rPr>
      <w:rFonts w:ascii="Arial" w:eastAsia="Calibri" w:hAnsi="Arial"/>
      <w:u w:val="single"/>
    </w:rPr>
  </w:style>
  <w:style w:type="paragraph" w:customStyle="1" w:styleId="ListNumberWholeListIndented">
    <w:name w:val="List Number_Whole List Indented"/>
    <w:uiPriority w:val="17"/>
    <w:rsid w:val="00D51210"/>
    <w:pPr>
      <w:numPr>
        <w:numId w:val="23"/>
      </w:numPr>
      <w:spacing w:before="40" w:after="40" w:line="276" w:lineRule="auto"/>
    </w:pPr>
    <w:rPr>
      <w:rFonts w:ascii="Arial" w:eastAsia="Calibri" w:hAnsi="Arial" w:cs="Arial"/>
    </w:rPr>
  </w:style>
  <w:style w:type="character" w:styleId="PlaceholderText">
    <w:name w:val="Placeholder Text"/>
    <w:uiPriority w:val="99"/>
    <w:semiHidden/>
    <w:rsid w:val="00D51210"/>
    <w:rPr>
      <w:color w:val="808080"/>
    </w:rPr>
  </w:style>
  <w:style w:type="paragraph" w:customStyle="1" w:styleId="ScreenShot01FullPage">
    <w:name w:val="Screen Shot 01_Full Page"/>
    <w:basedOn w:val="BodyTextArial"/>
    <w:next w:val="BodyTextArial"/>
    <w:uiPriority w:val="18"/>
    <w:rsid w:val="00D51210"/>
    <w:pPr>
      <w:pBdr>
        <w:top w:val="single" w:sz="4" w:space="1" w:color="auto"/>
        <w:bottom w:val="single" w:sz="4" w:space="1" w:color="auto"/>
      </w:pBdr>
      <w:jc w:val="center"/>
    </w:pPr>
    <w:rPr>
      <w:i/>
      <w:noProof/>
    </w:rPr>
  </w:style>
  <w:style w:type="paragraph" w:customStyle="1" w:styleId="ScreenShot02InTable">
    <w:name w:val="Screen Shot 02_In Table"/>
    <w:basedOn w:val="Normal"/>
    <w:uiPriority w:val="19"/>
    <w:semiHidden/>
    <w:rsid w:val="00D51210"/>
    <w:pPr>
      <w:framePr w:w="6480" w:wrap="notBeside" w:vAnchor="text" w:hAnchor="text" w:xAlign="right" w:y="1"/>
      <w:spacing w:before="60" w:after="180"/>
      <w:jc w:val="right"/>
    </w:pPr>
    <w:rPr>
      <w:rFonts w:ascii="Arial" w:eastAsia="Calibri" w:hAnsi="Arial" w:cs="Arial"/>
      <w:bCs/>
      <w:sz w:val="20"/>
      <w:szCs w:val="20"/>
    </w:rPr>
  </w:style>
  <w:style w:type="paragraph" w:customStyle="1" w:styleId="Table04NumberedList">
    <w:name w:val="Table 04_Numbered List"/>
    <w:uiPriority w:val="99"/>
    <w:rsid w:val="00D51210"/>
    <w:pPr>
      <w:numPr>
        <w:numId w:val="24"/>
      </w:numPr>
      <w:spacing w:before="40" w:after="20" w:line="276" w:lineRule="auto"/>
    </w:pPr>
    <w:rPr>
      <w:rFonts w:ascii="Arial" w:eastAsia="Calibri" w:hAnsi="Arial" w:cs="Arial"/>
    </w:rPr>
  </w:style>
  <w:style w:type="paragraph" w:customStyle="1" w:styleId="TDocUseOnlyBelow-----------">
    <w:name w:val="TDoc Use  Only Below  -----------"/>
    <w:uiPriority w:val="49"/>
    <w:rsid w:val="00D51210"/>
    <w:rPr>
      <w:rFonts w:ascii="Arial" w:eastAsia="Calibri" w:hAnsi="Arial"/>
      <w:b/>
      <w:color w:val="C00000"/>
      <w:sz w:val="16"/>
      <w:szCs w:val="18"/>
    </w:rPr>
  </w:style>
  <w:style w:type="paragraph" w:customStyle="1" w:styleId="TDocCover03Space">
    <w:name w:val="TDoc_Cover 03_Space"/>
    <w:next w:val="TDocCover04LastRevised"/>
    <w:uiPriority w:val="52"/>
    <w:semiHidden/>
    <w:rsid w:val="00D51210"/>
    <w:pPr>
      <w:spacing w:line="10000" w:lineRule="exact"/>
    </w:pPr>
    <w:rPr>
      <w:rFonts w:ascii="Arial" w:eastAsia="Calibri" w:hAnsi="Arial"/>
      <w:sz w:val="22"/>
      <w:szCs w:val="22"/>
    </w:rPr>
  </w:style>
  <w:style w:type="paragraph" w:customStyle="1" w:styleId="TDocCover04LastRevised">
    <w:name w:val="TDoc_Cover 04_Last Revised"/>
    <w:uiPriority w:val="53"/>
    <w:semiHidden/>
    <w:rsid w:val="00D51210"/>
    <w:pPr>
      <w:tabs>
        <w:tab w:val="left" w:pos="2160"/>
      </w:tabs>
      <w:spacing w:before="180" w:after="180"/>
      <w:ind w:left="2160" w:hanging="2160"/>
    </w:pPr>
    <w:rPr>
      <w:rFonts w:ascii="Arial" w:eastAsia="Calibri" w:hAnsi="Arial"/>
      <w:b/>
      <w:sz w:val="22"/>
      <w:szCs w:val="22"/>
    </w:rPr>
  </w:style>
  <w:style w:type="paragraph" w:customStyle="1" w:styleId="TDocInfo01">
    <w:name w:val="TDoc_Info 01"/>
    <w:next w:val="Normal"/>
    <w:uiPriority w:val="55"/>
    <w:semiHidden/>
    <w:rsid w:val="00D51210"/>
    <w:pPr>
      <w:keepNext/>
      <w:spacing w:before="360" w:after="120"/>
      <w:outlineLvl w:val="0"/>
    </w:pPr>
    <w:rPr>
      <w:rFonts w:ascii="Arial" w:hAnsi="Arial"/>
      <w:b/>
      <w:bCs/>
      <w:sz w:val="22"/>
      <w:szCs w:val="22"/>
    </w:rPr>
  </w:style>
  <w:style w:type="paragraph" w:customStyle="1" w:styleId="TDocInfo02">
    <w:name w:val="TDoc_Info 02"/>
    <w:next w:val="BodyTextArial"/>
    <w:uiPriority w:val="56"/>
    <w:semiHidden/>
    <w:qFormat/>
    <w:rsid w:val="00D51210"/>
    <w:pPr>
      <w:shd w:val="clear" w:color="auto" w:fill="F2F2F2"/>
      <w:spacing w:before="60" w:after="60" w:line="276" w:lineRule="auto"/>
      <w:ind w:left="2160" w:hanging="2160"/>
      <w:outlineLvl w:val="1"/>
    </w:pPr>
    <w:rPr>
      <w:rFonts w:ascii="Arial" w:hAnsi="Arial"/>
      <w:bCs/>
      <w:sz w:val="22"/>
      <w:szCs w:val="22"/>
    </w:rPr>
  </w:style>
  <w:style w:type="paragraph" w:customStyle="1" w:styleId="Table03Numbers">
    <w:name w:val="Table_03_Numbers"/>
    <w:basedOn w:val="Normal"/>
    <w:rsid w:val="00D51210"/>
    <w:pPr>
      <w:tabs>
        <w:tab w:val="num" w:pos="360"/>
      </w:tabs>
      <w:spacing w:before="60" w:after="60"/>
      <w:ind w:left="360" w:hanging="360"/>
    </w:pPr>
    <w:rPr>
      <w:rFonts w:ascii="Arial" w:hAnsi="Arial" w:cs="Arial"/>
      <w:sz w:val="18"/>
    </w:rPr>
  </w:style>
  <w:style w:type="paragraph" w:styleId="NormalIndent">
    <w:name w:val="Normal Indent"/>
    <w:basedOn w:val="Normal"/>
    <w:next w:val="Normal"/>
    <w:rsid w:val="00D51210"/>
    <w:pPr>
      <w:ind w:left="720"/>
    </w:pPr>
    <w:rPr>
      <w:sz w:val="24"/>
      <w:szCs w:val="20"/>
    </w:rPr>
  </w:style>
  <w:style w:type="character" w:customStyle="1" w:styleId="warning">
    <w:name w:val="warning"/>
    <w:rsid w:val="00D51210"/>
    <w:rPr>
      <w:b/>
      <w:bCs/>
      <w:i/>
      <w:iCs/>
      <w:color w:val="FF0000"/>
      <w:effect w:val="none"/>
    </w:rPr>
  </w:style>
  <w:style w:type="paragraph" w:customStyle="1" w:styleId="warningtext1">
    <w:name w:val="warningtext1"/>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paragraph" w:customStyle="1" w:styleId="warningtext">
    <w:name w:val="warningtext"/>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table" w:styleId="LightShading-Accent5">
    <w:name w:val="Light Shading Accent 5"/>
    <w:basedOn w:val="TableNormal"/>
    <w:uiPriority w:val="60"/>
    <w:rsid w:val="00D512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erm1">
    <w:name w:val="term1"/>
    <w:basedOn w:val="Normal"/>
    <w:rsid w:val="00D51210"/>
    <w:pPr>
      <w:spacing w:before="60" w:after="20"/>
    </w:pPr>
    <w:rPr>
      <w:rFonts w:ascii="Arial" w:hAnsi="Arial" w:cs="Arial"/>
      <w:color w:val="000000"/>
      <w:sz w:val="20"/>
      <w:szCs w:val="20"/>
    </w:rPr>
  </w:style>
  <w:style w:type="character" w:customStyle="1" w:styleId="pseditboxdisponly1">
    <w:name w:val="pseditbox_disponly1"/>
    <w:rsid w:val="00D51210"/>
    <w:rPr>
      <w:rFonts w:ascii="Arial" w:hAnsi="Arial" w:cs="Arial" w:hint="default"/>
      <w:b w:val="0"/>
      <w:bCs w:val="0"/>
      <w:i w:val="0"/>
      <w:iCs w:val="0"/>
      <w:color w:val="000000"/>
      <w:sz w:val="18"/>
      <w:szCs w:val="18"/>
      <w:bdr w:val="none" w:sz="0" w:space="0" w:color="auto" w:frame="1"/>
    </w:rPr>
  </w:style>
  <w:style w:type="paragraph" w:customStyle="1" w:styleId="Text2">
    <w:name w:val="Text 2"/>
    <w:basedOn w:val="Normal"/>
    <w:rsid w:val="00D51210"/>
    <w:pPr>
      <w:spacing w:after="120"/>
      <w:ind w:left="2880"/>
    </w:pPr>
    <w:rPr>
      <w:rFonts w:ascii="Tahoma" w:hAnsi="Tahoma"/>
      <w:sz w:val="20"/>
      <w:szCs w:val="20"/>
    </w:rPr>
  </w:style>
  <w:style w:type="paragraph" w:customStyle="1" w:styleId="1STNormal">
    <w:name w:val="1 ST_Normal"/>
    <w:basedOn w:val="Normal"/>
    <w:rsid w:val="00D51210"/>
    <w:pPr>
      <w:spacing w:after="200"/>
    </w:pPr>
    <w:rPr>
      <w:rFonts w:ascii="Tahoma" w:hAnsi="Tahoma"/>
      <w:sz w:val="20"/>
    </w:rPr>
  </w:style>
  <w:style w:type="paragraph" w:styleId="BodyText3">
    <w:name w:val="Body Text 3"/>
    <w:basedOn w:val="Normal"/>
    <w:link w:val="BodyText3Char"/>
    <w:rsid w:val="00D51210"/>
    <w:pPr>
      <w:spacing w:after="120" w:line="276" w:lineRule="auto"/>
    </w:pPr>
    <w:rPr>
      <w:rFonts w:ascii="Arial" w:eastAsia="Calibri" w:hAnsi="Arial"/>
      <w:sz w:val="16"/>
      <w:szCs w:val="16"/>
    </w:rPr>
  </w:style>
  <w:style w:type="character" w:customStyle="1" w:styleId="BodyText3Char">
    <w:name w:val="Body Text 3 Char"/>
    <w:basedOn w:val="DefaultParagraphFont"/>
    <w:link w:val="BodyText3"/>
    <w:rsid w:val="00D51210"/>
    <w:rPr>
      <w:rFonts w:ascii="Arial" w:eastAsia="Calibri" w:hAnsi="Arial"/>
      <w:sz w:val="16"/>
      <w:szCs w:val="16"/>
    </w:rPr>
  </w:style>
  <w:style w:type="paragraph" w:customStyle="1" w:styleId="table1">
    <w:name w:val="table1"/>
    <w:basedOn w:val="Normal"/>
    <w:rsid w:val="00D51210"/>
    <w:pPr>
      <w:spacing w:before="20" w:after="20"/>
    </w:pPr>
    <w:rPr>
      <w:rFonts w:ascii="Arial Narrow" w:hAnsi="Arial Narrow" w:cs="Arial"/>
      <w:color w:val="000000"/>
      <w:sz w:val="20"/>
      <w:szCs w:val="20"/>
    </w:rPr>
  </w:style>
  <w:style w:type="character" w:customStyle="1" w:styleId="fieldvalue">
    <w:name w:val="fieldvalue"/>
    <w:rsid w:val="00D51210"/>
    <w:rPr>
      <w:i/>
      <w:iCs/>
      <w:color w:val="000000"/>
    </w:rPr>
  </w:style>
  <w:style w:type="paragraph" w:customStyle="1" w:styleId="Text">
    <w:name w:val="Text"/>
    <w:basedOn w:val="Normal"/>
    <w:rsid w:val="00D51210"/>
    <w:pPr>
      <w:spacing w:after="120"/>
    </w:pPr>
    <w:rPr>
      <w:rFonts w:ascii="Tahoma" w:hAnsi="Tahoma"/>
      <w:sz w:val="20"/>
      <w:szCs w:val="20"/>
    </w:rPr>
  </w:style>
  <w:style w:type="paragraph" w:customStyle="1" w:styleId="LBBulletedList">
    <w:name w:val="LB_Bulleted List"/>
    <w:basedOn w:val="ListParagraph"/>
    <w:link w:val="LBBulletedListChar"/>
    <w:qFormat/>
    <w:rsid w:val="00D51210"/>
    <w:pPr>
      <w:spacing w:after="60"/>
      <w:ind w:left="0"/>
      <w:contextualSpacing w:val="0"/>
    </w:pPr>
    <w:rPr>
      <w:rFonts w:ascii="Arial" w:hAnsi="Arial"/>
      <w:sz w:val="22"/>
    </w:rPr>
  </w:style>
  <w:style w:type="character" w:customStyle="1" w:styleId="LBBulletedListChar">
    <w:name w:val="LB_Bulleted List Char"/>
    <w:link w:val="LBBulletedList"/>
    <w:rsid w:val="00D51210"/>
    <w:rPr>
      <w:rFonts w:ascii="Arial" w:hAnsi="Arial"/>
      <w:sz w:val="22"/>
      <w:szCs w:val="24"/>
    </w:rPr>
  </w:style>
  <w:style w:type="paragraph" w:customStyle="1" w:styleId="CFSHeading2">
    <w:name w:val="CFS_Heading2"/>
    <w:basedOn w:val="Heading2"/>
    <w:link w:val="CFSHeading2Char"/>
    <w:qFormat/>
    <w:rsid w:val="00D51210"/>
    <w:pPr>
      <w:keepLines/>
      <w:pBdr>
        <w:bottom w:val="single" w:sz="24" w:space="1" w:color="C00000"/>
      </w:pBdr>
      <w:tabs>
        <w:tab w:val="left" w:pos="720"/>
      </w:tabs>
      <w:spacing w:before="360"/>
      <w:ind w:left="720" w:hanging="720"/>
    </w:pPr>
    <w:rPr>
      <w:rFonts w:eastAsia="Calibri"/>
      <w:iCs w:val="0"/>
      <w:noProof/>
      <w:szCs w:val="22"/>
    </w:rPr>
  </w:style>
  <w:style w:type="paragraph" w:customStyle="1" w:styleId="CFSHeading3">
    <w:name w:val="CFS_Heading3"/>
    <w:basedOn w:val="CFSHeading2"/>
    <w:link w:val="CFSHeading3Char"/>
    <w:qFormat/>
    <w:rsid w:val="00D51210"/>
    <w:pPr>
      <w:pBdr>
        <w:bottom w:val="none" w:sz="0" w:space="0" w:color="auto"/>
      </w:pBdr>
    </w:pPr>
  </w:style>
  <w:style w:type="character" w:customStyle="1" w:styleId="CFSHeading2Char">
    <w:name w:val="CFS_Heading2 Char"/>
    <w:basedOn w:val="Heading2Char"/>
    <w:link w:val="CFSHeading2"/>
    <w:rsid w:val="00D51210"/>
    <w:rPr>
      <w:rFonts w:ascii="Arial" w:eastAsia="Calibri" w:hAnsi="Arial"/>
      <w:b/>
      <w:bCs/>
      <w:iCs w:val="0"/>
      <w:noProof/>
      <w:sz w:val="24"/>
      <w:szCs w:val="22"/>
    </w:rPr>
  </w:style>
  <w:style w:type="paragraph" w:customStyle="1" w:styleId="CFSHeading4">
    <w:name w:val="CFS_Heading4"/>
    <w:basedOn w:val="Heading3"/>
    <w:link w:val="CFSHeading4Char"/>
    <w:qFormat/>
    <w:rsid w:val="00D51210"/>
    <w:pPr>
      <w:keepLines/>
      <w:tabs>
        <w:tab w:val="left" w:pos="720"/>
      </w:tabs>
      <w:spacing w:before="360"/>
    </w:pPr>
    <w:rPr>
      <w:noProof/>
      <w:sz w:val="22"/>
    </w:rPr>
  </w:style>
  <w:style w:type="character" w:customStyle="1" w:styleId="CFSHeading3Char">
    <w:name w:val="CFS_Heading3 Char"/>
    <w:basedOn w:val="CFSHeading2Char"/>
    <w:link w:val="CFSHeading3"/>
    <w:rsid w:val="00D51210"/>
    <w:rPr>
      <w:rFonts w:ascii="Arial" w:eastAsia="Calibri" w:hAnsi="Arial"/>
      <w:b/>
      <w:bCs/>
      <w:iCs w:val="0"/>
      <w:noProof/>
      <w:sz w:val="24"/>
      <w:szCs w:val="22"/>
    </w:rPr>
  </w:style>
  <w:style w:type="character" w:customStyle="1" w:styleId="CFSHeading4Char">
    <w:name w:val="CFS_Heading4 Char"/>
    <w:basedOn w:val="Heading3Char"/>
    <w:link w:val="CFSHeading4"/>
    <w:rsid w:val="00D51210"/>
    <w:rPr>
      <w:rFonts w:ascii="Arial" w:hAnsi="Arial"/>
      <w:b/>
      <w:bCs/>
      <w:noProof/>
      <w:sz w:val="22"/>
      <w:szCs w:val="26"/>
    </w:rPr>
  </w:style>
  <w:style w:type="paragraph" w:customStyle="1" w:styleId="Note">
    <w:name w:val="Note"/>
    <w:basedOn w:val="BodyText"/>
    <w:qFormat/>
    <w:rsid w:val="005D04A1"/>
    <w:pPr>
      <w:pBdr>
        <w:top w:val="single" w:sz="4" w:space="1" w:color="auto" w:shadow="1"/>
        <w:left w:val="single" w:sz="4" w:space="4" w:color="auto" w:shadow="1"/>
        <w:bottom w:val="single" w:sz="4" w:space="1" w:color="auto" w:shadow="1"/>
        <w:right w:val="single" w:sz="4" w:space="4" w:color="auto" w:shadow="1"/>
      </w:pBdr>
      <w:spacing w:before="120" w:line="240" w:lineRule="auto"/>
    </w:pPr>
    <w:rPr>
      <w:rFonts w:ascii="Arial Narrow" w:hAnsi="Arial Narrow" w:cs="Arial"/>
      <w:sz w:val="20"/>
      <w:szCs w:val="20"/>
    </w:rPr>
  </w:style>
  <w:style w:type="character" w:customStyle="1" w:styleId="bold">
    <w:name w:val="bold"/>
    <w:basedOn w:val="DefaultParagraphFont"/>
    <w:rsid w:val="00F60256"/>
  </w:style>
  <w:style w:type="paragraph" w:customStyle="1" w:styleId="titleinrefsubsect">
    <w:name w:val="titleinrefsubsect"/>
    <w:basedOn w:val="Normal"/>
    <w:rsid w:val="00F60256"/>
    <w:pPr>
      <w:spacing w:before="100" w:beforeAutospacing="1" w:after="100" w:afterAutospacing="1"/>
    </w:pPr>
    <w:rPr>
      <w:sz w:val="24"/>
    </w:rPr>
  </w:style>
  <w:style w:type="paragraph" w:customStyle="1" w:styleId="subhead2">
    <w:name w:val="subhead2"/>
    <w:basedOn w:val="Normal"/>
    <w:rsid w:val="00F60256"/>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865062">
      <w:bodyDiv w:val="1"/>
      <w:marLeft w:val="0"/>
      <w:marRight w:val="0"/>
      <w:marTop w:val="0"/>
      <w:marBottom w:val="0"/>
      <w:divBdr>
        <w:top w:val="none" w:sz="0" w:space="0" w:color="auto"/>
        <w:left w:val="none" w:sz="0" w:space="0" w:color="auto"/>
        <w:bottom w:val="none" w:sz="0" w:space="0" w:color="auto"/>
        <w:right w:val="none" w:sz="0" w:space="0" w:color="auto"/>
      </w:divBdr>
    </w:div>
    <w:div w:id="188565863">
      <w:bodyDiv w:val="1"/>
      <w:marLeft w:val="0"/>
      <w:marRight w:val="0"/>
      <w:marTop w:val="0"/>
      <w:marBottom w:val="0"/>
      <w:divBdr>
        <w:top w:val="none" w:sz="0" w:space="0" w:color="auto"/>
        <w:left w:val="none" w:sz="0" w:space="0" w:color="auto"/>
        <w:bottom w:val="none" w:sz="0" w:space="0" w:color="auto"/>
        <w:right w:val="none" w:sz="0" w:space="0" w:color="auto"/>
      </w:divBdr>
    </w:div>
    <w:div w:id="465860398">
      <w:bodyDiv w:val="1"/>
      <w:marLeft w:val="0"/>
      <w:marRight w:val="0"/>
      <w:marTop w:val="0"/>
      <w:marBottom w:val="0"/>
      <w:divBdr>
        <w:top w:val="none" w:sz="0" w:space="0" w:color="auto"/>
        <w:left w:val="none" w:sz="0" w:space="0" w:color="auto"/>
        <w:bottom w:val="none" w:sz="0" w:space="0" w:color="auto"/>
        <w:right w:val="none" w:sz="0" w:space="0" w:color="auto"/>
      </w:divBdr>
    </w:div>
    <w:div w:id="529026964">
      <w:bodyDiv w:val="1"/>
      <w:marLeft w:val="0"/>
      <w:marRight w:val="0"/>
      <w:marTop w:val="0"/>
      <w:marBottom w:val="0"/>
      <w:divBdr>
        <w:top w:val="none" w:sz="0" w:space="0" w:color="auto"/>
        <w:left w:val="none" w:sz="0" w:space="0" w:color="auto"/>
        <w:bottom w:val="none" w:sz="0" w:space="0" w:color="auto"/>
        <w:right w:val="none" w:sz="0" w:space="0" w:color="auto"/>
      </w:divBdr>
      <w:divsChild>
        <w:div w:id="383598859">
          <w:marLeft w:val="720"/>
          <w:marRight w:val="0"/>
          <w:marTop w:val="134"/>
          <w:marBottom w:val="0"/>
          <w:divBdr>
            <w:top w:val="none" w:sz="0" w:space="0" w:color="auto"/>
            <w:left w:val="none" w:sz="0" w:space="0" w:color="auto"/>
            <w:bottom w:val="none" w:sz="0" w:space="0" w:color="auto"/>
            <w:right w:val="none" w:sz="0" w:space="0" w:color="auto"/>
          </w:divBdr>
        </w:div>
        <w:div w:id="660739701">
          <w:marLeft w:val="720"/>
          <w:marRight w:val="0"/>
          <w:marTop w:val="134"/>
          <w:marBottom w:val="0"/>
          <w:divBdr>
            <w:top w:val="none" w:sz="0" w:space="0" w:color="auto"/>
            <w:left w:val="none" w:sz="0" w:space="0" w:color="auto"/>
            <w:bottom w:val="none" w:sz="0" w:space="0" w:color="auto"/>
            <w:right w:val="none" w:sz="0" w:space="0" w:color="auto"/>
          </w:divBdr>
        </w:div>
      </w:divsChild>
    </w:div>
    <w:div w:id="1367104449">
      <w:bodyDiv w:val="1"/>
      <w:marLeft w:val="0"/>
      <w:marRight w:val="0"/>
      <w:marTop w:val="0"/>
      <w:marBottom w:val="0"/>
      <w:divBdr>
        <w:top w:val="none" w:sz="0" w:space="0" w:color="auto"/>
        <w:left w:val="none" w:sz="0" w:space="0" w:color="auto"/>
        <w:bottom w:val="none" w:sz="0" w:space="0" w:color="auto"/>
        <w:right w:val="none" w:sz="0" w:space="0" w:color="auto"/>
      </w:divBdr>
      <w:divsChild>
        <w:div w:id="493179218">
          <w:marLeft w:val="0"/>
          <w:marRight w:val="0"/>
          <w:marTop w:val="0"/>
          <w:marBottom w:val="0"/>
          <w:divBdr>
            <w:top w:val="none" w:sz="0" w:space="0" w:color="auto"/>
            <w:left w:val="none" w:sz="0" w:space="0" w:color="auto"/>
            <w:bottom w:val="single" w:sz="48" w:space="0" w:color="CF142B"/>
            <w:right w:val="none" w:sz="0" w:space="0" w:color="auto"/>
          </w:divBdr>
          <w:divsChild>
            <w:div w:id="1297831933">
              <w:marLeft w:val="0"/>
              <w:marRight w:val="0"/>
              <w:marTop w:val="0"/>
              <w:marBottom w:val="0"/>
              <w:divBdr>
                <w:top w:val="none" w:sz="0" w:space="0" w:color="auto"/>
                <w:left w:val="none" w:sz="0" w:space="0" w:color="auto"/>
                <w:bottom w:val="none" w:sz="0" w:space="0" w:color="auto"/>
                <w:right w:val="none" w:sz="0" w:space="0" w:color="auto"/>
              </w:divBdr>
              <w:divsChild>
                <w:div w:id="801463771">
                  <w:marLeft w:val="0"/>
                  <w:marRight w:val="0"/>
                  <w:marTop w:val="0"/>
                  <w:marBottom w:val="0"/>
                  <w:divBdr>
                    <w:top w:val="none" w:sz="0" w:space="0" w:color="auto"/>
                    <w:left w:val="none" w:sz="0" w:space="0" w:color="auto"/>
                    <w:bottom w:val="none" w:sz="0" w:space="0" w:color="auto"/>
                    <w:right w:val="none" w:sz="0" w:space="0" w:color="auto"/>
                  </w:divBdr>
                  <w:divsChild>
                    <w:div w:id="11498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69871">
      <w:bodyDiv w:val="1"/>
      <w:marLeft w:val="0"/>
      <w:marRight w:val="0"/>
      <w:marTop w:val="0"/>
      <w:marBottom w:val="0"/>
      <w:divBdr>
        <w:top w:val="none" w:sz="0" w:space="0" w:color="auto"/>
        <w:left w:val="none" w:sz="0" w:space="0" w:color="auto"/>
        <w:bottom w:val="none" w:sz="0" w:space="0" w:color="auto"/>
        <w:right w:val="none" w:sz="0" w:space="0" w:color="auto"/>
      </w:divBdr>
      <w:divsChild>
        <w:div w:id="1888755940">
          <w:marLeft w:val="6120"/>
          <w:marRight w:val="0"/>
          <w:marTop w:val="96"/>
          <w:marBottom w:val="0"/>
          <w:divBdr>
            <w:top w:val="none" w:sz="0" w:space="0" w:color="auto"/>
            <w:left w:val="none" w:sz="0" w:space="0" w:color="auto"/>
            <w:bottom w:val="none" w:sz="0" w:space="0" w:color="auto"/>
            <w:right w:val="none" w:sz="0" w:space="0" w:color="auto"/>
          </w:divBdr>
        </w:div>
      </w:divsChild>
    </w:div>
    <w:div w:id="1450246807">
      <w:bodyDiv w:val="1"/>
      <w:marLeft w:val="0"/>
      <w:marRight w:val="0"/>
      <w:marTop w:val="0"/>
      <w:marBottom w:val="0"/>
      <w:divBdr>
        <w:top w:val="none" w:sz="0" w:space="0" w:color="auto"/>
        <w:left w:val="none" w:sz="0" w:space="0" w:color="auto"/>
        <w:bottom w:val="none" w:sz="0" w:space="0" w:color="auto"/>
        <w:right w:val="none" w:sz="0" w:space="0" w:color="auto"/>
      </w:divBdr>
      <w:divsChild>
        <w:div w:id="63796575">
          <w:marLeft w:val="1267"/>
          <w:marRight w:val="0"/>
          <w:marTop w:val="134"/>
          <w:marBottom w:val="0"/>
          <w:divBdr>
            <w:top w:val="none" w:sz="0" w:space="0" w:color="auto"/>
            <w:left w:val="none" w:sz="0" w:space="0" w:color="auto"/>
            <w:bottom w:val="none" w:sz="0" w:space="0" w:color="auto"/>
            <w:right w:val="none" w:sz="0" w:space="0" w:color="auto"/>
          </w:divBdr>
        </w:div>
        <w:div w:id="107704003">
          <w:marLeft w:val="1267"/>
          <w:marRight w:val="0"/>
          <w:marTop w:val="134"/>
          <w:marBottom w:val="0"/>
          <w:divBdr>
            <w:top w:val="none" w:sz="0" w:space="0" w:color="auto"/>
            <w:left w:val="none" w:sz="0" w:space="0" w:color="auto"/>
            <w:bottom w:val="none" w:sz="0" w:space="0" w:color="auto"/>
            <w:right w:val="none" w:sz="0" w:space="0" w:color="auto"/>
          </w:divBdr>
        </w:div>
        <w:div w:id="1107650752">
          <w:marLeft w:val="720"/>
          <w:marRight w:val="0"/>
          <w:marTop w:val="134"/>
          <w:marBottom w:val="0"/>
          <w:divBdr>
            <w:top w:val="none" w:sz="0" w:space="0" w:color="auto"/>
            <w:left w:val="none" w:sz="0" w:space="0" w:color="auto"/>
            <w:bottom w:val="none" w:sz="0" w:space="0" w:color="auto"/>
            <w:right w:val="none" w:sz="0" w:space="0" w:color="auto"/>
          </w:divBdr>
        </w:div>
        <w:div w:id="1629121227">
          <w:marLeft w:val="1267"/>
          <w:marRight w:val="0"/>
          <w:marTop w:val="134"/>
          <w:marBottom w:val="0"/>
          <w:divBdr>
            <w:top w:val="none" w:sz="0" w:space="0" w:color="auto"/>
            <w:left w:val="none" w:sz="0" w:space="0" w:color="auto"/>
            <w:bottom w:val="none" w:sz="0" w:space="0" w:color="auto"/>
            <w:right w:val="none" w:sz="0" w:space="0" w:color="auto"/>
          </w:divBdr>
        </w:div>
      </w:divsChild>
    </w:div>
    <w:div w:id="1474719105">
      <w:bodyDiv w:val="1"/>
      <w:marLeft w:val="0"/>
      <w:marRight w:val="0"/>
      <w:marTop w:val="0"/>
      <w:marBottom w:val="0"/>
      <w:divBdr>
        <w:top w:val="none" w:sz="0" w:space="0" w:color="auto"/>
        <w:left w:val="none" w:sz="0" w:space="0" w:color="auto"/>
        <w:bottom w:val="none" w:sz="0" w:space="0" w:color="auto"/>
        <w:right w:val="none" w:sz="0" w:space="0" w:color="auto"/>
      </w:divBdr>
    </w:div>
    <w:div w:id="1866823449">
      <w:bodyDiv w:val="1"/>
      <w:marLeft w:val="0"/>
      <w:marRight w:val="0"/>
      <w:marTop w:val="0"/>
      <w:marBottom w:val="0"/>
      <w:divBdr>
        <w:top w:val="none" w:sz="0" w:space="0" w:color="auto"/>
        <w:left w:val="none" w:sz="0" w:space="0" w:color="auto"/>
        <w:bottom w:val="none" w:sz="0" w:space="0" w:color="auto"/>
        <w:right w:val="none" w:sz="0" w:space="0" w:color="auto"/>
      </w:divBdr>
      <w:divsChild>
        <w:div w:id="383411884">
          <w:marLeft w:val="720"/>
          <w:marRight w:val="0"/>
          <w:marTop w:val="134"/>
          <w:marBottom w:val="0"/>
          <w:divBdr>
            <w:top w:val="none" w:sz="0" w:space="0" w:color="auto"/>
            <w:left w:val="none" w:sz="0" w:space="0" w:color="auto"/>
            <w:bottom w:val="none" w:sz="0" w:space="0" w:color="auto"/>
            <w:right w:val="none" w:sz="0" w:space="0" w:color="auto"/>
          </w:divBdr>
        </w:div>
      </w:divsChild>
    </w:div>
    <w:div w:id="2048791031">
      <w:bodyDiv w:val="1"/>
      <w:marLeft w:val="0"/>
      <w:marRight w:val="0"/>
      <w:marTop w:val="0"/>
      <w:marBottom w:val="0"/>
      <w:divBdr>
        <w:top w:val="none" w:sz="0" w:space="0" w:color="auto"/>
        <w:left w:val="none" w:sz="0" w:space="0" w:color="auto"/>
        <w:bottom w:val="none" w:sz="0" w:space="0" w:color="auto"/>
        <w:right w:val="none" w:sz="0" w:space="0" w:color="auto"/>
      </w:divBdr>
      <w:divsChild>
        <w:div w:id="601835798">
          <w:marLeft w:val="720"/>
          <w:marRight w:val="0"/>
          <w:marTop w:val="134"/>
          <w:marBottom w:val="0"/>
          <w:divBdr>
            <w:top w:val="none" w:sz="0" w:space="0" w:color="auto"/>
            <w:left w:val="none" w:sz="0" w:space="0" w:color="auto"/>
            <w:bottom w:val="none" w:sz="0" w:space="0" w:color="auto"/>
            <w:right w:val="none" w:sz="0" w:space="0" w:color="auto"/>
          </w:divBdr>
        </w:div>
        <w:div w:id="1401904176">
          <w:marLeft w:val="720"/>
          <w:marRight w:val="0"/>
          <w:marTop w:val="120"/>
          <w:marBottom w:val="0"/>
          <w:divBdr>
            <w:top w:val="none" w:sz="0" w:space="0" w:color="auto"/>
            <w:left w:val="none" w:sz="0" w:space="0" w:color="auto"/>
            <w:bottom w:val="none" w:sz="0" w:space="0" w:color="auto"/>
            <w:right w:val="none" w:sz="0" w:space="0" w:color="auto"/>
          </w:divBdr>
        </w:div>
      </w:divsChild>
    </w:div>
    <w:div w:id="2141261511">
      <w:bodyDiv w:val="1"/>
      <w:marLeft w:val="0"/>
      <w:marRight w:val="0"/>
      <w:marTop w:val="0"/>
      <w:marBottom w:val="0"/>
      <w:divBdr>
        <w:top w:val="none" w:sz="0" w:space="0" w:color="auto"/>
        <w:left w:val="none" w:sz="0" w:space="0" w:color="auto"/>
        <w:bottom w:val="none" w:sz="0" w:space="0" w:color="auto"/>
        <w:right w:val="none" w:sz="0" w:space="0" w:color="auto"/>
      </w:divBdr>
      <w:divsChild>
        <w:div w:id="126624947">
          <w:marLeft w:val="0"/>
          <w:marRight w:val="0"/>
          <w:marTop w:val="0"/>
          <w:marBottom w:val="0"/>
          <w:divBdr>
            <w:top w:val="none" w:sz="0" w:space="0" w:color="auto"/>
            <w:left w:val="none" w:sz="0" w:space="0" w:color="auto"/>
            <w:bottom w:val="single" w:sz="48" w:space="0" w:color="CF142B"/>
            <w:right w:val="none" w:sz="0" w:space="0" w:color="auto"/>
          </w:divBdr>
          <w:divsChild>
            <w:div w:id="535384914">
              <w:marLeft w:val="0"/>
              <w:marRight w:val="0"/>
              <w:marTop w:val="0"/>
              <w:marBottom w:val="0"/>
              <w:divBdr>
                <w:top w:val="none" w:sz="0" w:space="0" w:color="auto"/>
                <w:left w:val="none" w:sz="0" w:space="0" w:color="auto"/>
                <w:bottom w:val="none" w:sz="0" w:space="0" w:color="auto"/>
                <w:right w:val="none" w:sz="0" w:space="0" w:color="auto"/>
              </w:divBdr>
              <w:divsChild>
                <w:div w:id="342977694">
                  <w:marLeft w:val="0"/>
                  <w:marRight w:val="0"/>
                  <w:marTop w:val="0"/>
                  <w:marBottom w:val="0"/>
                  <w:divBdr>
                    <w:top w:val="none" w:sz="0" w:space="0" w:color="auto"/>
                    <w:left w:val="none" w:sz="0" w:space="0" w:color="auto"/>
                    <w:bottom w:val="none" w:sz="0" w:space="0" w:color="auto"/>
                    <w:right w:val="none" w:sz="0" w:space="0" w:color="auto"/>
                  </w:divBdr>
                  <w:divsChild>
                    <w:div w:id="3851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s://csyou.calstate.edu/Divisions-Orgs/bus-fin/it/BI-DW/CFSDW/Pages/BI-DW-User-Documentation.aspx" TargetMode="Externa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mailto:FDW-SUPPORT@LISTS.CALSTATE.EDU" TargetMode="Externa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header" Target="head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syou.calstate.edu/Divisions-Orgs/bus-fin/it/BI-DW/CFSDW/Pages/default.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csudwprd.calstate.edu/analytics/olh/l_en/dashboards017.htm"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EC92A60706240981875ED44F512F6" ma:contentTypeVersion="8" ma:contentTypeDescription="Create a new document." ma:contentTypeScope="" ma:versionID="553413291714fe99bf0b80b9efa7a825">
  <xsd:schema xmlns:xsd="http://www.w3.org/2001/XMLSchema" xmlns:xs="http://www.w3.org/2001/XMLSchema" xmlns:p="http://schemas.microsoft.com/office/2006/metadata/properties" xmlns:ns1="http://schemas.microsoft.com/sharepoint/v3" xmlns:ns2="c8cd16cf-b28a-4d08-8e2d-9d89ab9eec4e" xmlns:ns3="3108e041-90bc-48b6-af94-76227a2f91fb" xmlns:ns4="54c9f48a-5cd9-41d9-b6c2-36466c55415e" targetNamespace="http://schemas.microsoft.com/office/2006/metadata/properties" ma:root="true" ma:fieldsID="7be82f7d4a90a992b7506084e2a4a6bd" ns1:_="" ns2:_="" ns3:_="" ns4:_="">
    <xsd:import namespace="http://schemas.microsoft.com/sharepoint/v3"/>
    <xsd:import namespace="c8cd16cf-b28a-4d08-8e2d-9d89ab9eec4e"/>
    <xsd:import namespace="3108e041-90bc-48b6-af94-76227a2f91fb"/>
    <xsd:import namespace="54c9f48a-5cd9-41d9-b6c2-36466c55415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Doc_x0020_Audienc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cd16cf-b28a-4d08-8e2d-9d89ab9eec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08e041-90bc-48b6-af94-76227a2f91fb" elementFormDefault="qualified">
    <xsd:import namespace="http://schemas.microsoft.com/office/2006/documentManagement/types"/>
    <xsd:import namespace="http://schemas.microsoft.com/office/infopath/2007/PartnerControls"/>
    <xsd:element name="Doc_x0020_Audience" ma:index="13" nillable="true" ma:displayName="Doc Audience" ma:format="Dropdown" ma:internalName="Doc_x0020_Audience">
      <xsd:simpleType>
        <xsd:union memberTypes="dms:Text">
          <xsd:simpleType>
            <xsd:restriction base="dms:Choice">
              <xsd:enumeration value="---Select One ---"/>
              <xsd:enumeration value="CFS Data Warehouse"/>
              <xsd:enumeration value="CFS Phase II"/>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4c9f48a-5cd9-41d9-b6c2-36466c554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c8cd16cf-b28a-4d08-8e2d-9d89ab9eec4e" xsi:nil="true"/>
    <PublishingExpirationDate xmlns="http://schemas.microsoft.com/sharepoint/v3" xsi:nil="true"/>
    <PublishingStartDate xmlns="http://schemas.microsoft.com/sharepoint/v3" xsi:nil="true"/>
    <Doc_x0020_Audience xmlns="3108e041-90bc-48b6-af94-76227a2f91fb">CFS Data Warehouse</Doc_x0020_Audience>
    <_dlc_DocId xmlns="c8cd16cf-b28a-4d08-8e2d-9d89ab9eec4e">SCP5UENJTFED-1026-73</_dlc_DocId>
    <_dlc_DocIdUrl xmlns="c8cd16cf-b28a-4d08-8e2d-9d89ab9eec4e">
      <Url>https://csyou.calstate.edu/Divisions-Orgs/bus-fin/it/BI-DW/CFSDW/_layouts/15/DocIdRedir.aspx?ID=SCP5UENJTFED-1026-73</Url>
      <Description>SCP5UENJTFED-1026-73</Description>
    </_dlc_DocIdUrl>
    <SharedWithUsers xmlns="54c9f48a-5cd9-41d9-b6c2-36466c55415e">
      <UserInfo>
        <DisplayName>Marla Williams @sfsu</DisplayName>
        <AccountId>76185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CB184-4586-4482-928D-57BA5F4E9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cd16cf-b28a-4d08-8e2d-9d89ab9eec4e"/>
    <ds:schemaRef ds:uri="3108e041-90bc-48b6-af94-76227a2f91fb"/>
    <ds:schemaRef ds:uri="54c9f48a-5cd9-41d9-b6c2-36466c55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5F7B3-ACBD-46C2-82D2-3F94BFCE6BA9}">
  <ds:schemaRefs>
    <ds:schemaRef ds:uri="http://schemas.microsoft.com/sharepoint/events"/>
  </ds:schemaRefs>
</ds:datastoreItem>
</file>

<file path=customXml/itemProps3.xml><?xml version="1.0" encoding="utf-8"?>
<ds:datastoreItem xmlns:ds="http://schemas.openxmlformats.org/officeDocument/2006/customXml" ds:itemID="{2123E5DA-A5F5-4DE5-A607-7BD469BD2EAE}">
  <ds:schemaRefs>
    <ds:schemaRef ds:uri="http://schemas.microsoft.com/sharepoint/v3/contenttype/forms"/>
  </ds:schemaRefs>
</ds:datastoreItem>
</file>

<file path=customXml/itemProps4.xml><?xml version="1.0" encoding="utf-8"?>
<ds:datastoreItem xmlns:ds="http://schemas.openxmlformats.org/officeDocument/2006/customXml" ds:itemID="{FAA90B84-1170-4EA6-B672-B4D1D7D8383E}">
  <ds:schemaRefs>
    <ds:schemaRef ds:uri="http://schemas.microsoft.com/office/2006/metadata/properties"/>
    <ds:schemaRef ds:uri="http://schemas.microsoft.com/office/infopath/2007/PartnerControls"/>
    <ds:schemaRef ds:uri="c8cd16cf-b28a-4d08-8e2d-9d89ab9eec4e"/>
    <ds:schemaRef ds:uri="http://schemas.microsoft.com/sharepoint/v3"/>
    <ds:schemaRef ds:uri="3108e041-90bc-48b6-af94-76227a2f91fb"/>
    <ds:schemaRef ds:uri="54c9f48a-5cd9-41d9-b6c2-36466c55415e"/>
  </ds:schemaRefs>
</ds:datastoreItem>
</file>

<file path=customXml/itemProps5.xml><?xml version="1.0" encoding="utf-8"?>
<ds:datastoreItem xmlns:ds="http://schemas.openxmlformats.org/officeDocument/2006/customXml" ds:itemID="{B1C9BCA9-42B9-4444-83C3-222B07C6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6531</Words>
  <Characters>37227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CSU FDW Common Features Guide OAC</vt:lpstr>
    </vt:vector>
  </TitlesOfParts>
  <Company>California State University</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CSU FDW Common Features Guide OAC</dc:title>
  <dc:subject/>
  <dc:creator>Horan, Linda</dc:creator>
  <cp:keywords/>
  <dc:description/>
  <cp:lastModifiedBy>Carla Calix</cp:lastModifiedBy>
  <cp:revision>2</cp:revision>
  <cp:lastPrinted>2018-03-02T23:42:00Z</cp:lastPrinted>
  <dcterms:created xsi:type="dcterms:W3CDTF">2024-01-23T19:52:00Z</dcterms:created>
  <dcterms:modified xsi:type="dcterms:W3CDTF">2024-01-23T19:52:00Z</dcterms:modified>
  <cp:category>CMS Master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0x0101009C9EC92A60706240981875ED44F512F6</vt:lpwstr>
  </property>
  <property fmtid="{D5CDD505-2E9C-101B-9397-08002B2CF9AE}" pid="3" name="_dlc_DocIdItemGuid">
    <vt:lpwstr>da4a24ac-83ca-42ad-a85b-09442cd3915b</vt:lpwstr>
  </property>
</Properties>
</file>