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56" w:rsidRDefault="0044366F">
      <w:pPr>
        <w:jc w:val="center"/>
        <w:rPr>
          <w:b/>
          <w:sz w:val="20"/>
          <w:szCs w:val="20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2428875" cy="51099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10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5F56" w:rsidRDefault="008B5F56">
      <w:bookmarkStart w:id="0" w:name="_rhl5itnxy6b2" w:colFirst="0" w:colLast="0"/>
      <w:bookmarkEnd w:id="0"/>
    </w:p>
    <w:tbl>
      <w:tblPr>
        <w:tblStyle w:val="a"/>
        <w:tblW w:w="861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060"/>
      </w:tblGrid>
      <w:tr w:rsidR="008B5F56">
        <w:tc>
          <w:tcPr>
            <w:tcW w:w="255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443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Title:</w:t>
            </w:r>
          </w:p>
        </w:tc>
        <w:tc>
          <w:tcPr>
            <w:tcW w:w="606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44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Procedures for [Name of Policy]</w:t>
            </w:r>
          </w:p>
        </w:tc>
      </w:tr>
      <w:tr w:rsidR="008B5F56">
        <w:tc>
          <w:tcPr>
            <w:tcW w:w="255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443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Date</w:t>
            </w:r>
          </w:p>
        </w:tc>
        <w:tc>
          <w:tcPr>
            <w:tcW w:w="60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44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XX/XX/XXXX</w:t>
            </w:r>
          </w:p>
        </w:tc>
      </w:tr>
      <w:tr w:rsidR="008B5F56">
        <w:tc>
          <w:tcPr>
            <w:tcW w:w="255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443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Revision Date</w:t>
            </w:r>
          </w:p>
        </w:tc>
        <w:tc>
          <w:tcPr>
            <w:tcW w:w="60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44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XX/XX/XXXX</w:t>
            </w:r>
          </w:p>
        </w:tc>
      </w:tr>
      <w:tr w:rsidR="008B5F56" w:rsidTr="0044366F">
        <w:tc>
          <w:tcPr>
            <w:tcW w:w="2550" w:type="dxa"/>
            <w:tcBorders>
              <w:left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443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Approval Date</w:t>
            </w:r>
          </w:p>
        </w:tc>
        <w:tc>
          <w:tcPr>
            <w:tcW w:w="6060" w:type="dxa"/>
            <w:tcBorders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443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XX/XX/XXXX</w:t>
            </w:r>
          </w:p>
        </w:tc>
      </w:tr>
      <w:tr w:rsidR="0044366F">
        <w:tc>
          <w:tcPr>
            <w:tcW w:w="2550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66F" w:rsidRDefault="00443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 By</w:t>
            </w:r>
          </w:p>
        </w:tc>
        <w:tc>
          <w:tcPr>
            <w:tcW w:w="60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366F" w:rsidRDefault="004436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5F56" w:rsidRDefault="008B5F56">
      <w:pPr>
        <w:jc w:val="center"/>
        <w:rPr>
          <w:b/>
          <w:sz w:val="20"/>
          <w:szCs w:val="20"/>
        </w:rPr>
      </w:pPr>
    </w:p>
    <w:p w:rsidR="008B5F56" w:rsidRDefault="0044366F">
      <w:pPr>
        <w:rPr>
          <w:b/>
          <w:sz w:val="20"/>
          <w:szCs w:val="20"/>
        </w:rPr>
      </w:pPr>
      <w:r>
        <w:rPr>
          <w:b/>
          <w:sz w:val="20"/>
          <w:szCs w:val="20"/>
        </w:rPr>
        <w:t>(Title)</w:t>
      </w:r>
    </w:p>
    <w:p w:rsidR="008B5F56" w:rsidRDefault="008B5F56">
      <w:pPr>
        <w:rPr>
          <w:b/>
          <w:sz w:val="20"/>
          <w:szCs w:val="20"/>
        </w:rPr>
      </w:pPr>
    </w:p>
    <w:p w:rsidR="008B5F56" w:rsidRDefault="0044366F">
      <w:pP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Purpose</w:t>
      </w:r>
    </w:p>
    <w:p w:rsidR="008B5F56" w:rsidRPr="006E3E44" w:rsidRDefault="0044366F">
      <w:pPr>
        <w:pStyle w:val="Heading2"/>
        <w:spacing w:before="100" w:after="100"/>
        <w:rPr>
          <w:color w:val="7F7F7F" w:themeColor="text1" w:themeTint="80"/>
          <w:sz w:val="20"/>
          <w:szCs w:val="20"/>
        </w:rPr>
      </w:pPr>
      <w:bookmarkStart w:id="1" w:name="_1y810tw" w:colFirst="0" w:colLast="0"/>
      <w:bookmarkEnd w:id="1"/>
      <w:r w:rsidRPr="006E3E44">
        <w:rPr>
          <w:color w:val="7F7F7F" w:themeColor="text1" w:themeTint="80"/>
          <w:sz w:val="20"/>
          <w:szCs w:val="20"/>
        </w:rPr>
        <w:t>[A well-articulated, authoritative expression of philosophy and direction. Does not change frequently.]</w:t>
      </w:r>
    </w:p>
    <w:p w:rsidR="008B5F56" w:rsidRPr="006E3E44" w:rsidRDefault="0044366F">
      <w:pPr>
        <w:rPr>
          <w:color w:val="7F7F7F" w:themeColor="text1" w:themeTint="80"/>
          <w:sz w:val="20"/>
          <w:szCs w:val="20"/>
        </w:rPr>
      </w:pPr>
      <w:r w:rsidRPr="006E3E44">
        <w:rPr>
          <w:b/>
          <w:color w:val="7F7F7F" w:themeColor="text1" w:themeTint="80"/>
          <w:sz w:val="20"/>
          <w:szCs w:val="20"/>
        </w:rPr>
        <w:t xml:space="preserve">Example: </w:t>
      </w:r>
      <w:r w:rsidRPr="006E3E44">
        <w:rPr>
          <w:color w:val="7F7F7F" w:themeColor="text1" w:themeTint="80"/>
          <w:sz w:val="20"/>
          <w:szCs w:val="20"/>
        </w:rPr>
        <w:t>This procedure establishes guidelines for requesting, approving, and reporting overtime.</w:t>
      </w:r>
    </w:p>
    <w:p w:rsidR="008B5F56" w:rsidRDefault="004436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B5F56" w:rsidRDefault="0044366F">
      <w:pPr>
        <w:rPr>
          <w:b/>
          <w:sz w:val="20"/>
          <w:szCs w:val="20"/>
        </w:rPr>
      </w:pPr>
      <w:r>
        <w:rPr>
          <w:b/>
          <w:sz w:val="20"/>
          <w:szCs w:val="20"/>
        </w:rPr>
        <w:t>Scope</w:t>
      </w:r>
    </w:p>
    <w:p w:rsidR="008B5F56" w:rsidRPr="006E3E44" w:rsidRDefault="0044366F">
      <w:pPr>
        <w:spacing w:after="200"/>
        <w:rPr>
          <w:color w:val="7F7F7F" w:themeColor="text1" w:themeTint="80"/>
          <w:sz w:val="20"/>
          <w:szCs w:val="20"/>
        </w:rPr>
      </w:pPr>
      <w:r w:rsidRPr="006E3E44">
        <w:rPr>
          <w:color w:val="7F7F7F" w:themeColor="text1" w:themeTint="80"/>
          <w:sz w:val="20"/>
          <w:szCs w:val="20"/>
        </w:rPr>
        <w:t>[Who these procedures apply to]</w:t>
      </w:r>
    </w:p>
    <w:p w:rsidR="008B5F56" w:rsidRDefault="0044366F">
      <w:pP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Procedures </w:t>
      </w:r>
      <w:r w:rsidRPr="006E3E44">
        <w:rPr>
          <w:color w:val="7F7F7F" w:themeColor="text1" w:themeTint="80"/>
          <w:sz w:val="20"/>
          <w:szCs w:val="20"/>
        </w:rPr>
        <w:t>[List step-by-step actions and detailed descriptions of what is needed to carry out the policy. Not all policies contain procedures.]</w:t>
      </w:r>
    </w:p>
    <w:p w:rsidR="008B5F56" w:rsidRDefault="0044366F">
      <w:pP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Responsibilities</w:t>
      </w:r>
    </w:p>
    <w:p w:rsidR="008B5F56" w:rsidRPr="006E3E44" w:rsidRDefault="006E3E44">
      <w:pPr>
        <w:spacing w:after="200"/>
        <w:rPr>
          <w:color w:val="7F7F7F" w:themeColor="text1" w:themeTint="80"/>
          <w:sz w:val="20"/>
          <w:szCs w:val="20"/>
        </w:rPr>
      </w:pPr>
      <w:r w:rsidRPr="006E3E44">
        <w:rPr>
          <w:color w:val="7F7F7F" w:themeColor="text1" w:themeTint="80"/>
          <w:sz w:val="20"/>
          <w:szCs w:val="20"/>
        </w:rPr>
        <w:t>[</w:t>
      </w:r>
      <w:r w:rsidR="0044366F" w:rsidRPr="006E3E44">
        <w:rPr>
          <w:color w:val="7F7F7F" w:themeColor="text1" w:themeTint="80"/>
          <w:sz w:val="20"/>
          <w:szCs w:val="20"/>
        </w:rPr>
        <w:t>Explain parties responsible for the procedure and what are they charged with to ensure that procedure is carried ou</w:t>
      </w:r>
      <w:r w:rsidRPr="006E3E44">
        <w:rPr>
          <w:color w:val="7F7F7F" w:themeColor="text1" w:themeTint="80"/>
          <w:sz w:val="20"/>
          <w:szCs w:val="20"/>
        </w:rPr>
        <w:t>t, if not already covered above]</w:t>
      </w:r>
    </w:p>
    <w:p w:rsidR="008B5F56" w:rsidRPr="006E3E44" w:rsidRDefault="0044366F">
      <w:pPr>
        <w:rPr>
          <w:color w:val="7F7F7F" w:themeColor="text1" w:themeTint="80"/>
          <w:sz w:val="20"/>
          <w:szCs w:val="20"/>
        </w:rPr>
      </w:pPr>
      <w:r w:rsidRPr="006E3E44">
        <w:rPr>
          <w:b/>
          <w:color w:val="7F7F7F" w:themeColor="text1" w:themeTint="80"/>
          <w:sz w:val="20"/>
          <w:szCs w:val="20"/>
        </w:rPr>
        <w:t xml:space="preserve">Example: </w:t>
      </w:r>
      <w:r w:rsidRPr="006E3E44">
        <w:rPr>
          <w:color w:val="7F7F7F" w:themeColor="text1" w:themeTint="80"/>
          <w:sz w:val="20"/>
          <w:szCs w:val="20"/>
        </w:rPr>
        <w:t>Administrators will ensure overtime is warranted and approve/modify overtime requests.</w:t>
      </w:r>
    </w:p>
    <w:p w:rsidR="008B5F56" w:rsidRDefault="004436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B5F56" w:rsidRDefault="0044366F">
      <w:pP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Procedure Review</w:t>
      </w:r>
    </w:p>
    <w:p w:rsidR="008B5F56" w:rsidRPr="006E3E44" w:rsidRDefault="006E3E44">
      <w:pPr>
        <w:spacing w:after="200"/>
        <w:rPr>
          <w:b/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[</w:t>
      </w:r>
      <w:r w:rsidR="0044366F" w:rsidRPr="006E3E44">
        <w:rPr>
          <w:color w:val="7F7F7F" w:themeColor="text1" w:themeTint="80"/>
          <w:sz w:val="20"/>
          <w:szCs w:val="20"/>
        </w:rPr>
        <w:t>When and how</w:t>
      </w:r>
      <w:r>
        <w:rPr>
          <w:color w:val="7F7F7F" w:themeColor="text1" w:themeTint="80"/>
          <w:sz w:val="20"/>
          <w:szCs w:val="20"/>
        </w:rPr>
        <w:t xml:space="preserve"> the procedure will be reviewed]</w:t>
      </w:r>
      <w:bookmarkStart w:id="2" w:name="_GoBack"/>
      <w:bookmarkEnd w:id="2"/>
    </w:p>
    <w:p w:rsidR="008B5F56" w:rsidRDefault="0044366F">
      <w:pPr>
        <w:spacing w:after="200"/>
        <w:rPr>
          <w:b/>
          <w:sz w:val="20"/>
          <w:szCs w:val="20"/>
        </w:rPr>
      </w:pPr>
      <w:r>
        <w:rPr>
          <w:b/>
          <w:sz w:val="20"/>
          <w:szCs w:val="20"/>
        </w:rPr>
        <w:t>History</w:t>
      </w:r>
    </w:p>
    <w:tbl>
      <w:tblPr>
        <w:tblStyle w:val="a0"/>
        <w:tblW w:w="936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3285"/>
        <w:gridCol w:w="4035"/>
      </w:tblGrid>
      <w:tr w:rsidR="008B5F56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44366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44366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44366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8B5F56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4436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MM-DD-YYYY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4436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Office, Department/Unit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44366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&amp; specific description of change</w:t>
            </w:r>
          </w:p>
        </w:tc>
      </w:tr>
      <w:tr w:rsidR="008B5F56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8B5F5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8B5F5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56" w:rsidRDefault="008B5F5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8B5F56" w:rsidRDefault="008B5F56">
      <w:pPr>
        <w:spacing w:after="200"/>
        <w:rPr>
          <w:sz w:val="20"/>
          <w:szCs w:val="20"/>
        </w:rPr>
      </w:pPr>
    </w:p>
    <w:sectPr w:rsidR="008B5F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56"/>
    <w:rsid w:val="0044366F"/>
    <w:rsid w:val="006E3E44"/>
    <w:rsid w:val="008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2D0"/>
  <w15:docId w15:val="{D523EF67-1608-4EBE-AABC-1B2E8EF5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>CSU East Bay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Salvador</cp:lastModifiedBy>
  <cp:revision>4</cp:revision>
  <dcterms:created xsi:type="dcterms:W3CDTF">2020-12-10T19:31:00Z</dcterms:created>
  <dcterms:modified xsi:type="dcterms:W3CDTF">2020-12-10T19:36:00Z</dcterms:modified>
</cp:coreProperties>
</file>